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A047C7">
      <w:pPr>
        <w:keepNext w:val="0"/>
        <w:keepLines w:val="0"/>
        <w:pageBreakBefore w:val="0"/>
        <w:kinsoku/>
        <w:wordWrap/>
        <w:overflowPunct/>
        <w:topLinePunct w:val="0"/>
        <w:autoSpaceDE/>
        <w:autoSpaceDN/>
        <w:bidi w:val="0"/>
        <w:spacing w:line="560" w:lineRule="exact"/>
        <w:jc w:val="center"/>
        <w:textAlignment w:val="auto"/>
        <w:rPr>
          <w:rFonts w:hint="default" w:ascii="Times New Roman" w:hAnsi="Times New Roman" w:eastAsia="宋体" w:cs="Times New Roman"/>
          <w:sz w:val="44"/>
          <w:szCs w:val="44"/>
          <w:lang w:val="en-US" w:eastAsia="zh-CN"/>
        </w:rPr>
      </w:pPr>
      <w:r>
        <w:rPr>
          <w:rFonts w:hint="default" w:ascii="Times New Roman" w:hAnsi="Times New Roman" w:eastAsia="宋体" w:cs="Times New Roman"/>
          <w:sz w:val="44"/>
          <w:szCs w:val="44"/>
          <w:lang w:val="en-US" w:eastAsia="zh-CN"/>
        </w:rPr>
        <w:t>关于印发《关于贯彻落实南京市集体土地征收补偿安置办法实施细则》的通知</w:t>
      </w:r>
    </w:p>
    <w:p w14:paraId="6D302FBE">
      <w:pPr>
        <w:keepNext w:val="0"/>
        <w:keepLines w:val="0"/>
        <w:pageBreakBefore w:val="0"/>
        <w:kinsoku/>
        <w:wordWrap/>
        <w:overflowPunct/>
        <w:topLinePunct w:val="0"/>
        <w:autoSpaceDE/>
        <w:autoSpaceDN/>
        <w:bidi w:val="0"/>
        <w:spacing w:line="560" w:lineRule="exact"/>
        <w:jc w:val="center"/>
        <w:textAlignment w:val="auto"/>
        <w:rPr>
          <w:rFonts w:hint="eastAsia" w:ascii="楷体_GB2312" w:hAnsi="Times New Roman" w:eastAsia="楷体_GB2312"/>
          <w:color w:val="333333"/>
          <w:sz w:val="32"/>
          <w:szCs w:val="32"/>
          <w:shd w:val="clear" w:color="auto" w:fill="FFFFFF"/>
        </w:rPr>
      </w:pPr>
      <w:bookmarkStart w:id="0" w:name="OLE_LINK1"/>
      <w:r>
        <w:rPr>
          <w:rFonts w:hint="eastAsia" w:ascii="楷体_GB2312" w:hAnsi="Times New Roman" w:eastAsia="楷体_GB2312"/>
          <w:color w:val="333333"/>
          <w:sz w:val="32"/>
          <w:szCs w:val="32"/>
          <w:shd w:val="clear" w:color="auto" w:fill="FFFFFF"/>
        </w:rPr>
        <w:t>（高政</w:t>
      </w:r>
      <w:r>
        <w:rPr>
          <w:rFonts w:hint="eastAsia" w:ascii="楷体_GB2312" w:hAnsi="Times New Roman" w:eastAsia="楷体_GB2312"/>
          <w:color w:val="333333"/>
          <w:sz w:val="32"/>
          <w:szCs w:val="32"/>
          <w:shd w:val="clear" w:color="auto" w:fill="FFFFFF"/>
          <w:lang w:val="en-US" w:eastAsia="zh-CN"/>
        </w:rPr>
        <w:t>规</w:t>
      </w:r>
      <w:r>
        <w:rPr>
          <w:rFonts w:hint="eastAsia" w:ascii="楷体_GB2312" w:hAnsi="Times New Roman" w:eastAsia="楷体_GB2312"/>
          <w:color w:val="333333"/>
          <w:sz w:val="32"/>
          <w:szCs w:val="32"/>
          <w:shd w:val="clear" w:color="auto" w:fill="FFFFFF"/>
        </w:rPr>
        <w:t>〔202</w:t>
      </w:r>
      <w:r>
        <w:rPr>
          <w:rFonts w:hint="eastAsia" w:ascii="楷体_GB2312" w:hAnsi="Times New Roman" w:eastAsia="楷体_GB2312"/>
          <w:color w:val="333333"/>
          <w:sz w:val="32"/>
          <w:szCs w:val="32"/>
          <w:shd w:val="clear" w:color="auto" w:fill="FFFFFF"/>
          <w:lang w:val="en-US" w:eastAsia="zh-CN"/>
        </w:rPr>
        <w:t>4</w:t>
      </w:r>
      <w:r>
        <w:rPr>
          <w:rFonts w:hint="eastAsia" w:ascii="楷体_GB2312" w:hAnsi="Times New Roman" w:eastAsia="楷体_GB2312"/>
          <w:color w:val="333333"/>
          <w:sz w:val="32"/>
          <w:szCs w:val="32"/>
          <w:shd w:val="clear" w:color="auto" w:fill="FFFFFF"/>
        </w:rPr>
        <w:t>〕</w:t>
      </w:r>
      <w:r>
        <w:rPr>
          <w:rFonts w:hint="eastAsia" w:ascii="楷体_GB2312" w:hAnsi="Times New Roman" w:eastAsia="楷体_GB2312"/>
          <w:color w:val="333333"/>
          <w:sz w:val="32"/>
          <w:szCs w:val="32"/>
          <w:shd w:val="clear" w:color="auto" w:fill="FFFFFF"/>
          <w:lang w:val="en-US" w:eastAsia="zh-CN"/>
        </w:rPr>
        <w:t>4</w:t>
      </w:r>
      <w:r>
        <w:rPr>
          <w:rFonts w:hint="eastAsia" w:ascii="楷体_GB2312" w:hAnsi="Times New Roman" w:eastAsia="楷体_GB2312"/>
          <w:color w:val="333333"/>
          <w:sz w:val="32"/>
          <w:szCs w:val="32"/>
          <w:shd w:val="clear" w:color="auto" w:fill="FFFFFF"/>
        </w:rPr>
        <w:t>号）</w:t>
      </w:r>
      <w:bookmarkEnd w:id="0"/>
    </w:p>
    <w:p w14:paraId="69009194">
      <w:pPr>
        <w:keepNext w:val="0"/>
        <w:keepLines w:val="0"/>
        <w:pageBreakBefore w:val="0"/>
        <w:kinsoku/>
        <w:wordWrap/>
        <w:overflowPunct/>
        <w:topLinePunct w:val="0"/>
        <w:autoSpaceDE/>
        <w:autoSpaceDN/>
        <w:bidi w:val="0"/>
        <w:adjustRightInd w:val="0"/>
        <w:snapToGrid w:val="0"/>
        <w:spacing w:beforeAutospacing="0" w:line="560" w:lineRule="exact"/>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b w:val="0"/>
          <w:bCs/>
          <w:color w:val="auto"/>
          <w:sz w:val="32"/>
          <w:szCs w:val="32"/>
          <w:lang w:val="en-US" w:eastAsia="zh-CN"/>
        </w:rPr>
        <w:t>各镇人民政府、街道办事处，开发区、高新区、国际慢城、南京高职园、农业园，区府各委办局、区各直属单位：</w:t>
      </w:r>
    </w:p>
    <w:p w14:paraId="51E7D4C6">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方正仿宋_GBK" w:cs="Times New Roman"/>
          <w:color w:val="auto"/>
          <w:sz w:val="32"/>
          <w:szCs w:val="32"/>
          <w:u w:val="none"/>
        </w:rPr>
      </w:pPr>
      <w:r>
        <w:rPr>
          <w:rFonts w:hint="default" w:ascii="Times New Roman" w:hAnsi="Times New Roman" w:eastAsia="方正仿宋_GBK" w:cs="Times New Roman"/>
          <w:color w:val="auto"/>
          <w:sz w:val="32"/>
          <w:szCs w:val="32"/>
          <w:u w:val="none"/>
          <w:lang w:val="en-US" w:eastAsia="zh-CN"/>
        </w:rPr>
        <w:t>《关于贯彻落实南京市集体土地征收补偿安置办法实施细则》已</w:t>
      </w:r>
      <w:r>
        <w:rPr>
          <w:rFonts w:hint="default" w:ascii="Times New Roman" w:hAnsi="Times New Roman" w:eastAsia="方正仿宋_GBK" w:cs="Times New Roman"/>
          <w:color w:val="auto"/>
          <w:kern w:val="0"/>
          <w:sz w:val="32"/>
          <w:szCs w:val="32"/>
          <w:u w:val="none"/>
          <w:lang w:val="en-US" w:eastAsia="zh-CN"/>
        </w:rPr>
        <w:t>经区政府常务会议审议通过，现印发给你们，请认真遵照执行。</w:t>
      </w:r>
    </w:p>
    <w:p w14:paraId="06CBCFAE">
      <w:pPr>
        <w:keepNext w:val="0"/>
        <w:keepLines w:val="0"/>
        <w:pageBreakBefore w:val="0"/>
        <w:widowControl w:val="0"/>
        <w:kinsoku/>
        <w:wordWrap/>
        <w:overflowPunct/>
        <w:topLinePunct w:val="0"/>
        <w:autoSpaceDE/>
        <w:autoSpaceDN/>
        <w:bidi w:val="0"/>
        <w:adjustRightInd w:val="0"/>
        <w:snapToGrid w:val="0"/>
        <w:spacing w:beforeAutospacing="0" w:line="560" w:lineRule="exact"/>
        <w:ind w:right="0" w:firstLine="0" w:firstLineChars="0"/>
        <w:jc w:val="right"/>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 xml:space="preserve">                        南京市高淳区人民政府</w:t>
      </w:r>
    </w:p>
    <w:p w14:paraId="7167E397">
      <w:pPr>
        <w:keepNext w:val="0"/>
        <w:keepLines w:val="0"/>
        <w:pageBreakBefore w:val="0"/>
        <w:widowControl w:val="0"/>
        <w:kinsoku/>
        <w:wordWrap/>
        <w:overflowPunct/>
        <w:topLinePunct w:val="0"/>
        <w:autoSpaceDE/>
        <w:autoSpaceDN/>
        <w:bidi w:val="0"/>
        <w:adjustRightInd w:val="0"/>
        <w:snapToGrid w:val="0"/>
        <w:spacing w:beforeAutospacing="0" w:line="560" w:lineRule="exact"/>
        <w:ind w:right="0" w:firstLine="0" w:firstLineChars="0"/>
        <w:jc w:val="right"/>
        <w:textAlignment w:val="auto"/>
        <w:rPr>
          <w:rFonts w:hint="default" w:ascii="Times New Roman" w:hAnsi="Times New Roman" w:eastAsia="方正仿宋_GBK" w:cs="Times New Roman"/>
          <w:color w:val="auto"/>
          <w:sz w:val="32"/>
          <w:szCs w:val="32"/>
          <w:u w:val="none"/>
        </w:rPr>
      </w:pPr>
      <w:r>
        <w:rPr>
          <w:rFonts w:hint="default" w:ascii="Times New Roman" w:hAnsi="Times New Roman" w:eastAsia="方正仿宋_GBK" w:cs="Times New Roman"/>
          <w:color w:val="auto"/>
          <w:sz w:val="32"/>
          <w:szCs w:val="32"/>
          <w:u w:val="none"/>
          <w:lang w:val="en-US" w:eastAsia="zh-CN"/>
        </w:rPr>
        <w:t xml:space="preserve">                         </w:t>
      </w:r>
      <w:r>
        <w:rPr>
          <w:rFonts w:hint="default" w:ascii="Times New Roman" w:hAnsi="Times New Roman" w:eastAsia="方正仿宋_GBK" w:cs="Times New Roman"/>
          <w:color w:val="auto"/>
          <w:sz w:val="32"/>
          <w:szCs w:val="32"/>
          <w:u w:val="none"/>
        </w:rPr>
        <w:t>202</w:t>
      </w:r>
      <w:r>
        <w:rPr>
          <w:rFonts w:hint="default" w:ascii="Times New Roman" w:hAnsi="Times New Roman" w:eastAsia="方正仿宋_GBK" w:cs="Times New Roman"/>
          <w:color w:val="auto"/>
          <w:sz w:val="32"/>
          <w:szCs w:val="32"/>
          <w:u w:val="none"/>
          <w:lang w:val="en-US" w:eastAsia="zh-CN"/>
        </w:rPr>
        <w:t>4</w:t>
      </w:r>
      <w:r>
        <w:rPr>
          <w:rFonts w:hint="default" w:ascii="Times New Roman" w:hAnsi="Times New Roman" w:eastAsia="方正仿宋_GBK" w:cs="Times New Roman"/>
          <w:color w:val="auto"/>
          <w:sz w:val="32"/>
          <w:szCs w:val="32"/>
          <w:u w:val="none"/>
        </w:rPr>
        <w:t>年</w:t>
      </w:r>
      <w:r>
        <w:rPr>
          <w:rFonts w:hint="default" w:ascii="Times New Roman" w:hAnsi="Times New Roman" w:eastAsia="方正仿宋_GBK" w:cs="Times New Roman"/>
          <w:color w:val="auto"/>
          <w:sz w:val="32"/>
          <w:szCs w:val="32"/>
          <w:u w:val="none"/>
          <w:lang w:val="en-US" w:eastAsia="zh-CN"/>
        </w:rPr>
        <w:t>8</w:t>
      </w:r>
      <w:r>
        <w:rPr>
          <w:rFonts w:hint="default" w:ascii="Times New Roman" w:hAnsi="Times New Roman" w:eastAsia="方正仿宋_GBK" w:cs="Times New Roman"/>
          <w:color w:val="auto"/>
          <w:sz w:val="32"/>
          <w:szCs w:val="32"/>
          <w:u w:val="none"/>
        </w:rPr>
        <w:t>月</w:t>
      </w:r>
      <w:r>
        <w:rPr>
          <w:rFonts w:hint="eastAsia" w:ascii="Times New Roman" w:hAnsi="Times New Roman" w:eastAsia="方正仿宋_GBK" w:cs="Times New Roman"/>
          <w:color w:val="auto"/>
          <w:sz w:val="32"/>
          <w:szCs w:val="32"/>
          <w:u w:val="none"/>
          <w:lang w:val="en-US" w:eastAsia="zh-CN"/>
        </w:rPr>
        <w:t>27</w:t>
      </w:r>
      <w:r>
        <w:rPr>
          <w:rFonts w:hint="default" w:ascii="Times New Roman" w:hAnsi="Times New Roman" w:eastAsia="方正仿宋_GBK" w:cs="Times New Roman"/>
          <w:color w:val="auto"/>
          <w:sz w:val="32"/>
          <w:szCs w:val="32"/>
          <w:u w:val="none"/>
        </w:rPr>
        <w:t>日</w:t>
      </w:r>
    </w:p>
    <w:p w14:paraId="42360C88">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jc w:val="center"/>
        <w:textAlignment w:val="auto"/>
        <w:rPr>
          <w:rFonts w:hint="default" w:ascii="Times New Roman" w:hAnsi="Times New Roman" w:eastAsia="方正小标宋_GBK" w:cs="Times New Roman"/>
          <w:color w:val="auto"/>
          <w:sz w:val="44"/>
          <w:szCs w:val="44"/>
          <w:u w:val="none"/>
          <w:lang w:val="en-US" w:eastAsia="zh-CN"/>
        </w:rPr>
      </w:pPr>
    </w:p>
    <w:p w14:paraId="5A49C6E9">
      <w:pPr>
        <w:spacing w:line="540" w:lineRule="exact"/>
        <w:jc w:val="center"/>
        <w:rPr>
          <w:rFonts w:hint="default" w:ascii="宋体" w:hAnsi="宋体" w:eastAsia="宋体" w:cs="Times New Roman"/>
          <w:sz w:val="36"/>
          <w:szCs w:val="36"/>
        </w:rPr>
      </w:pPr>
      <w:r>
        <w:rPr>
          <w:rFonts w:hint="default" w:ascii="宋体" w:hAnsi="宋体" w:eastAsia="宋体" w:cs="Times New Roman"/>
          <w:sz w:val="36"/>
          <w:szCs w:val="36"/>
          <w:lang w:val="en-US" w:eastAsia="zh-CN"/>
        </w:rPr>
        <w:t>关于</w:t>
      </w:r>
      <w:r>
        <w:rPr>
          <w:rFonts w:hint="default" w:ascii="宋体" w:hAnsi="宋体" w:eastAsia="宋体" w:cs="Times New Roman"/>
          <w:sz w:val="36"/>
          <w:szCs w:val="36"/>
        </w:rPr>
        <w:t>贯彻落实南京市集体土地征收</w:t>
      </w:r>
    </w:p>
    <w:p w14:paraId="71762B8D">
      <w:pPr>
        <w:spacing w:line="540" w:lineRule="exact"/>
        <w:jc w:val="center"/>
        <w:rPr>
          <w:rFonts w:hint="default" w:ascii="宋体" w:hAnsi="宋体" w:eastAsia="宋体" w:cs="Times New Roman"/>
          <w:sz w:val="36"/>
          <w:szCs w:val="36"/>
          <w:lang w:val="en-US" w:eastAsia="zh-CN"/>
        </w:rPr>
      </w:pPr>
      <w:r>
        <w:rPr>
          <w:rFonts w:hint="default" w:ascii="宋体" w:hAnsi="宋体" w:eastAsia="宋体" w:cs="Times New Roman"/>
          <w:sz w:val="36"/>
          <w:szCs w:val="36"/>
        </w:rPr>
        <w:t>补偿安置办法</w:t>
      </w:r>
      <w:r>
        <w:rPr>
          <w:rFonts w:hint="default" w:ascii="宋体" w:hAnsi="宋体" w:eastAsia="宋体" w:cs="Times New Roman"/>
          <w:sz w:val="36"/>
          <w:szCs w:val="36"/>
          <w:lang w:val="en-US" w:eastAsia="zh-CN"/>
        </w:rPr>
        <w:t>实施细则</w:t>
      </w:r>
    </w:p>
    <w:p w14:paraId="05FD8BD0">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为进一步贯彻落实《市政府关于印发南京市集体土地征收补偿安置办法的通知》（宁政规字</w:t>
      </w:r>
      <w:r>
        <w:rPr>
          <w:rFonts w:hint="default" w:ascii="Times New Roman" w:hAnsi="Times New Roman" w:eastAsia="华文仿宋" w:cs="Times New Roman"/>
          <w:color w:val="auto"/>
          <w:sz w:val="32"/>
          <w:szCs w:val="32"/>
          <w:u w:val="none"/>
          <w:lang w:val="en-US" w:eastAsia="zh-CN"/>
        </w:rPr>
        <w:t>〔2022〕4号，以下简称4号文</w:t>
      </w:r>
      <w:r>
        <w:rPr>
          <w:rFonts w:hint="default" w:ascii="Times New Roman" w:hAnsi="Times New Roman" w:eastAsia="方正仿宋_GBK" w:cs="Times New Roman"/>
          <w:color w:val="auto"/>
          <w:sz w:val="32"/>
          <w:szCs w:val="32"/>
          <w:u w:val="none"/>
          <w:lang w:val="en-US" w:eastAsia="zh-CN"/>
        </w:rPr>
        <w:t>），依法依规开展集体土地征收补偿安置工作，切实维护被征地集体经济组织和被征地农民的合法权益，现结合我区实际，制定如下实施细则：</w:t>
      </w:r>
    </w:p>
    <w:p w14:paraId="404B1602">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黑体" w:hAnsi="黑体" w:eastAsia="黑体" w:cs="黑体"/>
          <w:b w:val="0"/>
          <w:bCs w:val="0"/>
          <w:color w:val="auto"/>
          <w:sz w:val="32"/>
          <w:szCs w:val="32"/>
          <w:u w:val="none"/>
          <w:lang w:val="en-US" w:eastAsia="zh-CN"/>
        </w:rPr>
      </w:pPr>
      <w:r>
        <w:rPr>
          <w:rFonts w:hint="default" w:ascii="黑体" w:hAnsi="黑体" w:eastAsia="黑体" w:cs="黑体"/>
          <w:b w:val="0"/>
          <w:bCs w:val="0"/>
          <w:color w:val="auto"/>
          <w:sz w:val="32"/>
          <w:szCs w:val="32"/>
          <w:u w:val="none"/>
          <w:lang w:val="en-US" w:eastAsia="zh-CN"/>
        </w:rPr>
        <w:t>一、总体要求</w:t>
      </w:r>
    </w:p>
    <w:p w14:paraId="1ABC6938">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firstLine="641"/>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本通知所称集体土地征收补偿安置，是指为了公共利益的需要，依法征收农民集体所有土地以及房屋、其他地上附着物和青苗等，并给予被征地农民、农村集体经济组织和其他权利人补偿安置的行为。</w:t>
      </w:r>
    </w:p>
    <w:p w14:paraId="7226D45E">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firstLine="641"/>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集体土地征收补偿安置工作应当遵循权限合法、程序正当、补偿合理、公开公正的原则，妥善安置被征地农民，确保其原有生活水平不降低、长远生计有保障。</w:t>
      </w:r>
    </w:p>
    <w:p w14:paraId="2B046EA1">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firstLine="641"/>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被征地农民、农村集体经济组织和其他权利人应当服从公共利益的需要，支持和配合集体土地征收补偿安置工作。</w:t>
      </w:r>
    </w:p>
    <w:p w14:paraId="11FF7FF5">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黑体" w:hAnsi="黑体" w:eastAsia="黑体" w:cs="黑体"/>
          <w:b w:val="0"/>
          <w:bCs w:val="0"/>
          <w:color w:val="auto"/>
          <w:sz w:val="32"/>
          <w:szCs w:val="32"/>
          <w:u w:val="none"/>
          <w:lang w:val="en-US" w:eastAsia="zh-CN"/>
        </w:rPr>
      </w:pPr>
      <w:r>
        <w:rPr>
          <w:rFonts w:hint="default" w:ascii="黑体" w:hAnsi="黑体" w:eastAsia="黑体" w:cs="黑体"/>
          <w:b w:val="0"/>
          <w:bCs w:val="0"/>
          <w:color w:val="auto"/>
          <w:sz w:val="32"/>
          <w:szCs w:val="32"/>
          <w:u w:val="none"/>
          <w:lang w:val="en-US" w:eastAsia="zh-CN"/>
        </w:rPr>
        <w:t>二、部门职责</w:t>
      </w:r>
    </w:p>
    <w:p w14:paraId="4DC3325E">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firstLine="640" w:firstLineChars="200"/>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高淳区人民政府是辖区内集体土地征收补偿安置工作的责任主体，负责组织实施辖区内集体土地征收补偿安置工作。</w:t>
      </w:r>
    </w:p>
    <w:p w14:paraId="1C5D9832">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区规划资源分局负责本区集体土地征收补偿安置工作的业务指导、监督管理及日常工作。</w:t>
      </w:r>
    </w:p>
    <w:p w14:paraId="65BB9DEF">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区财政局负责征地补偿安置费用和被征地农民社会保障费用的监督管理。</w:t>
      </w:r>
    </w:p>
    <w:p w14:paraId="46EF77B3">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区人社局负责被征地农民社会保障工作的监督指导。</w:t>
      </w:r>
    </w:p>
    <w:p w14:paraId="4EED404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区农业农村局负责农村集体经济组织成员身份认定、征地补偿安置费用集体留存部分的使用和分配、土地承包经营权合同的变更和解除等工作的监督指导。</w:t>
      </w:r>
    </w:p>
    <w:p w14:paraId="3B60BA52">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区征指办负责集体土地征收涉及房屋补偿安置工作的监督指导。</w:t>
      </w:r>
    </w:p>
    <w:p w14:paraId="232FBA8E">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镇人民政府（街道办事处）是其辖区内集体土地征收补偿安置工作的具体实施单位，负责其辖区内集体土地征收的现状调查、补偿协商和补偿登记等工作。</w:t>
      </w:r>
    </w:p>
    <w:p w14:paraId="59BD44C5">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城乡建设、住房保障和房产、发展和改革、医疗保障、公安、司法行政、城管、市场监督、税务、审计等行政主管部门按照各自职责共同做好集体土地征收补偿安置有关工作。</w:t>
      </w:r>
    </w:p>
    <w:p w14:paraId="1EABB5D6">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黑体" w:hAnsi="黑体" w:eastAsia="黑体" w:cs="黑体"/>
          <w:b w:val="0"/>
          <w:bCs w:val="0"/>
          <w:color w:val="auto"/>
          <w:sz w:val="32"/>
          <w:szCs w:val="32"/>
          <w:u w:val="none"/>
          <w:lang w:val="en-US" w:eastAsia="zh-CN"/>
        </w:rPr>
      </w:pPr>
      <w:r>
        <w:rPr>
          <w:rFonts w:hint="default" w:ascii="黑体" w:hAnsi="黑体" w:eastAsia="黑体" w:cs="黑体"/>
          <w:b w:val="0"/>
          <w:bCs w:val="0"/>
          <w:color w:val="auto"/>
          <w:sz w:val="32"/>
          <w:szCs w:val="32"/>
          <w:u w:val="none"/>
          <w:lang w:val="en-US" w:eastAsia="zh-CN"/>
        </w:rPr>
        <w:t>三、准确认定公共利益</w:t>
      </w:r>
    </w:p>
    <w:p w14:paraId="51D9759B">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区规划资源分局结合用地项目立项文件以及相关用地分类标准、划拨用地目录等，对拟征收土地的具体用地项目是否符合《土地管理法》第四十五条规定的公共利益情形进行认定，经认定符合法律规定的公共利益用地的情形，方可开展土地征收前期工作。</w:t>
      </w:r>
    </w:p>
    <w:p w14:paraId="2DAF9564">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strike/>
          <w:dstrike w:val="0"/>
          <w:color w:val="FF0000"/>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区政府</w:t>
      </w:r>
      <w:r>
        <w:rPr>
          <w:rFonts w:hint="eastAsia" w:ascii="Times New Roman" w:hAnsi="Times New Roman" w:eastAsia="方正仿宋_GBK" w:cs="Times New Roman"/>
          <w:color w:val="auto"/>
          <w:sz w:val="32"/>
          <w:szCs w:val="32"/>
          <w:u w:val="none"/>
          <w:lang w:val="en-US" w:eastAsia="zh-CN"/>
        </w:rPr>
        <w:t>通过召开</w:t>
      </w:r>
      <w:r>
        <w:rPr>
          <w:rFonts w:hint="default" w:ascii="Times New Roman" w:hAnsi="Times New Roman" w:eastAsia="方正仿宋_GBK" w:cs="Times New Roman"/>
          <w:strike w:val="0"/>
          <w:dstrike w:val="0"/>
          <w:color w:val="auto"/>
          <w:sz w:val="32"/>
          <w:szCs w:val="32"/>
          <w:u w:val="none"/>
          <w:lang w:val="en-US" w:eastAsia="zh-CN"/>
        </w:rPr>
        <w:t>集体土地征收补偿安置工作联席会议，</w:t>
      </w:r>
      <w:r>
        <w:rPr>
          <w:rFonts w:hint="default" w:ascii="Times New Roman" w:hAnsi="Times New Roman" w:eastAsia="方正仿宋_GBK" w:cs="Times New Roman"/>
          <w:color w:val="auto"/>
          <w:sz w:val="32"/>
          <w:szCs w:val="32"/>
          <w:u w:val="none"/>
          <w:lang w:val="en-US" w:eastAsia="zh-CN"/>
        </w:rPr>
        <w:t>统筹协调集体土地征收补偿安置工作，研究解决复杂疑难、历史遗留等问题。对于个别难以确定是否符合公共利益的情形，由联席会议研究认定。</w:t>
      </w:r>
    </w:p>
    <w:p w14:paraId="6FA983C5">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eastAsia" w:ascii="黑体" w:hAnsi="黑体" w:eastAsia="黑体" w:cs="黑体"/>
          <w:b w:val="0"/>
          <w:bCs w:val="0"/>
          <w:color w:val="auto"/>
          <w:sz w:val="32"/>
          <w:szCs w:val="32"/>
          <w:u w:val="none"/>
          <w:lang w:val="en-US" w:eastAsia="zh-CN"/>
        </w:rPr>
      </w:pPr>
      <w:r>
        <w:rPr>
          <w:rFonts w:hint="eastAsia" w:ascii="黑体" w:hAnsi="黑体" w:eastAsia="黑体" w:cs="黑体"/>
          <w:b w:val="0"/>
          <w:bCs w:val="0"/>
          <w:color w:val="auto"/>
          <w:sz w:val="32"/>
          <w:szCs w:val="32"/>
          <w:u w:val="none"/>
          <w:lang w:val="en-US" w:eastAsia="zh-CN"/>
        </w:rPr>
        <w:t>四、依法履行实施程序</w:t>
      </w:r>
    </w:p>
    <w:p w14:paraId="362EEB22">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按照4号文规定开展土地征收工作，并落实以下要求：</w:t>
      </w:r>
    </w:p>
    <w:p w14:paraId="53BDB7C1">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b w:val="0"/>
          <w:bCs w:val="0"/>
          <w:color w:val="auto"/>
          <w:sz w:val="32"/>
          <w:szCs w:val="32"/>
          <w:u w:val="none"/>
          <w:lang w:val="en-US" w:eastAsia="zh-CN"/>
        </w:rPr>
      </w:pPr>
      <w:r>
        <w:rPr>
          <w:rFonts w:hint="default" w:ascii="Times New Roman" w:hAnsi="Times New Roman" w:eastAsia="方正仿宋_GBK" w:cs="Times New Roman"/>
          <w:b w:val="0"/>
          <w:bCs w:val="0"/>
          <w:color w:val="auto"/>
          <w:sz w:val="32"/>
          <w:szCs w:val="32"/>
          <w:u w:val="none"/>
          <w:lang w:val="en-US" w:eastAsia="zh-CN"/>
        </w:rPr>
        <w:t>（一）拟征收土地公告。拟征收土地范围确定后，由区规划资源分局拟订《拟征收土地公告》并发布公告，公告时间不少于10个工作日。</w:t>
      </w:r>
    </w:p>
    <w:p w14:paraId="5177C222">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b w:val="0"/>
          <w:bCs w:val="0"/>
          <w:color w:val="auto"/>
          <w:sz w:val="32"/>
          <w:szCs w:val="32"/>
          <w:u w:val="none"/>
          <w:lang w:val="en-US" w:eastAsia="zh-CN"/>
        </w:rPr>
      </w:pPr>
      <w:r>
        <w:rPr>
          <w:rFonts w:hint="default" w:ascii="Times New Roman" w:hAnsi="Times New Roman" w:eastAsia="方正仿宋_GBK" w:cs="Times New Roman"/>
          <w:b w:val="0"/>
          <w:bCs w:val="0"/>
          <w:color w:val="auto"/>
          <w:sz w:val="32"/>
          <w:szCs w:val="32"/>
          <w:u w:val="none"/>
          <w:lang w:val="en-US" w:eastAsia="zh-CN"/>
        </w:rPr>
        <w:t>（二）土地现状调查。拟征收土地现状调查工作由镇人民政府（街道办事处）组织开展，调查结果由土地所有权人、土地使用权人予以确认，镇人民政府（街道办事处）和用地主体进行审核。确认且审核无异议后，将调查结果在村民小组范围内公示，公示时间不少于5个工作日。</w:t>
      </w:r>
    </w:p>
    <w:p w14:paraId="37796BD5">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default" w:ascii="Times New Roman" w:hAnsi="Times New Roman" w:eastAsia="方正仿宋_GBK" w:cs="Times New Roman"/>
          <w:b w:val="0"/>
          <w:bCs w:val="0"/>
          <w:color w:val="auto"/>
          <w:sz w:val="32"/>
          <w:szCs w:val="32"/>
          <w:u w:val="none"/>
          <w:lang w:val="en-US" w:eastAsia="zh-CN"/>
        </w:rPr>
      </w:pPr>
      <w:r>
        <w:rPr>
          <w:rFonts w:hint="default" w:ascii="Times New Roman" w:hAnsi="Times New Roman" w:eastAsia="方正仿宋_GBK" w:cs="Times New Roman"/>
          <w:b w:val="0"/>
          <w:bCs w:val="0"/>
          <w:color w:val="auto"/>
          <w:sz w:val="32"/>
          <w:szCs w:val="32"/>
          <w:u w:val="none"/>
          <w:lang w:val="en-US" w:eastAsia="zh-CN"/>
        </w:rPr>
        <w:t>（三）社会稳定风险评估。拟征收土地公告发布后，由区人民政府委托镇人民政府（街道办事处）组织开展社会稳定风险评估工作并具体实施，在征地补偿安置方案公告发布前出具结论性意见，报区委政法委备案并盖章确认。社会稳定风险评估的结论性意见是申请征收土地的重要依据。</w:t>
      </w:r>
    </w:p>
    <w:p w14:paraId="0A7E3066">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b w:val="0"/>
          <w:bCs w:val="0"/>
          <w:color w:val="auto"/>
          <w:sz w:val="32"/>
          <w:szCs w:val="32"/>
          <w:u w:val="none"/>
          <w:lang w:val="en-US" w:eastAsia="zh-CN"/>
        </w:rPr>
      </w:pPr>
      <w:r>
        <w:rPr>
          <w:rFonts w:hint="default" w:ascii="Times New Roman" w:hAnsi="Times New Roman" w:eastAsia="方正仿宋_GBK" w:cs="Times New Roman"/>
          <w:b w:val="0"/>
          <w:bCs w:val="0"/>
          <w:color w:val="auto"/>
          <w:sz w:val="32"/>
          <w:szCs w:val="32"/>
          <w:u w:val="none"/>
          <w:lang w:val="en-US" w:eastAsia="zh-CN"/>
        </w:rPr>
        <w:t>（四）征地补偿安置方案。区规划资源分局拟订征地补偿安置方案，并通过联席会议、函告等形式征求财政、人社、农业农村部门意见；其中涉及房屋补偿的，由区征指办拟订房屋补偿安置方案，并进一步征求住房保障和房产、城乡建设等有关部门意见，被征求意见部门应在3个工作日内书面反馈意见。房屋补偿安置方案与征地补偿安置方案同步公告，公告时间不少于30日。</w:t>
      </w:r>
    </w:p>
    <w:p w14:paraId="18680B25">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b w:val="0"/>
          <w:bCs w:val="0"/>
          <w:color w:val="auto"/>
          <w:sz w:val="32"/>
          <w:szCs w:val="32"/>
          <w:u w:val="none"/>
          <w:lang w:val="en-US" w:eastAsia="zh-CN"/>
        </w:rPr>
      </w:pPr>
      <w:r>
        <w:rPr>
          <w:rFonts w:hint="default" w:ascii="Times New Roman" w:hAnsi="Times New Roman" w:eastAsia="方正仿宋_GBK" w:cs="Times New Roman"/>
          <w:b w:val="0"/>
          <w:bCs w:val="0"/>
          <w:color w:val="auto"/>
          <w:sz w:val="32"/>
          <w:szCs w:val="32"/>
          <w:u w:val="none"/>
          <w:lang w:val="en-US" w:eastAsia="zh-CN"/>
        </w:rPr>
        <w:t>（五）补偿安置登记。征地补偿安置方案公告张贴后，相关集体经济组织应在公告规定的期限内前往或督促相关土地使用权人前往辖区国土资源所办理补偿安置登记并签字确认。不签字确认的，调查机构应采取照相、摄像等方式对土地现状调查结果实地取证，在告知相关权利人后，取证结果可以作为征地补偿安置的依据。特殊情况下，镇人民政府（街道办事处）应组织登记部门上门为孤寡老人或行动不便等土地使用权人办理登记手续。</w:t>
      </w:r>
    </w:p>
    <w:p w14:paraId="5B772A27">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b w:val="0"/>
          <w:bCs w:val="0"/>
          <w:color w:val="auto"/>
          <w:sz w:val="32"/>
          <w:szCs w:val="32"/>
          <w:u w:val="none"/>
          <w:lang w:val="en-US" w:eastAsia="zh-CN"/>
        </w:rPr>
      </w:pPr>
      <w:r>
        <w:rPr>
          <w:rFonts w:hint="default" w:ascii="Times New Roman" w:hAnsi="Times New Roman" w:eastAsia="方正仿宋_GBK" w:cs="Times New Roman"/>
          <w:b w:val="0"/>
          <w:bCs w:val="0"/>
          <w:color w:val="auto"/>
          <w:sz w:val="32"/>
          <w:szCs w:val="32"/>
          <w:u w:val="none"/>
          <w:lang w:val="en-US" w:eastAsia="zh-CN"/>
        </w:rPr>
        <w:t>（六）听证。过半数被征地的农村集体经济组织成员认为拟订的征地补偿安置方案不符合法律、法规规定的，由区人民政府召开听证会。虽未过半数但有部分被征地集体经济组织成员认为征地补偿安置方案不符合法律、法规规定，区人民政府认为确有必要的，可以组织召开听证会。区规划资源分局或者区征指办应当根据法律、法规和听证情况，修改征地补偿安置方案并予以公告，公告时间不少于5个工作日。</w:t>
      </w:r>
    </w:p>
    <w:p w14:paraId="6AF1D13A">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i w:val="0"/>
          <w:iCs w:val="0"/>
          <w:color w:val="auto"/>
          <w:sz w:val="32"/>
          <w:szCs w:val="32"/>
          <w:u w:val="none"/>
          <w:lang w:val="en-US" w:eastAsia="zh-CN"/>
        </w:rPr>
      </w:pPr>
      <w:r>
        <w:rPr>
          <w:rFonts w:hint="default" w:ascii="Times New Roman" w:hAnsi="Times New Roman" w:eastAsia="方正仿宋_GBK" w:cs="Times New Roman"/>
          <w:i w:val="0"/>
          <w:iCs w:val="0"/>
          <w:color w:val="auto"/>
          <w:sz w:val="32"/>
          <w:szCs w:val="32"/>
          <w:u w:val="none"/>
          <w:lang w:val="en-US" w:eastAsia="zh-CN"/>
        </w:rPr>
        <w:t>不需要组织听证或者已完成听证程序的，由镇人民政府（街道办事处）将听证情况书面告知区规划资源分局，由区规划资源分局拟订《补偿安置方案公告听证情况说明》，报区人民政府确认。</w:t>
      </w:r>
    </w:p>
    <w:p w14:paraId="2AB067F8">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b w:val="0"/>
          <w:bCs w:val="0"/>
          <w:color w:val="auto"/>
          <w:sz w:val="32"/>
          <w:szCs w:val="32"/>
          <w:u w:val="none"/>
          <w:lang w:val="en-US" w:eastAsia="zh-CN"/>
        </w:rPr>
      </w:pPr>
      <w:r>
        <w:rPr>
          <w:rFonts w:hint="default" w:ascii="Times New Roman" w:hAnsi="Times New Roman" w:eastAsia="方正仿宋_GBK" w:cs="Times New Roman"/>
          <w:b w:val="0"/>
          <w:bCs w:val="0"/>
          <w:color w:val="auto"/>
          <w:sz w:val="32"/>
          <w:szCs w:val="32"/>
          <w:u w:val="none"/>
          <w:lang w:val="en-US" w:eastAsia="zh-CN"/>
        </w:rPr>
        <w:t>（七）征地补偿安置方案审核确定。征地补偿安置方案公告期满，不需要组织听证或者已完成听证程序的，由区规划资源分局及时报请区人民政府审核确定。</w:t>
      </w:r>
    </w:p>
    <w:p w14:paraId="6EFA2E5B">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b w:val="0"/>
          <w:bCs w:val="0"/>
          <w:color w:val="auto"/>
          <w:sz w:val="32"/>
          <w:szCs w:val="32"/>
          <w:u w:val="none"/>
          <w:lang w:val="en-US" w:eastAsia="zh-CN"/>
        </w:rPr>
        <w:t>（八）安置人员产生。区人民政府审核确定征地补偿安置方案后，由区规划资源分局测算安置人员数量并函告被征地村组所在的镇人民政府（街道办事处）。由被征地村组</w:t>
      </w:r>
      <w:r>
        <w:rPr>
          <w:rFonts w:hint="default" w:ascii="Times New Roman" w:hAnsi="Times New Roman" w:eastAsia="方正仿宋_GBK" w:cs="Times New Roman"/>
          <w:color w:val="auto"/>
          <w:sz w:val="32"/>
          <w:szCs w:val="32"/>
          <w:u w:val="none"/>
          <w:lang w:val="en-US" w:eastAsia="zh-CN"/>
        </w:rPr>
        <w:t>按照4号文第四章规定，及时商定提出安置人员名单，制作《安置人员情况表》。镇人民政府（街道办事处）组织辖区内相关部门对安置人员名单进行审核，并在被征地村组公示，公示无异议后报区人民政府确认，公示时间不少于5个工作日。安置人员名单在土地征收批准后不得更换。</w:t>
      </w:r>
    </w:p>
    <w:p w14:paraId="7748A062">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b/>
          <w:bCs/>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征收土地时应当优先安置16周岁以上人员。16周岁以上人员全部安置完成后有剩余名额的，可安置不满16周岁人员。安置方式按照4号文第四十一条执行。</w:t>
      </w:r>
    </w:p>
    <w:p w14:paraId="45826B2D">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b w:val="0"/>
          <w:bCs w:val="0"/>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不涉及新增安置人员的，镇人民政府（街道办事处）应组织被征地村组填写《已提前完成安置人员情况表》，经区人社局和区</w:t>
      </w:r>
      <w:r>
        <w:rPr>
          <w:rFonts w:hint="default" w:ascii="Times New Roman" w:hAnsi="Times New Roman" w:eastAsia="方正仿宋_GBK" w:cs="Times New Roman"/>
          <w:b w:val="0"/>
          <w:bCs w:val="0"/>
          <w:color w:val="auto"/>
          <w:sz w:val="32"/>
          <w:szCs w:val="32"/>
          <w:u w:val="none"/>
          <w:lang w:val="en-US" w:eastAsia="zh-CN"/>
        </w:rPr>
        <w:t>规划资源分局审核后报区人民政府确认。</w:t>
      </w:r>
    </w:p>
    <w:p w14:paraId="253035CA">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b w:val="0"/>
          <w:bCs w:val="0"/>
          <w:color w:val="auto"/>
          <w:sz w:val="32"/>
          <w:szCs w:val="32"/>
          <w:u w:val="none"/>
          <w:lang w:val="en-US" w:eastAsia="zh-CN"/>
        </w:rPr>
        <w:t>（九）征地补偿安置相关协议签订。征地补偿安置协议签订前，由被征地集体经济组织配合区规划资源分局拟订《告知确认书》，告知征收土地范围内土地承包经营权人的权益和义务。《告知确认书》由土地承包经营权人、农村集体经济组织和镇人民政府（街道办事处）三方共同签订，签订率不低</w:t>
      </w:r>
      <w:r>
        <w:rPr>
          <w:rFonts w:hint="default" w:ascii="Times New Roman" w:hAnsi="Times New Roman" w:eastAsia="方正仿宋_GBK" w:cs="Times New Roman"/>
          <w:color w:val="auto"/>
          <w:sz w:val="32"/>
          <w:szCs w:val="32"/>
          <w:u w:val="none"/>
          <w:lang w:val="en-US" w:eastAsia="zh-CN"/>
        </w:rPr>
        <w:t>于90%。征收土地不涉及承包经营权人的，土地所有权人应提供《不涉及承包经营权人情况说明》及相关佐证材料，由镇人民政府（街道办事处）进行审核，并报区农业农村局确认。</w:t>
      </w:r>
    </w:p>
    <w:p w14:paraId="4A497E7D">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《征收土地涉及农村村民住宅补偿安置协议（适用农村村民住宅所有权人）》《征地补偿安置协议（适用集体建设用地使用权人）》由区征指办拟订，其他征地补偿安置有关协议由区规划资源分局拟订。</w:t>
      </w:r>
    </w:p>
    <w:p w14:paraId="24994DC5">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区规划资源分局作为甲方组织签订《使用国有农用地补偿协议》《征地事务协议》、涉及街镇集体经济组织的《征地补偿安置协议（适用土地所有权人）》。</w:t>
      </w:r>
    </w:p>
    <w:p w14:paraId="313AC93C">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strike/>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被征收地块所在的镇人民政府（街道办事处）作为甲方组织签订涉及农村集体经济组织的《征地补偿安置协议（适用土地所有权人）》《征地补偿安置协议（适用房屋以外的其他地上附着物和青苗所有权人）》《征收土地涉及农村村民住宅补偿安置协议（适用农村村民住宅所有权人）》《征地补偿安置协议（适用集体建设用地使用权人）》《被征地农民社会保障协议》。</w:t>
      </w:r>
    </w:p>
    <w:p w14:paraId="782ACF39">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在《被征地农民社会保障协议》签订阶段，镇人民政府（街道办事处）应当积极引导被征地农民做出安置补助费用于社会保障的有利选择，区人社局配合镇人民政府（街道办事处）做好社会保障政策宣传。《被征地农民社会保障协议》签订后，镇人民政府（街道办事处）根据协议签订情况拟订《安置补助费抵缴情况说明》并报区人民政府确认。</w:t>
      </w:r>
    </w:p>
    <w:p w14:paraId="397ADEBD">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b w:val="0"/>
          <w:bCs w:val="0"/>
          <w:color w:val="auto"/>
          <w:sz w:val="32"/>
          <w:szCs w:val="32"/>
          <w:u w:val="none"/>
          <w:lang w:val="en-US" w:eastAsia="zh-CN"/>
        </w:rPr>
        <w:t>（十）征地费用预存。区</w:t>
      </w:r>
      <w:r>
        <w:rPr>
          <w:rFonts w:hint="default" w:ascii="Times New Roman" w:hAnsi="Times New Roman" w:eastAsia="方正仿宋_GBK" w:cs="Times New Roman"/>
          <w:color w:val="auto"/>
          <w:sz w:val="32"/>
          <w:szCs w:val="32"/>
          <w:u w:val="none"/>
          <w:lang w:val="en-US" w:eastAsia="zh-CN"/>
        </w:rPr>
        <w:t>规划资源分局在征地补偿安置相关协议全部签订完成后2个工作日内向用地主体开具《农用地转用和土地征收相关费用缴纳通知书》（包含征地补偿款、征地规费、征地留用地补偿费、社会保障费用）。</w:t>
      </w:r>
    </w:p>
    <w:p w14:paraId="3C7F07AE">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b/>
          <w:bCs/>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用地主体应提前与区规划资源分局或区征指办联系测算上述相关费用，提前开展费用筹集工作，并在收到缴纳通知书10个工作日内足额预存到区财政局指定账户。区财政局在收到上述费用后，需在2个工作日内出具征地补偿费用预存证明、社会保障费用预存证明及资金到账凭证。</w:t>
      </w:r>
    </w:p>
    <w:p w14:paraId="000E91EC">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b w:val="0"/>
          <w:bCs w:val="0"/>
          <w:color w:val="auto"/>
          <w:sz w:val="32"/>
          <w:szCs w:val="32"/>
          <w:u w:val="none"/>
          <w:lang w:val="en-US" w:eastAsia="zh-CN"/>
        </w:rPr>
      </w:pPr>
      <w:r>
        <w:rPr>
          <w:rFonts w:hint="default" w:ascii="Times New Roman" w:hAnsi="Times New Roman" w:eastAsia="方正仿宋_GBK" w:cs="Times New Roman"/>
          <w:b w:val="0"/>
          <w:bCs w:val="0"/>
          <w:color w:val="auto"/>
          <w:sz w:val="32"/>
          <w:szCs w:val="32"/>
          <w:u w:val="none"/>
          <w:lang w:val="en-US" w:eastAsia="zh-CN"/>
        </w:rPr>
        <w:t>（十一）被征地农民社会保障落实情况审核。区人社局配合区规划资源分局做好《被征地农民社会保障落实情况表》填报工作。</w:t>
      </w:r>
    </w:p>
    <w:p w14:paraId="5677A2C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default" w:ascii="Times New Roman" w:hAnsi="Times New Roman" w:eastAsia="方正仿宋_GBK" w:cs="Times New Roman"/>
          <w:b w:val="0"/>
          <w:bCs w:val="0"/>
          <w:color w:val="auto"/>
          <w:sz w:val="32"/>
          <w:szCs w:val="32"/>
          <w:u w:val="none"/>
          <w:lang w:val="en-US" w:eastAsia="zh-CN"/>
        </w:rPr>
      </w:pPr>
      <w:r>
        <w:rPr>
          <w:rFonts w:hint="default" w:ascii="Times New Roman" w:hAnsi="Times New Roman" w:eastAsia="方正仿宋_GBK" w:cs="Times New Roman"/>
          <w:b w:val="0"/>
          <w:bCs w:val="0"/>
          <w:color w:val="auto"/>
          <w:sz w:val="32"/>
          <w:szCs w:val="32"/>
          <w:u w:val="none"/>
          <w:lang w:val="en-US" w:eastAsia="zh-CN"/>
        </w:rPr>
        <w:t>（十二）新增建设用地有偿使用费及规费缴纳。省建设用地审批系统土地缴费预算审查通过后，根据系统内生成的《土地缴费信息单及收费预算表》，区规划资源分局报区财政局办理新增建设用地有偿使用费缴纳和耕地开垦费、农业重点开发建设资金缴纳审批手续。</w:t>
      </w:r>
    </w:p>
    <w:p w14:paraId="4F6D625B">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b w:val="0"/>
          <w:bCs w:val="0"/>
          <w:color w:val="auto"/>
          <w:sz w:val="32"/>
          <w:szCs w:val="32"/>
          <w:u w:val="none"/>
          <w:lang w:val="en-US" w:eastAsia="zh-CN"/>
        </w:rPr>
      </w:pPr>
      <w:r>
        <w:rPr>
          <w:rFonts w:hint="default" w:ascii="Times New Roman" w:hAnsi="Times New Roman" w:eastAsia="方正仿宋_GBK" w:cs="Times New Roman"/>
          <w:b w:val="0"/>
          <w:bCs w:val="0"/>
          <w:color w:val="auto"/>
          <w:sz w:val="32"/>
          <w:szCs w:val="32"/>
          <w:u w:val="none"/>
          <w:lang w:val="en-US" w:eastAsia="zh-CN"/>
        </w:rPr>
        <w:t>用地申请经批准后，区规划资源分局会区财政局在需3个工作日完成新增建设用地有偿使用费缴库和耕地开垦费、农业重点开发建设资金缴纳工作。</w:t>
      </w:r>
    </w:p>
    <w:p w14:paraId="075ADA8D">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b w:val="0"/>
          <w:bCs w:val="0"/>
          <w:color w:val="auto"/>
          <w:sz w:val="32"/>
          <w:szCs w:val="32"/>
          <w:u w:val="none"/>
          <w:lang w:val="en-US" w:eastAsia="zh-CN"/>
        </w:rPr>
        <w:t>（十三）征地信息推送。区人民政府办公室在收到征地批准文件2个工作日内，将批准文件转批至</w:t>
      </w:r>
      <w:r>
        <w:rPr>
          <w:rFonts w:hint="default" w:ascii="Times New Roman" w:hAnsi="Times New Roman" w:eastAsia="方正仿宋_GBK" w:cs="Times New Roman"/>
          <w:color w:val="auto"/>
          <w:sz w:val="32"/>
          <w:szCs w:val="32"/>
          <w:u w:val="none"/>
          <w:lang w:val="en-US" w:eastAsia="zh-CN"/>
        </w:rPr>
        <w:t>区规划资源分局、人社局、财政局、农业农村局、征指办、税务局和相关镇人民政府（街道办事处）。</w:t>
      </w:r>
    </w:p>
    <w:p w14:paraId="3E68959D">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b w:val="0"/>
          <w:bCs w:val="0"/>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区规划资源分局自收到批准文件之日起13个工作日内发布征收土地公告，并函告区人社局、区财政局共同做好资金拨付准备</w:t>
      </w:r>
      <w:r>
        <w:rPr>
          <w:rFonts w:hint="default" w:ascii="Times New Roman" w:hAnsi="Times New Roman" w:eastAsia="方正仿宋_GBK" w:cs="Times New Roman"/>
          <w:b w:val="0"/>
          <w:bCs w:val="0"/>
          <w:color w:val="auto"/>
          <w:sz w:val="32"/>
          <w:szCs w:val="32"/>
          <w:u w:val="none"/>
          <w:lang w:val="en-US" w:eastAsia="zh-CN"/>
        </w:rPr>
        <w:t>，公告时间不少于30日。</w:t>
      </w:r>
    </w:p>
    <w:p w14:paraId="4B31A890">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default" w:ascii="Times New Roman" w:hAnsi="Times New Roman" w:cs="Times New Roman"/>
          <w:color w:val="auto"/>
          <w:sz w:val="32"/>
          <w:szCs w:val="32"/>
          <w:u w:val="none"/>
          <w:lang w:val="en-US" w:eastAsia="zh-CN"/>
        </w:rPr>
      </w:pPr>
      <w:r>
        <w:rPr>
          <w:rFonts w:hint="default" w:ascii="Times New Roman" w:hAnsi="Times New Roman" w:eastAsia="方正仿宋_GBK" w:cs="Times New Roman"/>
          <w:b w:val="0"/>
          <w:bCs w:val="0"/>
          <w:color w:val="auto"/>
          <w:sz w:val="32"/>
          <w:szCs w:val="32"/>
          <w:u w:val="none"/>
          <w:lang w:val="en-US" w:eastAsia="zh-CN"/>
        </w:rPr>
        <w:t>（十四）征地补偿安置决定和责令交出土地决定。对</w:t>
      </w:r>
      <w:r>
        <w:rPr>
          <w:rFonts w:hint="default" w:ascii="Times New Roman" w:hAnsi="Times New Roman" w:eastAsia="方正仿宋_GBK" w:cs="Times New Roman"/>
          <w:color w:val="auto"/>
          <w:sz w:val="32"/>
          <w:szCs w:val="32"/>
          <w:u w:val="none"/>
          <w:lang w:val="en-US" w:eastAsia="zh-CN"/>
        </w:rPr>
        <w:t>征收土地公告发布后仍未签订征地补偿安置协议的，由区规划资源分局依据征地补偿安置方案、土地现状调查结果和补偿安置登记结果等，拟订《征地补偿安置决定书》，报区人民政府审核确认后送达当事人，征地补偿安置决定应载明征地批准情况、补偿标准、支付方式、安置措施、腾退土地期限等要求，并对安置补助费是否抵缴社会保障费用做出规定。对在补偿安置协议生效后或者征地补偿安置决定规定的期限内拒不交出土地的，由区规划资源分局依法拟订责令交出土地决定，报区人民政府审核确认后送达当事人。其中，涉及房屋补偿安置的征地补偿安置决定和责令交出土地决定，由镇人民政府（街道办事处）拟订并报区政府审核确认后送达当事人。</w:t>
      </w:r>
    </w:p>
    <w:p w14:paraId="2CCB0B35">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征地补偿安置决定、责令交出土地决定应当告知当事人申请行政复议或者提起行政诉讼的权利和期限。当事人在法定期限内未申请行政复议或者提起行政诉讼，又不腾退土地的，区人民政府可依法申请人民法院强制执行。</w:t>
      </w:r>
    </w:p>
    <w:p w14:paraId="06C57C0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default" w:ascii="Times New Roman" w:hAnsi="Times New Roman" w:eastAsia="方正仿宋_GBK" w:cs="Times New Roman"/>
          <w:b w:val="0"/>
          <w:bCs w:val="0"/>
          <w:color w:val="auto"/>
          <w:sz w:val="32"/>
          <w:szCs w:val="32"/>
          <w:u w:val="none"/>
          <w:lang w:val="en-US" w:eastAsia="zh-CN"/>
        </w:rPr>
      </w:pPr>
      <w:r>
        <w:rPr>
          <w:rFonts w:hint="default" w:ascii="Times New Roman" w:hAnsi="Times New Roman" w:eastAsia="方正仿宋_GBK" w:cs="Times New Roman"/>
          <w:b w:val="0"/>
          <w:bCs w:val="0"/>
          <w:color w:val="auto"/>
          <w:sz w:val="32"/>
          <w:szCs w:val="32"/>
          <w:u w:val="none"/>
          <w:lang w:val="en-US" w:eastAsia="zh-CN"/>
        </w:rPr>
        <w:t>（十五）其他需注意的事项。</w:t>
      </w:r>
    </w:p>
    <w:p w14:paraId="720B8B00">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default" w:ascii="Times New Roman" w:hAnsi="Times New Roman" w:eastAsia="方正仿宋_GBK" w:cs="Times New Roman"/>
          <w:b w:val="0"/>
          <w:bCs w:val="0"/>
          <w:color w:val="auto"/>
          <w:sz w:val="32"/>
          <w:szCs w:val="32"/>
          <w:u w:val="none"/>
          <w:lang w:val="en-US" w:eastAsia="zh-CN"/>
        </w:rPr>
      </w:pPr>
      <w:r>
        <w:rPr>
          <w:rFonts w:hint="default" w:ascii="Times New Roman" w:hAnsi="Times New Roman" w:eastAsia="方正仿宋_GBK" w:cs="Times New Roman"/>
          <w:b w:val="0"/>
          <w:bCs w:val="0"/>
          <w:color w:val="auto"/>
          <w:sz w:val="32"/>
          <w:szCs w:val="32"/>
          <w:u w:val="none"/>
          <w:lang w:val="en-US" w:eastAsia="zh-CN"/>
        </w:rPr>
        <w:t>1.公告送达和张贴要求。拟征收土地公告、征地补偿安置方案公告、征收土地公告加盖区人民政府公章或公告专用章后由区规划资源分局书面送达被征地的农村集体经济组织，填写送达证明并配合集体经济组织进行张贴取证。区规划资源分局应及时将相应的公告在区人民政府门户网站发布。</w:t>
      </w:r>
    </w:p>
    <w:p w14:paraId="1E7FE338">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b w:val="0"/>
          <w:bCs w:val="0"/>
          <w:color w:val="auto"/>
          <w:sz w:val="32"/>
          <w:szCs w:val="32"/>
          <w:u w:val="none"/>
          <w:lang w:val="en-US" w:eastAsia="zh-CN"/>
        </w:rPr>
      </w:pPr>
      <w:r>
        <w:rPr>
          <w:rFonts w:hint="default" w:ascii="Times New Roman" w:hAnsi="Times New Roman" w:eastAsia="方正仿宋_GBK" w:cs="Times New Roman"/>
          <w:b w:val="0"/>
          <w:bCs w:val="0"/>
          <w:color w:val="auto"/>
          <w:sz w:val="32"/>
          <w:szCs w:val="32"/>
          <w:u w:val="none"/>
          <w:lang w:val="en-US" w:eastAsia="zh-CN"/>
        </w:rPr>
        <w:t>公告、公示应当在镇（街道）、社区（村）、村民小组的公示栏等显著位置进行张贴。公告公示张贴和期满时应当分别拍摄近景和远景，选定参照物并可邀请当事人参与，确保视频或者照片中近景能够呈现公告编号、远景能够呈现张贴人（当事人）、周边环境等重要内容。</w:t>
      </w:r>
    </w:p>
    <w:p w14:paraId="1602A8CB">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黑体" w:cs="Times New Roman"/>
          <w:b/>
          <w:bCs/>
          <w:color w:val="auto"/>
          <w:sz w:val="32"/>
          <w:szCs w:val="32"/>
          <w:u w:val="none"/>
          <w:lang w:val="en-US" w:eastAsia="zh-CN"/>
        </w:rPr>
      </w:pPr>
      <w:r>
        <w:rPr>
          <w:rFonts w:hint="default" w:ascii="Times New Roman" w:hAnsi="Times New Roman" w:eastAsia="黑体" w:cs="Times New Roman"/>
          <w:b w:val="0"/>
          <w:bCs w:val="0"/>
          <w:color w:val="auto"/>
          <w:sz w:val="32"/>
          <w:szCs w:val="32"/>
          <w:u w:val="none"/>
          <w:lang w:val="en-US" w:eastAsia="zh-CN"/>
        </w:rPr>
        <w:t>2.</w:t>
      </w:r>
      <w:r>
        <w:rPr>
          <w:rFonts w:hint="default" w:ascii="Times New Roman" w:hAnsi="Times New Roman" w:eastAsia="方正仿宋_GBK" w:cs="Times New Roman"/>
          <w:b w:val="0"/>
          <w:bCs w:val="0"/>
          <w:color w:val="auto"/>
          <w:sz w:val="32"/>
          <w:szCs w:val="32"/>
          <w:u w:val="none"/>
          <w:lang w:val="en-US" w:eastAsia="zh-CN"/>
        </w:rPr>
        <w:t>征地事项调整规定。土地征收前期工作完成后，在区人民政府提出征收土地申请前，区位未变化但拟征收土地面积减少、权属变化等导致补偿安置费用或者安置人数需要调整的，应当修改征地补偿安置方案并予以公告，公告期不少于5个工作日，重新签订征地补偿安置协议</w:t>
      </w:r>
      <w:r>
        <w:rPr>
          <w:rFonts w:hint="default" w:ascii="Times New Roman" w:hAnsi="Times New Roman" w:eastAsia="方正仿宋_GBK" w:cs="Times New Roman"/>
          <w:color w:val="auto"/>
          <w:sz w:val="32"/>
          <w:szCs w:val="32"/>
          <w:u w:val="none"/>
          <w:lang w:val="en-US" w:eastAsia="zh-CN"/>
        </w:rPr>
        <w:t>，制作《安置人员情况表》并对安置人员名单进行公示。</w:t>
      </w:r>
    </w:p>
    <w:p w14:paraId="379441A3">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eastAsia" w:ascii="黑体" w:hAnsi="黑体" w:eastAsia="黑体" w:cs="黑体"/>
          <w:b w:val="0"/>
          <w:bCs w:val="0"/>
          <w:color w:val="auto"/>
          <w:sz w:val="32"/>
          <w:szCs w:val="32"/>
          <w:u w:val="none"/>
          <w:lang w:val="en-US" w:eastAsia="zh-CN"/>
        </w:rPr>
      </w:pPr>
      <w:r>
        <w:rPr>
          <w:rFonts w:hint="eastAsia" w:ascii="黑体" w:hAnsi="黑体" w:eastAsia="黑体" w:cs="黑体"/>
          <w:b w:val="0"/>
          <w:bCs w:val="0"/>
          <w:color w:val="auto"/>
          <w:sz w:val="32"/>
          <w:szCs w:val="32"/>
          <w:u w:val="none"/>
          <w:lang w:val="en-US" w:eastAsia="zh-CN"/>
        </w:rPr>
        <w:t>五、规范使用征地资金</w:t>
      </w:r>
    </w:p>
    <w:p w14:paraId="06A598D0">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eastAsia" w:ascii="黑体" w:hAnsi="黑体" w:eastAsia="黑体" w:cs="黑体"/>
          <w:b w:val="0"/>
          <w:bCs w:val="0"/>
          <w:color w:val="auto"/>
          <w:sz w:val="32"/>
          <w:szCs w:val="32"/>
          <w:u w:val="none"/>
          <w:lang w:val="en-US" w:eastAsia="zh-CN"/>
        </w:rPr>
      </w:pPr>
      <w:r>
        <w:rPr>
          <w:rFonts w:hint="eastAsia" w:ascii="黑体" w:hAnsi="黑体" w:eastAsia="黑体" w:cs="黑体"/>
          <w:b w:val="0"/>
          <w:bCs w:val="0"/>
          <w:color w:val="auto"/>
          <w:sz w:val="32"/>
          <w:szCs w:val="32"/>
          <w:u w:val="none"/>
          <w:lang w:val="en-US" w:eastAsia="zh-CN"/>
        </w:rPr>
        <w:t>（一）征地费用结算</w:t>
      </w:r>
    </w:p>
    <w:p w14:paraId="4C9C871A">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区规划资源分局收到征地批准文件之日起3个工作日内开具《预存征地款结算单》和《预存征地规费结算单》，并通知用地主体在5个工作日内按照多退少补的原则办理费用结算。</w:t>
      </w:r>
    </w:p>
    <w:p w14:paraId="54078606">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黑体" w:hAnsi="黑体" w:eastAsia="黑体" w:cs="黑体"/>
          <w:b w:val="0"/>
          <w:bCs w:val="0"/>
          <w:color w:val="auto"/>
          <w:sz w:val="32"/>
          <w:szCs w:val="32"/>
          <w:u w:val="none"/>
          <w:lang w:val="en-US" w:eastAsia="zh-CN"/>
        </w:rPr>
      </w:pPr>
      <w:r>
        <w:rPr>
          <w:rFonts w:hint="default" w:ascii="黑体" w:hAnsi="黑体" w:eastAsia="黑体" w:cs="黑体"/>
          <w:b w:val="0"/>
          <w:bCs w:val="0"/>
          <w:color w:val="auto"/>
          <w:sz w:val="32"/>
          <w:szCs w:val="32"/>
          <w:u w:val="none"/>
          <w:lang w:val="en-US" w:eastAsia="zh-CN"/>
        </w:rPr>
        <w:t>（二）征地费用拨付</w:t>
      </w:r>
    </w:p>
    <w:p w14:paraId="28887C58">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区规划资源分局在收到征地批准文件之日起3个工作日内制作《征地补偿安置费用拨付工作联系单》，并提交区财政局办理征地费用的拨付手续。</w:t>
      </w:r>
    </w:p>
    <w:p w14:paraId="545E81CE">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1.土地补偿费</w:t>
      </w:r>
    </w:p>
    <w:p w14:paraId="1B313E64">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区规划资源分局在征收土地公告发布后5个工作日内将土地补偿费支付至镇人民政府（街道办事处）。镇人民政府（街道办事处）在收到相应款项后10个工作日内支付至被征地的农村集体经济组织指定账户。被征地的农村集体经济组织在收到相应款项后10个工作日内将不少于70%的土地补偿费支付至被征地农民。</w:t>
      </w:r>
    </w:p>
    <w:p w14:paraId="7AA12291">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2.房屋以外的其他地上附着物和青苗补偿费</w:t>
      </w:r>
    </w:p>
    <w:p w14:paraId="5EBD3715">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b w:val="0"/>
          <w:bCs w:val="0"/>
          <w:color w:val="auto"/>
          <w:kern w:val="2"/>
          <w:sz w:val="32"/>
          <w:szCs w:val="32"/>
          <w:u w:val="none"/>
          <w:lang w:val="en-US" w:eastAsia="zh-CN" w:bidi="ar-SA"/>
        </w:rPr>
      </w:pPr>
      <w:r>
        <w:rPr>
          <w:rFonts w:hint="default" w:ascii="Times New Roman" w:hAnsi="Times New Roman" w:eastAsia="方正仿宋_GBK" w:cs="Times New Roman"/>
          <w:color w:val="auto"/>
          <w:sz w:val="32"/>
          <w:szCs w:val="32"/>
          <w:u w:val="none"/>
          <w:lang w:val="en-US" w:eastAsia="zh-CN"/>
        </w:rPr>
        <w:t>区规划资源分局</w:t>
      </w:r>
      <w:r>
        <w:rPr>
          <w:rFonts w:hint="default" w:ascii="Times New Roman" w:hAnsi="Times New Roman" w:eastAsia="方正仿宋_GBK" w:cs="Times New Roman"/>
          <w:b w:val="0"/>
          <w:bCs w:val="0"/>
          <w:color w:val="auto"/>
          <w:kern w:val="2"/>
          <w:sz w:val="32"/>
          <w:szCs w:val="32"/>
          <w:u w:val="none"/>
          <w:lang w:val="en-US" w:eastAsia="zh-CN" w:bidi="ar-SA"/>
        </w:rPr>
        <w:t>在征收土地公告发布后5个工作日内将房屋以外的其他地上附着物和青苗补偿费支付至镇人民政府（街道办事处）指定账户。镇人民政府（街道办事处）在收到相应款项后10个工作日内按照协议约定足额支付至所有权人。</w:t>
      </w:r>
    </w:p>
    <w:p w14:paraId="38074001">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b w:val="0"/>
          <w:bCs w:val="0"/>
          <w:color w:val="auto"/>
          <w:kern w:val="2"/>
          <w:sz w:val="32"/>
          <w:szCs w:val="32"/>
          <w:u w:val="none"/>
          <w:lang w:val="en-US" w:eastAsia="zh-CN" w:bidi="ar-SA"/>
        </w:rPr>
      </w:pPr>
      <w:r>
        <w:rPr>
          <w:rFonts w:hint="default" w:ascii="Times New Roman" w:hAnsi="Times New Roman" w:eastAsia="方正仿宋_GBK" w:cs="Times New Roman"/>
          <w:b w:val="0"/>
          <w:bCs w:val="0"/>
          <w:color w:val="auto"/>
          <w:kern w:val="2"/>
          <w:sz w:val="32"/>
          <w:szCs w:val="32"/>
          <w:u w:val="none"/>
          <w:lang w:val="en-US" w:eastAsia="zh-CN" w:bidi="ar-SA"/>
        </w:rPr>
        <w:t>3.安置补助费（不抵缴）</w:t>
      </w:r>
    </w:p>
    <w:p w14:paraId="5BA5AD50">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b w:val="0"/>
          <w:bCs w:val="0"/>
          <w:color w:val="auto"/>
          <w:kern w:val="2"/>
          <w:sz w:val="32"/>
          <w:szCs w:val="32"/>
          <w:u w:val="none"/>
          <w:lang w:val="en-US" w:eastAsia="zh-CN" w:bidi="ar-SA"/>
        </w:rPr>
      </w:pPr>
      <w:r>
        <w:rPr>
          <w:rFonts w:hint="default" w:ascii="Times New Roman" w:hAnsi="Times New Roman" w:eastAsia="方正仿宋_GBK" w:cs="Times New Roman"/>
          <w:color w:val="auto"/>
          <w:sz w:val="32"/>
          <w:szCs w:val="32"/>
          <w:u w:val="none"/>
          <w:lang w:val="en-US" w:eastAsia="zh-CN"/>
        </w:rPr>
        <w:t>区规划资源分局</w:t>
      </w:r>
      <w:r>
        <w:rPr>
          <w:rFonts w:hint="default" w:ascii="Times New Roman" w:hAnsi="Times New Roman" w:eastAsia="方正仿宋_GBK" w:cs="Times New Roman"/>
          <w:b w:val="0"/>
          <w:bCs w:val="0"/>
          <w:color w:val="auto"/>
          <w:kern w:val="2"/>
          <w:sz w:val="32"/>
          <w:szCs w:val="32"/>
          <w:u w:val="none"/>
          <w:lang w:val="en-US" w:eastAsia="zh-CN" w:bidi="ar-SA"/>
        </w:rPr>
        <w:t>在征收土地公告发布后5个工作日内将确认不抵缴社会保障费用的安置补助费支付至镇人民政府（街道办事处）指定账户。镇人民政府（街道办事处）在收到相应款项后10个工作日内按照协议约定足额支付至安置人员本人。</w:t>
      </w:r>
    </w:p>
    <w:p w14:paraId="6D76D0E9">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b w:val="0"/>
          <w:bCs w:val="0"/>
          <w:color w:val="auto"/>
          <w:kern w:val="2"/>
          <w:sz w:val="32"/>
          <w:szCs w:val="32"/>
          <w:u w:val="none"/>
          <w:lang w:val="en-US" w:eastAsia="zh-CN" w:bidi="ar-SA"/>
        </w:rPr>
      </w:pPr>
      <w:r>
        <w:rPr>
          <w:rFonts w:hint="default" w:ascii="Times New Roman" w:hAnsi="Times New Roman" w:eastAsia="方正仿宋_GBK" w:cs="Times New Roman"/>
          <w:b w:val="0"/>
          <w:bCs w:val="0"/>
          <w:color w:val="auto"/>
          <w:kern w:val="2"/>
          <w:sz w:val="32"/>
          <w:szCs w:val="32"/>
          <w:u w:val="none"/>
          <w:lang w:val="en-US" w:eastAsia="zh-CN" w:bidi="ar-SA"/>
        </w:rPr>
        <w:t>4.</w:t>
      </w:r>
      <w:r>
        <w:rPr>
          <w:rFonts w:hint="default" w:ascii="Times New Roman" w:hAnsi="Times New Roman" w:eastAsia="方正仿宋_GBK" w:cs="Times New Roman"/>
          <w:color w:val="auto"/>
          <w:sz w:val="32"/>
          <w:szCs w:val="32"/>
          <w:u w:val="none"/>
          <w:lang w:val="en-US" w:eastAsia="zh-CN"/>
        </w:rPr>
        <w:t>区规划资源分局</w:t>
      </w:r>
      <w:r>
        <w:rPr>
          <w:rFonts w:hint="default" w:ascii="Times New Roman" w:hAnsi="Times New Roman" w:eastAsia="方正仿宋_GBK" w:cs="Times New Roman"/>
          <w:b w:val="0"/>
          <w:bCs w:val="0"/>
          <w:color w:val="auto"/>
          <w:kern w:val="2"/>
          <w:sz w:val="32"/>
          <w:szCs w:val="32"/>
          <w:u w:val="none"/>
          <w:lang w:val="en-US" w:eastAsia="zh-CN" w:bidi="ar-SA"/>
        </w:rPr>
        <w:t>在征收土地公告发布后5个工作日内将国有农用地使用费支付至土地所有权人。</w:t>
      </w:r>
    </w:p>
    <w:p w14:paraId="55408281">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b w:val="0"/>
          <w:bCs w:val="0"/>
          <w:color w:val="auto"/>
          <w:kern w:val="2"/>
          <w:sz w:val="32"/>
          <w:szCs w:val="32"/>
          <w:u w:val="none"/>
          <w:lang w:val="en-US" w:eastAsia="zh-CN" w:bidi="ar-SA"/>
        </w:rPr>
      </w:pPr>
      <w:r>
        <w:rPr>
          <w:rFonts w:hint="default" w:ascii="Times New Roman" w:hAnsi="Times New Roman" w:eastAsia="方正仿宋_GBK" w:cs="Times New Roman"/>
          <w:b w:val="0"/>
          <w:bCs w:val="0"/>
          <w:color w:val="auto"/>
          <w:kern w:val="2"/>
          <w:sz w:val="32"/>
          <w:szCs w:val="32"/>
          <w:u w:val="none"/>
          <w:lang w:val="en-US" w:eastAsia="zh-CN" w:bidi="ar-SA"/>
        </w:rPr>
        <w:t>5.征地补偿调剂金</w:t>
      </w:r>
    </w:p>
    <w:p w14:paraId="7FBC59D1">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b w:val="0"/>
          <w:bCs w:val="0"/>
          <w:color w:val="auto"/>
          <w:kern w:val="2"/>
          <w:sz w:val="32"/>
          <w:szCs w:val="32"/>
          <w:u w:val="none"/>
          <w:lang w:val="en-US" w:eastAsia="zh-CN" w:bidi="ar-SA"/>
        </w:rPr>
      </w:pPr>
      <w:r>
        <w:rPr>
          <w:rFonts w:hint="default" w:ascii="Times New Roman" w:hAnsi="Times New Roman" w:eastAsia="方正仿宋_GBK" w:cs="Times New Roman"/>
          <w:b w:val="0"/>
          <w:bCs w:val="0"/>
          <w:color w:val="auto"/>
          <w:kern w:val="2"/>
          <w:sz w:val="32"/>
          <w:szCs w:val="32"/>
          <w:u w:val="none"/>
          <w:lang w:val="en-US" w:eastAsia="zh-CN" w:bidi="ar-SA"/>
        </w:rPr>
        <w:t>征地补偿调剂金运作管理参照市规定执行。</w:t>
      </w:r>
    </w:p>
    <w:p w14:paraId="3F619D59">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b w:val="0"/>
          <w:bCs w:val="0"/>
          <w:color w:val="auto"/>
          <w:kern w:val="2"/>
          <w:sz w:val="32"/>
          <w:szCs w:val="32"/>
          <w:u w:val="none"/>
          <w:lang w:val="en-US" w:eastAsia="zh-CN" w:bidi="ar-SA"/>
        </w:rPr>
      </w:pPr>
      <w:r>
        <w:rPr>
          <w:rFonts w:hint="default" w:ascii="Times New Roman" w:hAnsi="Times New Roman" w:eastAsia="方正仿宋_GBK" w:cs="Times New Roman"/>
          <w:b w:val="0"/>
          <w:bCs w:val="0"/>
          <w:color w:val="auto"/>
          <w:kern w:val="2"/>
          <w:sz w:val="32"/>
          <w:szCs w:val="32"/>
          <w:u w:val="none"/>
          <w:lang w:val="en-US" w:eastAsia="zh-CN" w:bidi="ar-SA"/>
        </w:rPr>
        <w:t>征收土地公告发布后5个工作日内，区规划资源分局将征地区片综合地价补偿费结余部分划转至征地补偿调剂金专户。</w:t>
      </w:r>
    </w:p>
    <w:p w14:paraId="6DAC6A73">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b w:val="0"/>
          <w:bCs w:val="0"/>
          <w:color w:val="auto"/>
          <w:kern w:val="2"/>
          <w:sz w:val="32"/>
          <w:szCs w:val="32"/>
          <w:u w:val="none"/>
          <w:lang w:val="en-US" w:eastAsia="zh-CN" w:bidi="ar-SA"/>
        </w:rPr>
      </w:pPr>
      <w:r>
        <w:rPr>
          <w:rFonts w:hint="default" w:ascii="Times New Roman" w:hAnsi="Times New Roman" w:eastAsia="方正仿宋_GBK" w:cs="Times New Roman"/>
          <w:b w:val="0"/>
          <w:bCs w:val="0"/>
          <w:color w:val="auto"/>
          <w:kern w:val="2"/>
          <w:sz w:val="32"/>
          <w:szCs w:val="32"/>
          <w:u w:val="none"/>
          <w:lang w:val="en-US" w:eastAsia="zh-CN" w:bidi="ar-SA"/>
        </w:rPr>
        <w:t>符合征地补偿调剂金适用规定的，区规划资源分局将《征地补偿调剂金申请单》提交至区财政局，由区财政局按规定及时拨付。</w:t>
      </w:r>
    </w:p>
    <w:p w14:paraId="4E9DD1CE">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b w:val="0"/>
          <w:bCs w:val="0"/>
          <w:color w:val="auto"/>
          <w:kern w:val="2"/>
          <w:sz w:val="32"/>
          <w:szCs w:val="32"/>
          <w:u w:val="none"/>
          <w:lang w:val="en-US" w:eastAsia="zh-CN" w:bidi="ar-SA"/>
        </w:rPr>
      </w:pPr>
      <w:r>
        <w:rPr>
          <w:rFonts w:hint="default" w:ascii="Times New Roman" w:hAnsi="Times New Roman" w:eastAsia="方正仿宋_GBK" w:cs="Times New Roman"/>
          <w:b w:val="0"/>
          <w:bCs w:val="0"/>
          <w:color w:val="auto"/>
          <w:kern w:val="2"/>
          <w:sz w:val="32"/>
          <w:szCs w:val="32"/>
          <w:u w:val="none"/>
          <w:lang w:val="en-US" w:eastAsia="zh-CN" w:bidi="ar-SA"/>
        </w:rPr>
        <w:t>6.安置补助费（抵缴）和社会保障费用</w:t>
      </w:r>
    </w:p>
    <w:p w14:paraId="52A8BDCE">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b w:val="0"/>
          <w:bCs w:val="0"/>
          <w:color w:val="auto"/>
          <w:kern w:val="2"/>
          <w:sz w:val="32"/>
          <w:szCs w:val="32"/>
          <w:u w:val="none"/>
          <w:lang w:val="en-US" w:eastAsia="zh-CN" w:bidi="ar-SA"/>
        </w:rPr>
      </w:pPr>
      <w:r>
        <w:rPr>
          <w:rFonts w:hint="default" w:ascii="Times New Roman" w:hAnsi="Times New Roman" w:eastAsia="方正仿宋_GBK" w:cs="Times New Roman"/>
          <w:b w:val="0"/>
          <w:bCs w:val="0"/>
          <w:color w:val="auto"/>
          <w:kern w:val="2"/>
          <w:sz w:val="32"/>
          <w:szCs w:val="32"/>
          <w:u w:val="none"/>
          <w:lang w:val="en-US" w:eastAsia="zh-CN" w:bidi="ar-SA"/>
        </w:rPr>
        <w:t>在收到征地批准文件后、征收土地公告发布前，由区财政局将安置补助费（抵缴）、社会保障费用等资金一次性划至市财政局社会保障资金专户，并由区人社局同步将《被征地农民社会保障费用缴纳工作联系单》提交至市社保中心。</w:t>
      </w:r>
    </w:p>
    <w:p w14:paraId="01C70647">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b w:val="0"/>
          <w:bCs w:val="0"/>
          <w:color w:val="auto"/>
          <w:kern w:val="2"/>
          <w:sz w:val="32"/>
          <w:szCs w:val="32"/>
          <w:u w:val="none"/>
          <w:lang w:val="en-US" w:eastAsia="zh-CN" w:bidi="ar-SA"/>
        </w:rPr>
      </w:pPr>
      <w:r>
        <w:rPr>
          <w:rFonts w:hint="default" w:ascii="Times New Roman" w:hAnsi="Times New Roman" w:eastAsia="方正仿宋_GBK" w:cs="Times New Roman"/>
          <w:b w:val="0"/>
          <w:bCs w:val="0"/>
          <w:color w:val="auto"/>
          <w:kern w:val="2"/>
          <w:sz w:val="32"/>
          <w:szCs w:val="32"/>
          <w:u w:val="none"/>
          <w:lang w:val="en-US" w:eastAsia="zh-CN" w:bidi="ar-SA"/>
        </w:rPr>
        <w:t>7.社会保障费用筹资标准调整</w:t>
      </w:r>
    </w:p>
    <w:p w14:paraId="36AD2265">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b w:val="0"/>
          <w:bCs w:val="0"/>
          <w:color w:val="auto"/>
          <w:kern w:val="2"/>
          <w:sz w:val="32"/>
          <w:szCs w:val="32"/>
          <w:u w:val="none"/>
          <w:lang w:val="en-US" w:eastAsia="zh-CN" w:bidi="ar-SA"/>
        </w:rPr>
        <w:t>征收土地申请批准后，</w:t>
      </w:r>
      <w:r>
        <w:rPr>
          <w:rFonts w:hint="default" w:ascii="Times New Roman" w:hAnsi="Times New Roman" w:eastAsia="方正仿宋_GBK" w:cs="Times New Roman"/>
          <w:color w:val="auto"/>
          <w:sz w:val="32"/>
          <w:szCs w:val="32"/>
          <w:u w:val="none"/>
          <w:lang w:val="en-US" w:eastAsia="zh-CN"/>
        </w:rPr>
        <w:t>涉及社会保障费用筹资标准调整的，区规划资源分局向用地主体开具《社会保障费用调整通知书》，用地主体在征收土地公告发布前缴纳所需的社会保障费用。</w:t>
      </w:r>
    </w:p>
    <w:p w14:paraId="03479F33">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黑体" w:hAnsi="黑体" w:eastAsia="黑体" w:cs="黑体"/>
          <w:b w:val="0"/>
          <w:bCs w:val="0"/>
          <w:color w:val="auto"/>
          <w:sz w:val="32"/>
          <w:szCs w:val="32"/>
          <w:u w:val="none"/>
          <w:lang w:val="en-US" w:eastAsia="zh-CN"/>
        </w:rPr>
      </w:pPr>
      <w:r>
        <w:rPr>
          <w:rFonts w:hint="default" w:ascii="黑体" w:hAnsi="黑体" w:eastAsia="黑体" w:cs="黑体"/>
          <w:b w:val="0"/>
          <w:bCs w:val="0"/>
          <w:color w:val="auto"/>
          <w:sz w:val="32"/>
          <w:szCs w:val="32"/>
          <w:u w:val="none"/>
          <w:lang w:val="en-US" w:eastAsia="zh-CN"/>
        </w:rPr>
        <w:t>（三）死亡人员安置待遇</w:t>
      </w:r>
    </w:p>
    <w:p w14:paraId="0503FD86">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b/>
          <w:bCs/>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符合4号文第三十五条、四十条规定，已被列入安置人员名单的被征地农民，在征收土地申请依法批准前死亡的，已签订的《被征地农民社会保障协议》自动失效。经死亡人员的合法继承人申请，按照不低于征收土地申请依法批准时安置补助费全额抵缴的社会保障费用筹资标准的70%向其一次性发放安置待遇，发放标准低于同期安置补助费的，按照同期安置补助费标准发放。发放费用超出安置补助费的，超出部分从用地主体预缴的社会保障费用支出，多余部分由区财政局返还用地主体。死亡人员安置待遇与</w:t>
      </w:r>
      <w:r>
        <w:rPr>
          <w:rFonts w:hint="default" w:ascii="Times New Roman" w:hAnsi="Times New Roman" w:eastAsia="方正仿宋_GBK" w:cs="Times New Roman"/>
          <w:b w:val="0"/>
          <w:bCs w:val="0"/>
          <w:color w:val="auto"/>
          <w:kern w:val="2"/>
          <w:sz w:val="32"/>
          <w:szCs w:val="32"/>
          <w:u w:val="none"/>
          <w:lang w:val="en-US" w:eastAsia="zh-CN" w:bidi="ar-SA"/>
        </w:rPr>
        <w:t>确认不抵缴社会保障费用的安置补助费</w:t>
      </w:r>
      <w:r>
        <w:rPr>
          <w:rFonts w:hint="default" w:ascii="Times New Roman" w:hAnsi="Times New Roman" w:eastAsia="方正仿宋_GBK" w:cs="Times New Roman"/>
          <w:color w:val="auto"/>
          <w:sz w:val="32"/>
          <w:szCs w:val="32"/>
          <w:u w:val="none"/>
          <w:lang w:val="en-US" w:eastAsia="zh-CN"/>
        </w:rPr>
        <w:t>同步发放。</w:t>
      </w:r>
    </w:p>
    <w:p w14:paraId="180580A8">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黑体" w:hAnsi="黑体" w:eastAsia="黑体" w:cs="黑体"/>
          <w:b w:val="0"/>
          <w:bCs w:val="0"/>
          <w:color w:val="auto"/>
          <w:sz w:val="32"/>
          <w:szCs w:val="32"/>
          <w:u w:val="none"/>
          <w:lang w:val="en-US" w:eastAsia="zh-CN"/>
        </w:rPr>
      </w:pPr>
      <w:r>
        <w:rPr>
          <w:rFonts w:hint="default" w:ascii="黑体" w:hAnsi="黑体" w:eastAsia="黑体" w:cs="黑体"/>
          <w:b w:val="0"/>
          <w:bCs w:val="0"/>
          <w:color w:val="auto"/>
          <w:sz w:val="32"/>
          <w:szCs w:val="32"/>
          <w:u w:val="none"/>
          <w:lang w:val="en-US" w:eastAsia="zh-CN"/>
        </w:rPr>
        <w:t>（四）其他征地费用处理</w:t>
      </w:r>
    </w:p>
    <w:p w14:paraId="253BE333">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历史形成的提前实施补偿安置项目，在开展土地征收前期工作时，需要提供提前补偿安置情况说明、提前补偿安置农业人员花名册、原补偿安置协议等证明材料。被征地村组产生安置人员时，应当优先安置剩余和新增农业人员；已提前补偿安置的农业人员不再重新进行补偿安置，相关花名册仅作为提前补偿安置时已支付费用的结算依据。征地补偿款按如下方式处理：</w:t>
      </w:r>
    </w:p>
    <w:p w14:paraId="639B17B9">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1.征地补偿款预存。原提前实施补偿安置单位和现申请完善用地手续单位为同一主体，且本次征地不涉及剩余和新增农业人员安置的，按照现行标准预存土地补偿费、房屋以外的其他地上附着物和青苗补偿费两项费用；原提前实施补偿安置单位和现申请完善用地手续单位为不同主体的，由现申请完善用地手续单位按照现行标准预存征地区片综合地价补偿费、房屋以外的其他地上附着物和青苗补偿费两项费用。</w:t>
      </w:r>
    </w:p>
    <w:p w14:paraId="6DBEF8F0">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2.征地补偿款拨付。提前实施补偿安置项目完善用地手续后，原提前实施补偿安置单位和现申请完善用地手续单位为同一主体且无剩余和新增农业人员安置的，不涉及安置补助费结算。其余情况下，安置补助费、土地补偿费、房屋以外的其他地上附着物和青苗补偿费等费用的结算方式如下：</w:t>
      </w:r>
    </w:p>
    <w:p w14:paraId="7CC5F614">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1）已提前支付人员安置费用的，按照原参保缴费标准拨付至区财政局指定账户，由区财政局与原提前实施补偿安置单位进行结算。安置补助费按照原参保缴费标准退还后仍有剩余的，纳入征地补偿调剂金专户管理。以村民小组为单位，累计退费人数不得超过本村组实际已提前补偿安置人数，退费标准不得超过实际预存的安置补助费标准。</w:t>
      </w:r>
    </w:p>
    <w:p w14:paraId="6D978F91">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（2）已提前支付土地补偿费的，按照现行土地补偿费标准支付至</w:t>
      </w:r>
      <w:r>
        <w:rPr>
          <w:rFonts w:hint="default" w:ascii="Times New Roman" w:hAnsi="Times New Roman" w:eastAsia="方正仿宋_GBK" w:cs="Times New Roman"/>
          <w:b w:val="0"/>
          <w:bCs w:val="0"/>
          <w:color w:val="auto"/>
          <w:kern w:val="2"/>
          <w:sz w:val="32"/>
          <w:szCs w:val="32"/>
          <w:u w:val="none"/>
          <w:lang w:val="en-US" w:eastAsia="zh-CN" w:bidi="ar-SA"/>
        </w:rPr>
        <w:t>镇人民政府（街道办事处）</w:t>
      </w:r>
      <w:r>
        <w:rPr>
          <w:rFonts w:hint="default" w:ascii="Times New Roman" w:hAnsi="Times New Roman" w:eastAsia="方正仿宋_GBK" w:cs="Times New Roman"/>
          <w:color w:val="auto"/>
          <w:sz w:val="32"/>
          <w:szCs w:val="32"/>
          <w:u w:val="none"/>
          <w:lang w:val="en-US" w:eastAsia="zh-CN"/>
        </w:rPr>
        <w:t>指定账户，由</w:t>
      </w:r>
      <w:r>
        <w:rPr>
          <w:rFonts w:hint="default" w:ascii="Times New Roman" w:hAnsi="Times New Roman" w:eastAsia="方正仿宋_GBK" w:cs="Times New Roman"/>
          <w:b w:val="0"/>
          <w:bCs w:val="0"/>
          <w:color w:val="auto"/>
          <w:kern w:val="2"/>
          <w:sz w:val="32"/>
          <w:szCs w:val="32"/>
          <w:u w:val="none"/>
          <w:lang w:val="en-US" w:eastAsia="zh-CN" w:bidi="ar-SA"/>
        </w:rPr>
        <w:t>镇人民政府（街道办事处）</w:t>
      </w:r>
      <w:r>
        <w:rPr>
          <w:rFonts w:hint="default" w:ascii="Times New Roman" w:hAnsi="Times New Roman" w:eastAsia="方正仿宋_GBK" w:cs="Times New Roman"/>
          <w:color w:val="auto"/>
          <w:sz w:val="32"/>
          <w:szCs w:val="32"/>
          <w:u w:val="none"/>
          <w:lang w:val="en-US" w:eastAsia="zh-CN"/>
        </w:rPr>
        <w:t>与原提前实施补偿安置单位进行费用结算。</w:t>
      </w:r>
    </w:p>
    <w:p w14:paraId="2E485938">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Times New Roman" w:hAnsi="Times New Roman"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（3）已提前支付房屋以外的其他地上附着物和青苗补偿费的，由现申请完善用地手续单位按征收地块的除房屋以外其他地上附着物和青苗补偿费总费用支付至</w:t>
      </w:r>
      <w:r>
        <w:rPr>
          <w:rFonts w:hint="default" w:ascii="Times New Roman" w:hAnsi="Times New Roman" w:eastAsia="方正仿宋_GBK" w:cs="Times New Roman"/>
          <w:b w:val="0"/>
          <w:bCs w:val="0"/>
          <w:color w:val="auto"/>
          <w:kern w:val="2"/>
          <w:sz w:val="32"/>
          <w:szCs w:val="32"/>
          <w:u w:val="none"/>
          <w:lang w:val="en-US" w:eastAsia="zh-CN" w:bidi="ar-SA"/>
        </w:rPr>
        <w:t>镇人民政府（街道办事处）</w:t>
      </w:r>
      <w:r>
        <w:rPr>
          <w:rFonts w:hint="default" w:ascii="Times New Roman" w:hAnsi="Times New Roman" w:eastAsia="方正仿宋_GBK" w:cs="Times New Roman"/>
          <w:color w:val="auto"/>
          <w:sz w:val="32"/>
          <w:szCs w:val="32"/>
          <w:u w:val="none"/>
          <w:lang w:val="en-US" w:eastAsia="zh-CN"/>
        </w:rPr>
        <w:t>指定账户，由</w:t>
      </w:r>
      <w:r>
        <w:rPr>
          <w:rFonts w:hint="default" w:ascii="Times New Roman" w:hAnsi="Times New Roman" w:eastAsia="方正仿宋_GBK" w:cs="Times New Roman"/>
          <w:b w:val="0"/>
          <w:bCs w:val="0"/>
          <w:color w:val="auto"/>
          <w:kern w:val="2"/>
          <w:sz w:val="32"/>
          <w:szCs w:val="32"/>
          <w:u w:val="none"/>
          <w:lang w:val="en-US" w:eastAsia="zh-CN" w:bidi="ar-SA"/>
        </w:rPr>
        <w:t>镇人民政府（街道办事处）</w:t>
      </w:r>
      <w:r>
        <w:rPr>
          <w:rFonts w:hint="default" w:ascii="Times New Roman" w:hAnsi="Times New Roman" w:eastAsia="方正仿宋_GBK" w:cs="Times New Roman"/>
          <w:color w:val="auto"/>
          <w:sz w:val="32"/>
          <w:szCs w:val="32"/>
          <w:u w:val="none"/>
          <w:lang w:val="en-US" w:eastAsia="zh-CN"/>
        </w:rPr>
        <w:t>与原提前实施补偿安置单位进行费用结算。</w:t>
      </w:r>
    </w:p>
    <w:p w14:paraId="62AF08EA">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72"/>
        <w:jc w:val="both"/>
        <w:textAlignment w:val="auto"/>
        <w:rPr>
          <w:rFonts w:hint="default" w:ascii="黑体" w:hAnsi="黑体" w:eastAsia="黑体" w:cs="黑体"/>
          <w:b w:val="0"/>
          <w:bCs w:val="0"/>
          <w:color w:val="auto"/>
          <w:sz w:val="32"/>
          <w:szCs w:val="32"/>
          <w:u w:val="none"/>
          <w:lang w:val="en-US" w:eastAsia="zh-CN"/>
        </w:rPr>
      </w:pPr>
      <w:r>
        <w:rPr>
          <w:rFonts w:hint="default" w:ascii="黑体" w:hAnsi="黑体" w:eastAsia="黑体" w:cs="黑体"/>
          <w:b w:val="0"/>
          <w:bCs w:val="0"/>
          <w:color w:val="auto"/>
          <w:sz w:val="32"/>
          <w:szCs w:val="32"/>
          <w:u w:val="none"/>
          <w:lang w:val="en-US" w:eastAsia="zh-CN"/>
        </w:rPr>
        <w:t>六、其他事项</w:t>
      </w:r>
    </w:p>
    <w:p w14:paraId="05B198B9">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default" w:ascii="Times New Roman" w:hAnsi="Times New Roman" w:cs="Times New Roman"/>
          <w:color w:val="auto"/>
          <w:sz w:val="32"/>
          <w:szCs w:val="32"/>
          <w:u w:val="none"/>
        </w:rPr>
      </w:pPr>
      <w:r>
        <w:rPr>
          <w:rFonts w:hint="default" w:ascii="Times New Roman" w:hAnsi="Times New Roman" w:eastAsia="方正仿宋_GBK" w:cs="Times New Roman"/>
          <w:color w:val="auto"/>
          <w:sz w:val="32"/>
          <w:szCs w:val="32"/>
          <w:u w:val="none"/>
          <w:lang w:val="en-US" w:eastAsia="zh-CN"/>
        </w:rPr>
        <w:t>区规划资源分局在征地补偿安置费用</w:t>
      </w:r>
      <w:r>
        <w:rPr>
          <w:rFonts w:hint="default" w:ascii="Times New Roman" w:hAnsi="Times New Roman" w:eastAsia="方正仿宋_GBK" w:cs="Times New Roman"/>
          <w:color w:val="auto"/>
          <w:kern w:val="0"/>
          <w:sz w:val="32"/>
          <w:szCs w:val="32"/>
          <w:u w:val="none"/>
          <w:lang w:val="en-US" w:eastAsia="zh-CN"/>
        </w:rPr>
        <w:t xml:space="preserve">支付完成后 </w:t>
      </w:r>
      <w:r>
        <w:rPr>
          <w:rFonts w:hint="default" w:ascii="Times New Roman" w:hAnsi="Times New Roman" w:eastAsia="宋体" w:cs="Times New Roman"/>
          <w:color w:val="auto"/>
          <w:kern w:val="0"/>
          <w:sz w:val="32"/>
          <w:szCs w:val="32"/>
          <w:u w:val="none"/>
          <w:lang w:val="en-US" w:eastAsia="zh-CN"/>
        </w:rPr>
        <w:t>30</w:t>
      </w:r>
      <w:r>
        <w:rPr>
          <w:rFonts w:hint="default" w:ascii="Times New Roman" w:hAnsi="Times New Roman" w:eastAsia="方正仿宋_GBK" w:cs="Times New Roman"/>
          <w:color w:val="auto"/>
          <w:kern w:val="0"/>
          <w:sz w:val="32"/>
          <w:szCs w:val="32"/>
          <w:u w:val="none"/>
          <w:lang w:val="en-US" w:eastAsia="zh-CN"/>
        </w:rPr>
        <w:t>日内将土地征收前期工作和批后实施等相关资料进行整理归档。</w:t>
      </w:r>
    </w:p>
    <w:p w14:paraId="6945A2BA">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本通知自印发之日起执行。国家、省、市另有规定的，从其规定。《关于调整征地补偿标准的通知》（高政发</w:t>
      </w:r>
      <w:r>
        <w:rPr>
          <w:rFonts w:hint="default" w:ascii="Times New Roman" w:hAnsi="Times New Roman" w:eastAsia="华文仿宋" w:cs="Times New Roman"/>
          <w:color w:val="auto"/>
          <w:sz w:val="32"/>
          <w:szCs w:val="32"/>
          <w:u w:val="none"/>
          <w:lang w:val="en-US" w:eastAsia="zh-CN"/>
        </w:rPr>
        <w:t>〔2014〕25号</w:t>
      </w:r>
      <w:r>
        <w:rPr>
          <w:rFonts w:hint="default" w:ascii="Times New Roman" w:hAnsi="Times New Roman" w:eastAsia="方正仿宋_GBK" w:cs="Times New Roman"/>
          <w:color w:val="auto"/>
          <w:sz w:val="32"/>
          <w:szCs w:val="32"/>
          <w:u w:val="none"/>
          <w:lang w:val="en-US" w:eastAsia="zh-CN"/>
        </w:rPr>
        <w:t>）、《南京市高淳区征地补偿安置办法》（高政发</w:t>
      </w:r>
      <w:r>
        <w:rPr>
          <w:rFonts w:hint="default" w:ascii="Times New Roman" w:hAnsi="Times New Roman" w:eastAsia="华文仿宋" w:cs="Times New Roman"/>
          <w:color w:val="auto"/>
          <w:sz w:val="32"/>
          <w:szCs w:val="32"/>
          <w:u w:val="none"/>
          <w:lang w:val="en-US" w:eastAsia="zh-CN"/>
        </w:rPr>
        <w:t>〔2018〕20号</w:t>
      </w:r>
      <w:r>
        <w:rPr>
          <w:rFonts w:hint="default" w:ascii="Times New Roman" w:hAnsi="Times New Roman" w:eastAsia="方正仿宋_GBK" w:cs="Times New Roman"/>
          <w:color w:val="auto"/>
          <w:sz w:val="32"/>
          <w:szCs w:val="32"/>
          <w:u w:val="none"/>
          <w:lang w:val="en-US" w:eastAsia="zh-CN"/>
        </w:rPr>
        <w:t>）、《关于明确被征地人员社会保障有关问题处理意见的通知》（高土发</w:t>
      </w:r>
      <w:r>
        <w:rPr>
          <w:rFonts w:hint="default" w:ascii="Times New Roman" w:hAnsi="Times New Roman" w:eastAsia="华文仿宋" w:cs="Times New Roman"/>
          <w:color w:val="auto"/>
          <w:sz w:val="32"/>
          <w:szCs w:val="32"/>
          <w:u w:val="none"/>
          <w:lang w:val="en-US" w:eastAsia="zh-CN"/>
        </w:rPr>
        <w:t>〔2016〕</w:t>
      </w:r>
      <w:r>
        <w:rPr>
          <w:rFonts w:hint="default" w:ascii="Times New Roman" w:hAnsi="Times New Roman" w:eastAsia="方正仿宋_GBK" w:cs="Times New Roman"/>
          <w:color w:val="auto"/>
          <w:sz w:val="32"/>
          <w:szCs w:val="32"/>
          <w:u w:val="none"/>
          <w:lang w:val="en-US" w:eastAsia="zh-CN"/>
        </w:rPr>
        <w:t>175号）同时废止。</w:t>
      </w:r>
    </w:p>
    <w:p w14:paraId="3488ACDE">
      <w:pPr>
        <w:pStyle w:val="3"/>
        <w:keepNext w:val="0"/>
        <w:keepLines w:val="0"/>
        <w:pageBreakBefore w:val="0"/>
        <w:kinsoku/>
        <w:wordWrap/>
        <w:overflowPunct/>
        <w:topLinePunct w:val="0"/>
        <w:autoSpaceDE/>
        <w:autoSpaceDN/>
        <w:bidi w:val="0"/>
        <w:adjustRightInd/>
        <w:snapToGrid/>
        <w:spacing w:beforeAutospacing="0" w:afterAutospacing="0" w:line="560" w:lineRule="exact"/>
        <w:ind w:left="0"/>
        <w:jc w:val="both"/>
        <w:textAlignment w:val="auto"/>
        <w:rPr>
          <w:rFonts w:hint="default" w:ascii="Times New Roman" w:hAnsi="Times New Roman" w:cs="Times New Roman"/>
          <w:color w:val="auto"/>
          <w:sz w:val="32"/>
          <w:szCs w:val="32"/>
          <w:u w:val="none"/>
          <w:lang w:val="en-US" w:eastAsia="zh-CN"/>
        </w:rPr>
      </w:pPr>
    </w:p>
    <w:p w14:paraId="26E7020A">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default" w:ascii="Times New Roman" w:hAnsi="Times New Roman" w:eastAsia="方正仿宋_GBK" w:cs="Times New Roman"/>
          <w:color w:val="auto"/>
          <w:kern w:val="0"/>
          <w:sz w:val="32"/>
          <w:szCs w:val="32"/>
          <w:u w:val="none"/>
          <w:lang w:val="en-US" w:eastAsia="zh-CN"/>
        </w:rPr>
      </w:pPr>
      <w:r>
        <w:rPr>
          <w:rFonts w:hint="default" w:ascii="Times New Roman" w:hAnsi="Times New Roman" w:eastAsia="方正仿宋_GBK" w:cs="Times New Roman"/>
          <w:color w:val="auto"/>
          <w:sz w:val="32"/>
          <w:szCs w:val="32"/>
          <w:u w:val="none"/>
          <w:lang w:val="en-US" w:eastAsia="zh-CN"/>
        </w:rPr>
        <w:t>附件：</w:t>
      </w:r>
      <w:r>
        <w:rPr>
          <w:rFonts w:hint="default" w:ascii="Times New Roman" w:hAnsi="Times New Roman" w:eastAsia="方正仿宋_GBK" w:cs="Times New Roman"/>
          <w:color w:val="auto"/>
          <w:kern w:val="0"/>
          <w:sz w:val="32"/>
          <w:szCs w:val="32"/>
          <w:u w:val="none"/>
          <w:lang w:val="en-US" w:eastAsia="zh-CN"/>
        </w:rPr>
        <w:t xml:space="preserve"> 土地征收工作相关文本表单（模板）</w:t>
      </w:r>
    </w:p>
    <w:p w14:paraId="7EE161F2">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firstLine="672"/>
        <w:jc w:val="both"/>
        <w:textAlignment w:val="auto"/>
        <w:rPr>
          <w:rFonts w:hint="default" w:ascii="Times New Roman" w:hAnsi="Times New Roman" w:eastAsia="方正仿宋_GBK" w:cs="Times New Roman"/>
          <w:color w:val="auto"/>
          <w:sz w:val="32"/>
          <w:szCs w:val="32"/>
          <w:u w:val="none"/>
          <w:lang w:val="en-US" w:eastAsia="zh-CN"/>
        </w:rPr>
      </w:pPr>
    </w:p>
    <w:p w14:paraId="3E5B00C6">
      <w:pPr>
        <w:keepNext w:val="0"/>
        <w:keepLines w:val="0"/>
        <w:pageBreakBefore w:val="0"/>
        <w:widowControl w:val="0"/>
        <w:kinsoku/>
        <w:wordWrap/>
        <w:overflowPunct/>
        <w:topLinePunct w:val="0"/>
        <w:autoSpaceDE/>
        <w:autoSpaceDN/>
        <w:bidi w:val="0"/>
        <w:adjustRightInd/>
        <w:snapToGrid/>
        <w:spacing w:beforeAutospacing="0" w:afterAutospacing="0" w:line="620" w:lineRule="exact"/>
        <w:ind w:firstLine="672"/>
        <w:textAlignment w:val="auto"/>
        <w:rPr>
          <w:rFonts w:hint="default" w:ascii="Times New Roman" w:hAnsi="Times New Roman" w:eastAsia="方正仿宋_GBK" w:cs="Times New Roman"/>
          <w:color w:val="auto"/>
          <w:sz w:val="32"/>
          <w:szCs w:val="32"/>
          <w:u w:val="none"/>
          <w:lang w:val="en-US" w:eastAsia="zh-CN"/>
        </w:rPr>
      </w:pPr>
      <w:r>
        <w:rPr>
          <w:rFonts w:hint="default" w:ascii="Times New Roman" w:hAnsi="Times New Roman" w:eastAsia="方正仿宋_GBK" w:cs="Times New Roman"/>
          <w:b w:val="0"/>
          <w:bCs w:val="0"/>
          <w:color w:val="auto"/>
          <w:kern w:val="2"/>
          <w:sz w:val="32"/>
          <w:szCs w:val="32"/>
          <w:u w:val="none"/>
          <w:lang w:val="en-US" w:eastAsia="zh-CN" w:bidi="ar-SA"/>
        </w:rPr>
        <w:t xml:space="preserve">    </w:t>
      </w:r>
      <w:r>
        <w:rPr>
          <w:rFonts w:hint="default" w:ascii="Times New Roman" w:hAnsi="Times New Roman" w:eastAsia="方正仿宋_GBK" w:cs="Times New Roman"/>
          <w:color w:val="auto"/>
          <w:sz w:val="32"/>
          <w:szCs w:val="32"/>
          <w:u w:val="none"/>
          <w:lang w:val="en-US" w:eastAsia="zh-CN"/>
        </w:rPr>
        <w:t xml:space="preserve">                          </w:t>
      </w:r>
    </w:p>
    <w:p w14:paraId="54825EFA">
      <w:pPr>
        <w:rPr>
          <w:rFonts w:hint="default" w:ascii="Times New Roman" w:hAnsi="Times New Roman" w:eastAsia="仿宋" w:cs="Times New Roman"/>
          <w:color w:val="auto"/>
          <w:kern w:val="0"/>
          <w:sz w:val="32"/>
          <w:szCs w:val="32"/>
          <w:u w:val="none"/>
          <w:lang w:val="en-US" w:eastAsia="zh-CN"/>
        </w:rPr>
      </w:pPr>
      <w:r>
        <w:rPr>
          <w:rFonts w:hint="default" w:ascii="Times New Roman" w:hAnsi="Times New Roman" w:eastAsia="仿宋" w:cs="Times New Roman"/>
          <w:color w:val="auto"/>
          <w:kern w:val="0"/>
          <w:sz w:val="32"/>
          <w:szCs w:val="32"/>
          <w:u w:val="none"/>
          <w:lang w:val="en-US" w:eastAsia="zh-CN"/>
        </w:rPr>
        <w:br w:type="page"/>
      </w:r>
    </w:p>
    <w:p w14:paraId="493EC450">
      <w:pPr>
        <w:keepNext w:val="0"/>
        <w:keepLines w:val="0"/>
        <w:pageBreakBefore w:val="0"/>
        <w:tabs>
          <w:tab w:val="right" w:pos="8820"/>
        </w:tabs>
        <w:kinsoku/>
        <w:wordWrap/>
        <w:overflowPunct/>
        <w:topLinePunct w:val="0"/>
        <w:bidi w:val="0"/>
        <w:adjustRightInd w:val="0"/>
        <w:spacing w:beforeAutospacing="0" w:line="620" w:lineRule="exact"/>
        <w:jc w:val="left"/>
        <w:rPr>
          <w:rFonts w:hint="eastAsia" w:ascii="方正黑体_GBK" w:hAnsi="方正黑体_GBK" w:eastAsia="方正黑体_GBK" w:cs="方正黑体_GBK"/>
          <w:bCs/>
          <w:color w:val="auto"/>
          <w:kern w:val="0"/>
          <w:sz w:val="32"/>
          <w:szCs w:val="32"/>
          <w:u w:val="none"/>
          <w:lang w:val="en-US" w:eastAsia="zh-CN"/>
        </w:rPr>
      </w:pPr>
      <w:r>
        <w:rPr>
          <w:rFonts w:hint="eastAsia" w:ascii="方正黑体_GBK" w:hAnsi="方正黑体_GBK" w:eastAsia="方正黑体_GBK" w:cs="方正黑体_GBK"/>
          <w:bCs/>
          <w:color w:val="auto"/>
          <w:kern w:val="0"/>
          <w:sz w:val="32"/>
          <w:szCs w:val="32"/>
          <w:u w:val="none"/>
          <w:lang w:val="en-US" w:eastAsia="zh-CN"/>
        </w:rPr>
        <w:t>附件</w:t>
      </w:r>
    </w:p>
    <w:p w14:paraId="0B7656E3">
      <w:pPr>
        <w:keepNext w:val="0"/>
        <w:keepLines w:val="0"/>
        <w:pageBreakBefore w:val="0"/>
        <w:kinsoku/>
        <w:wordWrap/>
        <w:overflowPunct/>
        <w:topLinePunct w:val="0"/>
        <w:autoSpaceDE/>
        <w:autoSpaceDN/>
        <w:bidi w:val="0"/>
        <w:snapToGrid/>
        <w:spacing w:beforeAutospacing="0" w:line="560" w:lineRule="exact"/>
        <w:jc w:val="center"/>
        <w:textAlignment w:val="auto"/>
        <w:rPr>
          <w:rFonts w:hint="default" w:ascii="Times New Roman" w:hAnsi="Times New Roman" w:eastAsia="方正小标宋_GBK" w:cs="Times New Roman"/>
          <w:b w:val="0"/>
          <w:bCs w:val="0"/>
          <w:color w:val="auto"/>
          <w:sz w:val="44"/>
          <w:szCs w:val="44"/>
          <w:u w:val="none"/>
        </w:rPr>
      </w:pPr>
      <w:r>
        <w:rPr>
          <w:rFonts w:hint="default" w:ascii="Times New Roman" w:hAnsi="Times New Roman" w:eastAsia="方正小标宋_GBK" w:cs="Times New Roman"/>
          <w:b w:val="0"/>
          <w:bCs w:val="0"/>
          <w:color w:val="auto"/>
          <w:sz w:val="44"/>
          <w:szCs w:val="44"/>
          <w:u w:val="none"/>
        </w:rPr>
        <w:t>南京市高淳区人民政府拟征收土地公告</w:t>
      </w:r>
    </w:p>
    <w:p w14:paraId="53DBE932">
      <w:pPr>
        <w:keepNext w:val="0"/>
        <w:keepLines w:val="0"/>
        <w:pageBreakBefore w:val="0"/>
        <w:widowControl w:val="0"/>
        <w:kinsoku/>
        <w:wordWrap/>
        <w:overflowPunct/>
        <w:topLinePunct w:val="0"/>
        <w:autoSpaceDE/>
        <w:autoSpaceDN/>
        <w:bidi w:val="0"/>
        <w:adjustRightInd/>
        <w:snapToGrid/>
        <w:spacing w:beforeAutospacing="0" w:line="560" w:lineRule="exact"/>
        <w:jc w:val="center"/>
        <w:textAlignment w:val="auto"/>
        <w:rPr>
          <w:rFonts w:hint="default" w:ascii="Times New Roman" w:hAnsi="Times New Roman" w:eastAsia="方正仿宋_GBK" w:cs="Times New Roman"/>
          <w:color w:val="auto"/>
          <w:sz w:val="32"/>
          <w:szCs w:val="32"/>
          <w:u w:val="none"/>
        </w:rPr>
      </w:pPr>
      <w:r>
        <w:rPr>
          <w:rFonts w:hint="default" w:ascii="Times New Roman" w:hAnsi="Times New Roman" w:eastAsia="方正仿宋_GBK" w:cs="Times New Roman"/>
          <w:color w:val="auto"/>
          <w:sz w:val="32"/>
          <w:szCs w:val="32"/>
          <w:u w:val="none"/>
        </w:rPr>
        <w:t>宁（高）拟征告〔20</w:t>
      </w:r>
      <w:r>
        <w:rPr>
          <w:rFonts w:hint="default" w:ascii="Times New Roman" w:hAnsi="Times New Roman" w:eastAsia="方正仿宋_GBK" w:cs="Times New Roman"/>
          <w:color w:val="auto"/>
          <w:sz w:val="32"/>
          <w:szCs w:val="32"/>
          <w:u w:val="none"/>
          <w:lang w:val="en-US" w:eastAsia="zh-CN"/>
        </w:rPr>
        <w:t>××</w:t>
      </w:r>
      <w:r>
        <w:rPr>
          <w:rFonts w:hint="default" w:ascii="Times New Roman" w:hAnsi="Times New Roman" w:eastAsia="方正仿宋_GBK" w:cs="Times New Roman"/>
          <w:color w:val="auto"/>
          <w:sz w:val="32"/>
          <w:szCs w:val="32"/>
          <w:u w:val="none"/>
        </w:rPr>
        <w:t>〕</w:t>
      </w:r>
      <w:r>
        <w:rPr>
          <w:rFonts w:hint="default" w:ascii="Times New Roman" w:hAnsi="Times New Roman" w:eastAsia="方正仿宋_GBK" w:cs="Times New Roman"/>
          <w:color w:val="auto"/>
          <w:sz w:val="32"/>
          <w:szCs w:val="32"/>
          <w:u w:val="none"/>
          <w:lang w:val="en-US" w:eastAsia="zh-CN"/>
        </w:rPr>
        <w:t>×</w:t>
      </w:r>
      <w:r>
        <w:rPr>
          <w:rFonts w:hint="default" w:ascii="Times New Roman" w:hAnsi="Times New Roman" w:eastAsia="方正仿宋_GBK" w:cs="Times New Roman"/>
          <w:color w:val="auto"/>
          <w:sz w:val="32"/>
          <w:szCs w:val="32"/>
          <w:u w:val="none"/>
        </w:rPr>
        <w:t>号</w:t>
      </w:r>
    </w:p>
    <w:p w14:paraId="731A7277">
      <w:pPr>
        <w:keepNext w:val="0"/>
        <w:keepLines w:val="0"/>
        <w:pageBreakBefore w:val="0"/>
        <w:tabs>
          <w:tab w:val="right" w:pos="8820"/>
        </w:tabs>
        <w:kinsoku/>
        <w:wordWrap/>
        <w:overflowPunct/>
        <w:topLinePunct w:val="0"/>
        <w:autoSpaceDE/>
        <w:autoSpaceDN/>
        <w:bidi w:val="0"/>
        <w:adjustRightInd w:val="0"/>
        <w:snapToGrid/>
        <w:spacing w:beforeAutospacing="0" w:line="560" w:lineRule="exact"/>
        <w:ind w:firstLine="640" w:firstLineChars="200"/>
        <w:jc w:val="left"/>
        <w:textAlignment w:val="auto"/>
        <w:rPr>
          <w:rFonts w:hint="default" w:ascii="Times New Roman" w:hAnsi="Times New Roman" w:eastAsia="方正仿宋_GBK" w:cs="Times New Roman"/>
          <w:bCs/>
          <w:color w:val="auto"/>
          <w:kern w:val="0"/>
          <w:sz w:val="32"/>
          <w:szCs w:val="32"/>
          <w:u w:val="none"/>
        </w:rPr>
      </w:pPr>
      <w:r>
        <w:rPr>
          <w:rFonts w:hint="default" w:ascii="Times New Roman" w:hAnsi="Times New Roman" w:eastAsia="方正仿宋_GBK" w:cs="Times New Roman"/>
          <w:bCs/>
          <w:color w:val="auto"/>
          <w:kern w:val="0"/>
          <w:sz w:val="32"/>
          <w:szCs w:val="32"/>
          <w:u w:val="none"/>
        </w:rPr>
        <w:t>根据《中华人民共和国土地管理法》《中华人民共和国土地管理法实施条例》《江苏省土地管理条例》《市政府关于印发南京市集体土地征收补偿安置办法的通知》（宁政规字</w:t>
      </w:r>
      <w:r>
        <w:rPr>
          <w:rFonts w:hint="default" w:ascii="Times New Roman" w:hAnsi="Times New Roman" w:eastAsia="方正仿宋_GBK" w:cs="Times New Roman"/>
          <w:color w:val="auto"/>
          <w:sz w:val="32"/>
          <w:szCs w:val="32"/>
          <w:u w:val="none"/>
        </w:rPr>
        <w:t>〔2022〕4号</w:t>
      </w:r>
      <w:r>
        <w:rPr>
          <w:rFonts w:hint="default" w:ascii="Times New Roman" w:hAnsi="Times New Roman" w:eastAsia="方正仿宋_GBK" w:cs="Times New Roman"/>
          <w:bCs/>
          <w:color w:val="auto"/>
          <w:kern w:val="0"/>
          <w:sz w:val="32"/>
          <w:szCs w:val="32"/>
          <w:u w:val="none"/>
        </w:rPr>
        <w:t>）有关规定，因公共利益的需要，经南京市高淳区人民政府决定，启动</w:t>
      </w:r>
      <w:r>
        <w:rPr>
          <w:rFonts w:hint="default" w:ascii="Times New Roman" w:hAnsi="Times New Roman" w:eastAsia="方正仿宋_GBK" w:cs="Times New Roman"/>
          <w:color w:val="auto"/>
          <w:sz w:val="32"/>
          <w:szCs w:val="32"/>
          <w:u w:val="none"/>
          <w:lang w:val="en-US" w:eastAsia="zh-CN"/>
        </w:rPr>
        <w:t>××</w:t>
      </w:r>
      <w:r>
        <w:rPr>
          <w:rFonts w:hint="default" w:ascii="Times New Roman" w:hAnsi="Times New Roman" w:eastAsia="方正仿宋_GBK" w:cs="Times New Roman"/>
          <w:bCs/>
          <w:color w:val="auto"/>
          <w:kern w:val="0"/>
          <w:sz w:val="32"/>
          <w:szCs w:val="32"/>
          <w:u w:val="none"/>
          <w:lang w:eastAsia="zh-CN"/>
        </w:rPr>
        <w:t>【</w:t>
      </w:r>
      <w:r>
        <w:rPr>
          <w:rFonts w:hint="default" w:ascii="Times New Roman" w:hAnsi="Times New Roman" w:eastAsia="方正仿宋_GBK" w:cs="Times New Roman"/>
          <w:bCs/>
          <w:color w:val="auto"/>
          <w:kern w:val="0"/>
          <w:sz w:val="32"/>
          <w:szCs w:val="32"/>
          <w:u w:val="none"/>
          <w:lang w:val="en-US" w:eastAsia="zh-CN"/>
        </w:rPr>
        <w:t>项目/地块名称</w:t>
      </w:r>
      <w:r>
        <w:rPr>
          <w:rFonts w:hint="default" w:ascii="Times New Roman" w:hAnsi="Times New Roman" w:eastAsia="方正仿宋_GBK" w:cs="Times New Roman"/>
          <w:bCs/>
          <w:color w:val="auto"/>
          <w:kern w:val="0"/>
          <w:sz w:val="32"/>
          <w:szCs w:val="32"/>
          <w:u w:val="none"/>
          <w:lang w:eastAsia="zh-CN"/>
        </w:rPr>
        <w:t>】</w:t>
      </w:r>
      <w:r>
        <w:rPr>
          <w:rFonts w:hint="default" w:ascii="Times New Roman" w:hAnsi="Times New Roman" w:eastAsia="方正仿宋_GBK" w:cs="Times New Roman"/>
          <w:bCs/>
          <w:color w:val="auto"/>
          <w:kern w:val="0"/>
          <w:sz w:val="32"/>
          <w:szCs w:val="32"/>
          <w:u w:val="none"/>
        </w:rPr>
        <w:t xml:space="preserve">土地征收工作。现将有关事项公告如下： </w:t>
      </w:r>
    </w:p>
    <w:p w14:paraId="3FD721B4">
      <w:pPr>
        <w:keepNext w:val="0"/>
        <w:keepLines w:val="0"/>
        <w:pageBreakBefore w:val="0"/>
        <w:widowControl/>
        <w:kinsoku/>
        <w:wordWrap/>
        <w:overflowPunct/>
        <w:topLinePunct w:val="0"/>
        <w:autoSpaceDE/>
        <w:autoSpaceDN/>
        <w:bidi w:val="0"/>
        <w:snapToGrid/>
        <w:spacing w:beforeAutospacing="0" w:line="560" w:lineRule="exact"/>
        <w:ind w:firstLine="537" w:firstLineChars="168"/>
        <w:jc w:val="left"/>
        <w:textAlignment w:val="auto"/>
        <w:rPr>
          <w:rFonts w:hint="default" w:ascii="Times New Roman" w:hAnsi="Times New Roman" w:eastAsia="方正黑体_GBK" w:cs="Times New Roman"/>
          <w:b w:val="0"/>
          <w:bCs w:val="0"/>
          <w:color w:val="auto"/>
          <w:kern w:val="0"/>
          <w:sz w:val="32"/>
          <w:szCs w:val="32"/>
          <w:u w:val="none"/>
        </w:rPr>
      </w:pPr>
      <w:r>
        <w:rPr>
          <w:rFonts w:hint="default" w:ascii="Times New Roman" w:hAnsi="Times New Roman" w:eastAsia="方正黑体_GBK" w:cs="Times New Roman"/>
          <w:b w:val="0"/>
          <w:bCs w:val="0"/>
          <w:color w:val="auto"/>
          <w:kern w:val="0"/>
          <w:sz w:val="32"/>
          <w:szCs w:val="32"/>
          <w:u w:val="none"/>
        </w:rPr>
        <w:t>一、征收目的</w:t>
      </w:r>
    </w:p>
    <w:p w14:paraId="76EA81E4">
      <w:pPr>
        <w:keepNext w:val="0"/>
        <w:keepLines w:val="0"/>
        <w:pageBreakBefore w:val="0"/>
        <w:widowControl/>
        <w:kinsoku/>
        <w:wordWrap/>
        <w:overflowPunct/>
        <w:topLinePunct w:val="0"/>
        <w:autoSpaceDE/>
        <w:autoSpaceDN/>
        <w:bidi w:val="0"/>
        <w:snapToGrid/>
        <w:spacing w:beforeAutospacing="0" w:line="560" w:lineRule="exact"/>
        <w:ind w:firstLine="640" w:firstLineChars="200"/>
        <w:jc w:val="left"/>
        <w:textAlignment w:val="auto"/>
        <w:rPr>
          <w:rFonts w:hint="default" w:ascii="Times New Roman" w:hAnsi="Times New Roman" w:eastAsia="方正仿宋_GBK" w:cs="Times New Roman"/>
          <w:bCs/>
          <w:color w:val="auto"/>
          <w:kern w:val="0"/>
          <w:sz w:val="32"/>
          <w:szCs w:val="32"/>
          <w:u w:val="none"/>
        </w:rPr>
      </w:pPr>
      <w:r>
        <w:rPr>
          <w:rFonts w:hint="default" w:ascii="Times New Roman" w:hAnsi="Times New Roman" w:eastAsia="方正仿宋_GBK" w:cs="Times New Roman"/>
          <w:bCs/>
          <w:color w:val="auto"/>
          <w:kern w:val="0"/>
          <w:sz w:val="32"/>
          <w:szCs w:val="32"/>
          <w:u w:val="none"/>
        </w:rPr>
        <w:t>根据《中华人民共和国土地管理法》第四十五条的规定，本次征收土地目的为</w:t>
      </w:r>
      <w:r>
        <w:rPr>
          <w:rFonts w:hint="default" w:ascii="Times New Roman" w:hAnsi="Times New Roman" w:eastAsia="方正仿宋_GBK" w:cs="Times New Roman"/>
          <w:color w:val="auto"/>
          <w:sz w:val="32"/>
          <w:szCs w:val="32"/>
          <w:u w:val="none"/>
          <w:lang w:val="en-US" w:eastAsia="zh-CN"/>
        </w:rPr>
        <w:t>××。【引用第四十五条具体条文】</w:t>
      </w:r>
    </w:p>
    <w:p w14:paraId="7B57D16E">
      <w:pPr>
        <w:keepNext w:val="0"/>
        <w:keepLines w:val="0"/>
        <w:pageBreakBefore w:val="0"/>
        <w:widowControl/>
        <w:kinsoku/>
        <w:wordWrap/>
        <w:overflowPunct/>
        <w:topLinePunct w:val="0"/>
        <w:autoSpaceDE/>
        <w:autoSpaceDN/>
        <w:bidi w:val="0"/>
        <w:snapToGrid/>
        <w:spacing w:beforeAutospacing="0" w:line="560" w:lineRule="exact"/>
        <w:ind w:firstLine="537" w:firstLineChars="168"/>
        <w:jc w:val="left"/>
        <w:textAlignment w:val="auto"/>
        <w:rPr>
          <w:rFonts w:hint="default" w:ascii="Times New Roman" w:hAnsi="Times New Roman" w:eastAsia="方正黑体_GBK" w:cs="Times New Roman"/>
          <w:b w:val="0"/>
          <w:bCs w:val="0"/>
          <w:color w:val="auto"/>
          <w:kern w:val="0"/>
          <w:sz w:val="32"/>
          <w:szCs w:val="32"/>
          <w:u w:val="none"/>
        </w:rPr>
      </w:pPr>
      <w:r>
        <w:rPr>
          <w:rFonts w:hint="default" w:ascii="Times New Roman" w:hAnsi="Times New Roman" w:eastAsia="方正黑体_GBK" w:cs="Times New Roman"/>
          <w:b w:val="0"/>
          <w:bCs w:val="0"/>
          <w:color w:val="auto"/>
          <w:kern w:val="0"/>
          <w:sz w:val="32"/>
          <w:szCs w:val="32"/>
          <w:u w:val="none"/>
        </w:rPr>
        <w:t>二、征收范围</w:t>
      </w:r>
    </w:p>
    <w:p w14:paraId="6A618A6C">
      <w:pPr>
        <w:keepNext w:val="0"/>
        <w:keepLines w:val="0"/>
        <w:pageBreakBefore w:val="0"/>
        <w:widowControl/>
        <w:kinsoku/>
        <w:wordWrap/>
        <w:overflowPunct/>
        <w:topLinePunct w:val="0"/>
        <w:autoSpaceDE/>
        <w:autoSpaceDN/>
        <w:bidi w:val="0"/>
        <w:snapToGrid/>
        <w:spacing w:beforeAutospacing="0" w:line="560" w:lineRule="exact"/>
        <w:ind w:firstLine="537" w:firstLineChars="168"/>
        <w:jc w:val="left"/>
        <w:textAlignment w:val="auto"/>
        <w:rPr>
          <w:rFonts w:hint="default" w:ascii="Times New Roman" w:hAnsi="Times New Roman" w:eastAsia="方正仿宋_GBK" w:cs="Times New Roman"/>
          <w:bCs/>
          <w:color w:val="auto"/>
          <w:kern w:val="0"/>
          <w:sz w:val="32"/>
          <w:szCs w:val="32"/>
          <w:u w:val="none"/>
        </w:rPr>
      </w:pPr>
      <w:r>
        <w:rPr>
          <w:rFonts w:hint="default" w:ascii="Times New Roman" w:hAnsi="Times New Roman" w:eastAsia="方正仿宋_GBK" w:cs="Times New Roman"/>
          <w:bCs/>
          <w:color w:val="auto"/>
          <w:kern w:val="0"/>
          <w:sz w:val="32"/>
          <w:szCs w:val="32"/>
          <w:u w:val="none"/>
          <w:lang w:val="en-US" w:eastAsia="zh-CN"/>
        </w:rPr>
        <w:t>本次</w:t>
      </w:r>
      <w:r>
        <w:rPr>
          <w:rFonts w:hint="default" w:ascii="Times New Roman" w:hAnsi="Times New Roman" w:eastAsia="方正仿宋_GBK" w:cs="Times New Roman"/>
          <w:bCs/>
          <w:color w:val="auto"/>
          <w:kern w:val="0"/>
          <w:sz w:val="32"/>
          <w:szCs w:val="32"/>
          <w:u w:val="none"/>
        </w:rPr>
        <w:t>拟征收</w:t>
      </w:r>
      <w:r>
        <w:rPr>
          <w:rFonts w:hint="default" w:ascii="Times New Roman" w:hAnsi="Times New Roman" w:eastAsia="方正仿宋_GBK" w:cs="Times New Roman"/>
          <w:bCs/>
          <w:color w:val="auto"/>
          <w:kern w:val="0"/>
          <w:sz w:val="32"/>
          <w:szCs w:val="32"/>
          <w:u w:val="none"/>
          <w:lang w:val="en-US" w:eastAsia="zh-CN"/>
        </w:rPr>
        <w:t>土地</w:t>
      </w:r>
      <w:r>
        <w:rPr>
          <w:rFonts w:hint="default" w:ascii="Times New Roman" w:hAnsi="Times New Roman" w:eastAsia="方正仿宋_GBK" w:cs="Times New Roman"/>
          <w:bCs/>
          <w:color w:val="auto"/>
          <w:kern w:val="0"/>
          <w:sz w:val="32"/>
          <w:szCs w:val="32"/>
          <w:u w:val="none"/>
        </w:rPr>
        <w:t>位于</w:t>
      </w:r>
      <w:r>
        <w:rPr>
          <w:rFonts w:hint="default" w:ascii="Times New Roman" w:hAnsi="Times New Roman" w:eastAsia="方正仿宋_GBK" w:cs="Times New Roman"/>
          <w:color w:val="auto"/>
          <w:sz w:val="32"/>
          <w:szCs w:val="32"/>
          <w:u w:val="none"/>
          <w:lang w:val="en-US" w:eastAsia="zh-CN"/>
        </w:rPr>
        <w:t>××</w:t>
      </w:r>
      <w:r>
        <w:rPr>
          <w:rFonts w:hint="default" w:ascii="Times New Roman" w:hAnsi="Times New Roman" w:eastAsia="方正仿宋_GBK" w:cs="Times New Roman"/>
          <w:bCs/>
          <w:color w:val="auto"/>
          <w:kern w:val="0"/>
          <w:sz w:val="32"/>
          <w:szCs w:val="32"/>
          <w:u w:val="none"/>
          <w:lang w:val="en-US" w:eastAsia="zh-CN"/>
        </w:rPr>
        <w:t>街道（镇）</w:t>
      </w:r>
      <w:r>
        <w:rPr>
          <w:rFonts w:hint="default" w:ascii="Times New Roman" w:hAnsi="Times New Roman" w:eastAsia="方正仿宋_GBK" w:cs="Times New Roman"/>
          <w:color w:val="auto"/>
          <w:sz w:val="32"/>
          <w:szCs w:val="32"/>
          <w:u w:val="none"/>
          <w:lang w:val="en-US" w:eastAsia="zh-CN"/>
        </w:rPr>
        <w:t>××村（社区）××组范围内</w:t>
      </w:r>
      <w:r>
        <w:rPr>
          <w:rFonts w:hint="default" w:ascii="Times New Roman" w:hAnsi="Times New Roman" w:eastAsia="方正仿宋_GBK" w:cs="Times New Roman"/>
          <w:bCs/>
          <w:color w:val="auto"/>
          <w:kern w:val="0"/>
          <w:sz w:val="32"/>
          <w:szCs w:val="32"/>
          <w:u w:val="none"/>
        </w:rPr>
        <w:t>。拟征收土地位置详见附图。</w:t>
      </w:r>
    </w:p>
    <w:p w14:paraId="178BF61F">
      <w:pPr>
        <w:keepNext w:val="0"/>
        <w:keepLines w:val="0"/>
        <w:pageBreakBefore w:val="0"/>
        <w:widowControl/>
        <w:kinsoku/>
        <w:wordWrap/>
        <w:overflowPunct/>
        <w:topLinePunct w:val="0"/>
        <w:autoSpaceDE/>
        <w:autoSpaceDN/>
        <w:bidi w:val="0"/>
        <w:snapToGrid/>
        <w:spacing w:beforeAutospacing="0" w:line="560" w:lineRule="exact"/>
        <w:ind w:firstLine="537" w:firstLineChars="168"/>
        <w:jc w:val="left"/>
        <w:textAlignment w:val="auto"/>
        <w:rPr>
          <w:rFonts w:hint="default" w:ascii="Times New Roman" w:hAnsi="Times New Roman" w:eastAsia="方正仿宋_GBK" w:cs="Times New Roman"/>
          <w:bCs/>
          <w:color w:val="auto"/>
          <w:kern w:val="0"/>
          <w:sz w:val="32"/>
          <w:szCs w:val="32"/>
          <w:u w:val="none"/>
        </w:rPr>
      </w:pPr>
      <w:r>
        <w:rPr>
          <w:rFonts w:hint="default" w:ascii="Times New Roman" w:hAnsi="Times New Roman" w:eastAsia="方正仿宋_GBK" w:cs="Times New Roman"/>
          <w:bCs/>
          <w:color w:val="auto"/>
          <w:kern w:val="0"/>
          <w:sz w:val="32"/>
          <w:szCs w:val="32"/>
          <w:u w:val="none"/>
        </w:rPr>
        <w:t>实际征收土地范围以</w:t>
      </w:r>
      <w:r>
        <w:rPr>
          <w:rFonts w:hint="default" w:ascii="Times New Roman" w:hAnsi="Times New Roman" w:eastAsia="方正仿宋_GBK" w:cs="Times New Roman"/>
          <w:bCs/>
          <w:color w:val="auto"/>
          <w:kern w:val="0"/>
          <w:sz w:val="32"/>
          <w:szCs w:val="32"/>
          <w:u w:val="none"/>
          <w:lang w:val="en-US" w:eastAsia="zh-CN"/>
        </w:rPr>
        <w:t>征地批准文件为准</w:t>
      </w:r>
      <w:r>
        <w:rPr>
          <w:rFonts w:hint="default" w:ascii="Times New Roman" w:hAnsi="Times New Roman" w:eastAsia="方正仿宋_GBK" w:cs="Times New Roman"/>
          <w:bCs/>
          <w:color w:val="auto"/>
          <w:kern w:val="0"/>
          <w:sz w:val="32"/>
          <w:szCs w:val="32"/>
          <w:u w:val="none"/>
        </w:rPr>
        <w:t>。</w:t>
      </w:r>
    </w:p>
    <w:p w14:paraId="0C0ECCA9">
      <w:pPr>
        <w:keepNext w:val="0"/>
        <w:keepLines w:val="0"/>
        <w:pageBreakBefore w:val="0"/>
        <w:widowControl/>
        <w:kinsoku/>
        <w:wordWrap/>
        <w:overflowPunct/>
        <w:topLinePunct w:val="0"/>
        <w:autoSpaceDE/>
        <w:autoSpaceDN/>
        <w:bidi w:val="0"/>
        <w:snapToGrid/>
        <w:spacing w:beforeAutospacing="0" w:line="560" w:lineRule="exact"/>
        <w:ind w:firstLine="537" w:firstLineChars="168"/>
        <w:jc w:val="left"/>
        <w:textAlignment w:val="auto"/>
        <w:rPr>
          <w:rFonts w:hint="default" w:ascii="Times New Roman" w:hAnsi="Times New Roman" w:eastAsia="方正黑体_GBK" w:cs="Times New Roman"/>
          <w:b w:val="0"/>
          <w:bCs w:val="0"/>
          <w:color w:val="auto"/>
          <w:kern w:val="0"/>
          <w:sz w:val="32"/>
          <w:szCs w:val="32"/>
          <w:u w:val="none"/>
        </w:rPr>
      </w:pPr>
      <w:r>
        <w:rPr>
          <w:rFonts w:hint="default" w:ascii="Times New Roman" w:hAnsi="Times New Roman" w:eastAsia="方正黑体_GBK" w:cs="Times New Roman"/>
          <w:b w:val="0"/>
          <w:bCs w:val="0"/>
          <w:color w:val="auto"/>
          <w:kern w:val="0"/>
          <w:sz w:val="32"/>
          <w:szCs w:val="32"/>
          <w:u w:val="none"/>
        </w:rPr>
        <w:t>三、公告期限</w:t>
      </w:r>
    </w:p>
    <w:p w14:paraId="46254CBF">
      <w:pPr>
        <w:keepNext w:val="0"/>
        <w:keepLines w:val="0"/>
        <w:pageBreakBefore w:val="0"/>
        <w:widowControl/>
        <w:kinsoku/>
        <w:wordWrap/>
        <w:overflowPunct/>
        <w:topLinePunct w:val="0"/>
        <w:autoSpaceDE/>
        <w:autoSpaceDN/>
        <w:bidi w:val="0"/>
        <w:snapToGrid/>
        <w:spacing w:beforeAutospacing="0" w:line="560" w:lineRule="exact"/>
        <w:ind w:firstLine="537" w:firstLineChars="168"/>
        <w:jc w:val="left"/>
        <w:textAlignment w:val="auto"/>
        <w:rPr>
          <w:rFonts w:hint="default" w:ascii="Times New Roman" w:hAnsi="Times New Roman" w:eastAsia="方正仿宋_GBK" w:cs="Times New Roman"/>
          <w:bCs/>
          <w:color w:val="auto"/>
          <w:kern w:val="0"/>
          <w:sz w:val="32"/>
          <w:szCs w:val="32"/>
          <w:u w:val="none"/>
          <w:lang w:eastAsia="zh-CN"/>
        </w:rPr>
      </w:pPr>
      <w:r>
        <w:rPr>
          <w:rFonts w:hint="default" w:ascii="Times New Roman" w:hAnsi="Times New Roman" w:eastAsia="方正仿宋_GBK" w:cs="Times New Roman"/>
          <w:bCs/>
          <w:color w:val="auto"/>
          <w:kern w:val="0"/>
          <w:sz w:val="32"/>
          <w:szCs w:val="32"/>
          <w:u w:val="none"/>
        </w:rPr>
        <w:t>本拟征收土地公告期限为20</w:t>
      </w:r>
      <w:r>
        <w:rPr>
          <w:rFonts w:hint="default" w:ascii="Times New Roman" w:hAnsi="Times New Roman" w:eastAsia="方正仿宋_GBK" w:cs="Times New Roman"/>
          <w:color w:val="auto"/>
          <w:sz w:val="32"/>
          <w:szCs w:val="32"/>
          <w:u w:val="none"/>
          <w:lang w:val="en-US" w:eastAsia="zh-CN"/>
        </w:rPr>
        <w:t>××</w:t>
      </w:r>
      <w:r>
        <w:rPr>
          <w:rFonts w:hint="default" w:ascii="Times New Roman" w:hAnsi="Times New Roman" w:eastAsia="方正仿宋_GBK" w:cs="Times New Roman"/>
          <w:bCs/>
          <w:color w:val="auto"/>
          <w:kern w:val="0"/>
          <w:sz w:val="32"/>
          <w:szCs w:val="32"/>
          <w:u w:val="none"/>
        </w:rPr>
        <w:t>年</w:t>
      </w:r>
      <w:r>
        <w:rPr>
          <w:rFonts w:hint="default" w:ascii="Times New Roman" w:hAnsi="Times New Roman" w:eastAsia="方正仿宋_GBK" w:cs="Times New Roman"/>
          <w:color w:val="auto"/>
          <w:sz w:val="32"/>
          <w:szCs w:val="32"/>
          <w:u w:val="none"/>
          <w:lang w:val="en-US" w:eastAsia="zh-CN"/>
        </w:rPr>
        <w:t>××</w:t>
      </w:r>
      <w:r>
        <w:rPr>
          <w:rFonts w:hint="default" w:ascii="Times New Roman" w:hAnsi="Times New Roman" w:eastAsia="方正仿宋_GBK" w:cs="Times New Roman"/>
          <w:bCs/>
          <w:color w:val="auto"/>
          <w:kern w:val="0"/>
          <w:sz w:val="32"/>
          <w:szCs w:val="32"/>
          <w:u w:val="none"/>
        </w:rPr>
        <w:t>月</w:t>
      </w:r>
      <w:r>
        <w:rPr>
          <w:rFonts w:hint="default" w:ascii="Times New Roman" w:hAnsi="Times New Roman" w:eastAsia="方正仿宋_GBK" w:cs="Times New Roman"/>
          <w:color w:val="auto"/>
          <w:sz w:val="32"/>
          <w:szCs w:val="32"/>
          <w:u w:val="none"/>
          <w:lang w:val="en-US" w:eastAsia="zh-CN"/>
        </w:rPr>
        <w:t>××</w:t>
      </w:r>
      <w:r>
        <w:rPr>
          <w:rFonts w:hint="default" w:ascii="Times New Roman" w:hAnsi="Times New Roman" w:eastAsia="方正仿宋_GBK" w:cs="Times New Roman"/>
          <w:bCs/>
          <w:color w:val="auto"/>
          <w:kern w:val="0"/>
          <w:sz w:val="32"/>
          <w:szCs w:val="32"/>
          <w:u w:val="none"/>
        </w:rPr>
        <w:t>日至20</w:t>
      </w:r>
      <w:r>
        <w:rPr>
          <w:rFonts w:hint="default" w:ascii="Times New Roman" w:hAnsi="Times New Roman" w:eastAsia="方正仿宋_GBK" w:cs="Times New Roman"/>
          <w:color w:val="auto"/>
          <w:sz w:val="32"/>
          <w:szCs w:val="32"/>
          <w:u w:val="none"/>
          <w:lang w:val="en-US" w:eastAsia="zh-CN"/>
        </w:rPr>
        <w:t>××</w:t>
      </w:r>
      <w:r>
        <w:rPr>
          <w:rFonts w:hint="default" w:ascii="Times New Roman" w:hAnsi="Times New Roman" w:eastAsia="方正仿宋_GBK" w:cs="Times New Roman"/>
          <w:bCs/>
          <w:color w:val="auto"/>
          <w:kern w:val="0"/>
          <w:sz w:val="32"/>
          <w:szCs w:val="32"/>
          <w:u w:val="none"/>
        </w:rPr>
        <w:t>年</w:t>
      </w:r>
      <w:r>
        <w:rPr>
          <w:rFonts w:hint="default" w:ascii="Times New Roman" w:hAnsi="Times New Roman" w:eastAsia="方正仿宋_GBK" w:cs="Times New Roman"/>
          <w:color w:val="auto"/>
          <w:sz w:val="32"/>
          <w:szCs w:val="32"/>
          <w:u w:val="none"/>
          <w:lang w:val="en-US" w:eastAsia="zh-CN"/>
        </w:rPr>
        <w:t>××</w:t>
      </w:r>
      <w:r>
        <w:rPr>
          <w:rFonts w:hint="default" w:ascii="Times New Roman" w:hAnsi="Times New Roman" w:eastAsia="方正仿宋_GBK" w:cs="Times New Roman"/>
          <w:bCs/>
          <w:color w:val="auto"/>
          <w:kern w:val="0"/>
          <w:sz w:val="32"/>
          <w:szCs w:val="32"/>
          <w:u w:val="none"/>
        </w:rPr>
        <w:t>月</w:t>
      </w:r>
      <w:r>
        <w:rPr>
          <w:rFonts w:hint="default" w:ascii="Times New Roman" w:hAnsi="Times New Roman" w:eastAsia="方正仿宋_GBK" w:cs="Times New Roman"/>
          <w:color w:val="auto"/>
          <w:sz w:val="32"/>
          <w:szCs w:val="32"/>
          <w:u w:val="none"/>
          <w:lang w:val="en-US" w:eastAsia="zh-CN"/>
        </w:rPr>
        <w:t>××</w:t>
      </w:r>
      <w:r>
        <w:rPr>
          <w:rFonts w:hint="default" w:ascii="Times New Roman" w:hAnsi="Times New Roman" w:eastAsia="方正仿宋_GBK" w:cs="Times New Roman"/>
          <w:bCs/>
          <w:color w:val="auto"/>
          <w:kern w:val="0"/>
          <w:sz w:val="32"/>
          <w:szCs w:val="32"/>
          <w:u w:val="none"/>
        </w:rPr>
        <w:t>日</w:t>
      </w:r>
      <w:r>
        <w:rPr>
          <w:rFonts w:hint="default" w:ascii="Times New Roman" w:hAnsi="Times New Roman" w:eastAsia="方正仿宋_GBK" w:cs="Times New Roman"/>
          <w:bCs/>
          <w:color w:val="auto"/>
          <w:kern w:val="0"/>
          <w:sz w:val="32"/>
          <w:szCs w:val="32"/>
          <w:u w:val="none"/>
          <w:lang w:eastAsia="zh-CN"/>
        </w:rPr>
        <w:t>。</w:t>
      </w:r>
    </w:p>
    <w:p w14:paraId="6B2BEE26">
      <w:pPr>
        <w:keepNext w:val="0"/>
        <w:keepLines w:val="0"/>
        <w:pageBreakBefore w:val="0"/>
        <w:widowControl/>
        <w:kinsoku/>
        <w:wordWrap/>
        <w:overflowPunct/>
        <w:topLinePunct w:val="0"/>
        <w:autoSpaceDE/>
        <w:autoSpaceDN/>
        <w:bidi w:val="0"/>
        <w:snapToGrid/>
        <w:spacing w:beforeAutospacing="0" w:line="560" w:lineRule="exact"/>
        <w:ind w:firstLine="537" w:firstLineChars="168"/>
        <w:jc w:val="left"/>
        <w:textAlignment w:val="auto"/>
        <w:rPr>
          <w:rFonts w:hint="default" w:ascii="Times New Roman" w:hAnsi="Times New Roman" w:eastAsia="方正黑体_GBK" w:cs="Times New Roman"/>
          <w:b w:val="0"/>
          <w:bCs w:val="0"/>
          <w:color w:val="auto"/>
          <w:kern w:val="0"/>
          <w:sz w:val="32"/>
          <w:szCs w:val="32"/>
          <w:u w:val="none"/>
        </w:rPr>
      </w:pPr>
      <w:r>
        <w:rPr>
          <w:rFonts w:hint="default" w:ascii="Times New Roman" w:hAnsi="Times New Roman" w:eastAsia="方正黑体_GBK" w:cs="Times New Roman"/>
          <w:b w:val="0"/>
          <w:bCs w:val="0"/>
          <w:color w:val="auto"/>
          <w:kern w:val="0"/>
          <w:sz w:val="32"/>
          <w:szCs w:val="32"/>
          <w:u w:val="none"/>
        </w:rPr>
        <w:t>四、工作安排</w:t>
      </w:r>
    </w:p>
    <w:p w14:paraId="104675D3">
      <w:pPr>
        <w:keepNext w:val="0"/>
        <w:keepLines w:val="0"/>
        <w:pageBreakBefore w:val="0"/>
        <w:widowControl/>
        <w:kinsoku/>
        <w:wordWrap/>
        <w:overflowPunct/>
        <w:topLinePunct w:val="0"/>
        <w:autoSpaceDE/>
        <w:autoSpaceDN/>
        <w:bidi w:val="0"/>
        <w:snapToGrid/>
        <w:spacing w:beforeAutospacing="0" w:line="560" w:lineRule="exact"/>
        <w:ind w:firstLine="537" w:firstLineChars="168"/>
        <w:jc w:val="left"/>
        <w:textAlignment w:val="auto"/>
        <w:rPr>
          <w:rFonts w:hint="default" w:ascii="Times New Roman" w:hAnsi="Times New Roman" w:eastAsia="方正仿宋_GBK" w:cs="Times New Roman"/>
          <w:bCs/>
          <w:color w:val="auto"/>
          <w:kern w:val="0"/>
          <w:sz w:val="32"/>
          <w:szCs w:val="32"/>
          <w:u w:val="none"/>
        </w:rPr>
      </w:pPr>
      <w:r>
        <w:rPr>
          <w:rFonts w:hint="default" w:ascii="Times New Roman" w:hAnsi="Times New Roman" w:eastAsia="方正仿宋_GBK" w:cs="Times New Roman"/>
          <w:bCs/>
          <w:color w:val="auto"/>
          <w:kern w:val="0"/>
          <w:sz w:val="32"/>
          <w:szCs w:val="32"/>
          <w:u w:val="none"/>
        </w:rPr>
        <w:t>拟征收土地公告发布后，高淳区人民政府将组织开展拟征收土地现状调查和社会稳定风险评估。拟征收土地现状调查内容包括：拟征收土地的位置、权属、地类、面积以及农村村民住宅、房屋以外的其他地上附着物和青苗等的位置、权属、种类和数量等。请土地所有权人、使用权人予以配合，并在《拟征收土地现状调查表》上对调查结果予以签名或盖章。拟征收土地社会稳定风险评估工作中，将听取被征地的农村集体经济组织及其成员、村民委员会和其他利害关系人的意见。</w:t>
      </w:r>
    </w:p>
    <w:p w14:paraId="2C201F41">
      <w:pPr>
        <w:keepNext w:val="0"/>
        <w:keepLines w:val="0"/>
        <w:pageBreakBefore w:val="0"/>
        <w:widowControl/>
        <w:kinsoku/>
        <w:wordWrap/>
        <w:overflowPunct/>
        <w:topLinePunct w:val="0"/>
        <w:autoSpaceDE/>
        <w:autoSpaceDN/>
        <w:bidi w:val="0"/>
        <w:snapToGrid/>
        <w:spacing w:beforeAutospacing="0" w:line="560" w:lineRule="exact"/>
        <w:ind w:firstLine="537" w:firstLineChars="168"/>
        <w:jc w:val="left"/>
        <w:textAlignment w:val="auto"/>
        <w:rPr>
          <w:rFonts w:hint="default" w:ascii="Times New Roman" w:hAnsi="Times New Roman" w:eastAsia="方正仿宋_GBK" w:cs="Times New Roman"/>
          <w:bCs/>
          <w:color w:val="auto"/>
          <w:kern w:val="0"/>
          <w:sz w:val="32"/>
          <w:szCs w:val="32"/>
          <w:u w:val="none"/>
        </w:rPr>
      </w:pPr>
      <w:r>
        <w:rPr>
          <w:rFonts w:hint="default" w:ascii="Times New Roman" w:hAnsi="Times New Roman" w:eastAsia="方正仿宋_GBK" w:cs="Times New Roman"/>
          <w:bCs/>
          <w:color w:val="auto"/>
          <w:kern w:val="0"/>
          <w:sz w:val="32"/>
          <w:szCs w:val="32"/>
          <w:u w:val="none"/>
        </w:rPr>
        <w:t>拟于20</w:t>
      </w:r>
      <w:r>
        <w:rPr>
          <w:rFonts w:hint="default" w:ascii="Times New Roman" w:hAnsi="Times New Roman" w:eastAsia="方正仿宋_GBK" w:cs="Times New Roman"/>
          <w:color w:val="auto"/>
          <w:sz w:val="32"/>
          <w:szCs w:val="32"/>
          <w:u w:val="none"/>
          <w:lang w:val="en-US" w:eastAsia="zh-CN"/>
        </w:rPr>
        <w:t>××</w:t>
      </w:r>
      <w:r>
        <w:rPr>
          <w:rFonts w:hint="default" w:ascii="Times New Roman" w:hAnsi="Times New Roman" w:eastAsia="方正仿宋_GBK" w:cs="Times New Roman"/>
          <w:bCs/>
          <w:color w:val="auto"/>
          <w:kern w:val="0"/>
          <w:sz w:val="32"/>
          <w:szCs w:val="32"/>
          <w:u w:val="none"/>
        </w:rPr>
        <w:t>年</w:t>
      </w:r>
      <w:r>
        <w:rPr>
          <w:rFonts w:hint="default" w:ascii="Times New Roman" w:hAnsi="Times New Roman" w:eastAsia="方正仿宋_GBK" w:cs="Times New Roman"/>
          <w:color w:val="auto"/>
          <w:sz w:val="32"/>
          <w:szCs w:val="32"/>
          <w:u w:val="none"/>
          <w:lang w:val="en-US" w:eastAsia="zh-CN"/>
        </w:rPr>
        <w:t>××</w:t>
      </w:r>
      <w:r>
        <w:rPr>
          <w:rFonts w:hint="default" w:ascii="Times New Roman" w:hAnsi="Times New Roman" w:eastAsia="方正仿宋_GBK" w:cs="Times New Roman"/>
          <w:bCs/>
          <w:color w:val="auto"/>
          <w:kern w:val="0"/>
          <w:sz w:val="32"/>
          <w:szCs w:val="32"/>
          <w:u w:val="none"/>
        </w:rPr>
        <w:t>月</w:t>
      </w:r>
      <w:r>
        <w:rPr>
          <w:rFonts w:hint="default" w:ascii="Times New Roman" w:hAnsi="Times New Roman" w:eastAsia="方正仿宋_GBK" w:cs="Times New Roman"/>
          <w:color w:val="auto"/>
          <w:sz w:val="32"/>
          <w:szCs w:val="32"/>
          <w:u w:val="none"/>
          <w:lang w:val="en-US" w:eastAsia="zh-CN"/>
        </w:rPr>
        <w:t>××</w:t>
      </w:r>
      <w:r>
        <w:rPr>
          <w:rFonts w:hint="default" w:ascii="Times New Roman" w:hAnsi="Times New Roman" w:eastAsia="方正仿宋_GBK" w:cs="Times New Roman"/>
          <w:bCs/>
          <w:color w:val="auto"/>
          <w:kern w:val="0"/>
          <w:sz w:val="32"/>
          <w:szCs w:val="32"/>
          <w:u w:val="none"/>
        </w:rPr>
        <w:t>日至20</w:t>
      </w:r>
      <w:r>
        <w:rPr>
          <w:rFonts w:hint="default" w:ascii="Times New Roman" w:hAnsi="Times New Roman" w:eastAsia="方正仿宋_GBK" w:cs="Times New Roman"/>
          <w:color w:val="auto"/>
          <w:sz w:val="32"/>
          <w:szCs w:val="32"/>
          <w:u w:val="none"/>
          <w:lang w:val="en-US" w:eastAsia="zh-CN"/>
        </w:rPr>
        <w:t>××</w:t>
      </w:r>
      <w:r>
        <w:rPr>
          <w:rFonts w:hint="default" w:ascii="Times New Roman" w:hAnsi="Times New Roman" w:eastAsia="方正仿宋_GBK" w:cs="Times New Roman"/>
          <w:bCs/>
          <w:color w:val="auto"/>
          <w:kern w:val="0"/>
          <w:sz w:val="32"/>
          <w:szCs w:val="32"/>
          <w:u w:val="none"/>
        </w:rPr>
        <w:t>年</w:t>
      </w:r>
      <w:r>
        <w:rPr>
          <w:rFonts w:hint="default" w:ascii="Times New Roman" w:hAnsi="Times New Roman" w:eastAsia="方正仿宋_GBK" w:cs="Times New Roman"/>
          <w:color w:val="auto"/>
          <w:sz w:val="32"/>
          <w:szCs w:val="32"/>
          <w:u w:val="none"/>
          <w:lang w:val="en-US" w:eastAsia="zh-CN"/>
        </w:rPr>
        <w:t>××</w:t>
      </w:r>
      <w:r>
        <w:rPr>
          <w:rFonts w:hint="default" w:ascii="Times New Roman" w:hAnsi="Times New Roman" w:eastAsia="方正仿宋_GBK" w:cs="Times New Roman"/>
          <w:bCs/>
          <w:color w:val="auto"/>
          <w:kern w:val="0"/>
          <w:sz w:val="32"/>
          <w:szCs w:val="32"/>
          <w:u w:val="none"/>
        </w:rPr>
        <w:t>月</w:t>
      </w:r>
      <w:r>
        <w:rPr>
          <w:rFonts w:hint="default" w:ascii="Times New Roman" w:hAnsi="Times New Roman" w:eastAsia="方正仿宋_GBK" w:cs="Times New Roman"/>
          <w:color w:val="auto"/>
          <w:sz w:val="32"/>
          <w:szCs w:val="32"/>
          <w:u w:val="none"/>
          <w:lang w:val="en-US" w:eastAsia="zh-CN"/>
        </w:rPr>
        <w:t>××</w:t>
      </w:r>
      <w:r>
        <w:rPr>
          <w:rFonts w:hint="default" w:ascii="Times New Roman" w:hAnsi="Times New Roman" w:eastAsia="方正仿宋_GBK" w:cs="Times New Roman"/>
          <w:bCs/>
          <w:color w:val="auto"/>
          <w:kern w:val="0"/>
          <w:sz w:val="32"/>
          <w:szCs w:val="32"/>
          <w:u w:val="none"/>
        </w:rPr>
        <w:t>日，由</w:t>
      </w:r>
      <w:r>
        <w:rPr>
          <w:rFonts w:hint="default" w:ascii="Times New Roman" w:hAnsi="Times New Roman" w:eastAsia="方正仿宋_GBK" w:cs="Times New Roman"/>
          <w:color w:val="auto"/>
          <w:sz w:val="32"/>
          <w:szCs w:val="32"/>
          <w:u w:val="none"/>
          <w:lang w:val="en-US" w:eastAsia="zh-CN"/>
        </w:rPr>
        <w:t>××</w:t>
      </w:r>
      <w:r>
        <w:rPr>
          <w:rFonts w:hint="default" w:ascii="Times New Roman" w:hAnsi="Times New Roman" w:eastAsia="方正仿宋_GBK" w:cs="Times New Roman"/>
          <w:bCs/>
          <w:color w:val="auto"/>
          <w:kern w:val="0"/>
          <w:sz w:val="32"/>
          <w:szCs w:val="32"/>
          <w:u w:val="none"/>
        </w:rPr>
        <w:t>办事处</w:t>
      </w:r>
      <w:r>
        <w:rPr>
          <w:rFonts w:hint="default" w:ascii="Times New Roman" w:hAnsi="Times New Roman" w:eastAsia="方正仿宋_GBK" w:cs="Times New Roman"/>
          <w:bCs/>
          <w:color w:val="auto"/>
          <w:kern w:val="0"/>
          <w:sz w:val="32"/>
          <w:szCs w:val="32"/>
          <w:u w:val="none"/>
          <w:lang w:eastAsia="zh-CN"/>
        </w:rPr>
        <w:t>（</w:t>
      </w:r>
      <w:r>
        <w:rPr>
          <w:rFonts w:hint="default" w:ascii="Times New Roman" w:hAnsi="Times New Roman" w:eastAsia="方正仿宋_GBK" w:cs="Times New Roman"/>
          <w:bCs/>
          <w:color w:val="auto"/>
          <w:kern w:val="0"/>
          <w:sz w:val="32"/>
          <w:szCs w:val="32"/>
          <w:u w:val="none"/>
          <w:lang w:val="en-US" w:eastAsia="zh-CN"/>
        </w:rPr>
        <w:t>镇人民政府</w:t>
      </w:r>
      <w:r>
        <w:rPr>
          <w:rFonts w:hint="default" w:ascii="Times New Roman" w:hAnsi="Times New Roman" w:eastAsia="方正仿宋_GBK" w:cs="Times New Roman"/>
          <w:bCs/>
          <w:color w:val="auto"/>
          <w:kern w:val="0"/>
          <w:sz w:val="32"/>
          <w:szCs w:val="32"/>
          <w:u w:val="none"/>
          <w:lang w:eastAsia="zh-CN"/>
        </w:rPr>
        <w:t>）</w:t>
      </w:r>
      <w:r>
        <w:rPr>
          <w:rFonts w:hint="default" w:ascii="Times New Roman" w:hAnsi="Times New Roman" w:eastAsia="方正仿宋_GBK" w:cs="Times New Roman"/>
          <w:bCs/>
          <w:color w:val="auto"/>
          <w:kern w:val="0"/>
          <w:sz w:val="32"/>
          <w:szCs w:val="32"/>
          <w:u w:val="none"/>
        </w:rPr>
        <w:t>开展土地现状调查，请有关单位和个人予以支持配合。</w:t>
      </w:r>
    </w:p>
    <w:p w14:paraId="435F8983">
      <w:pPr>
        <w:keepNext w:val="0"/>
        <w:keepLines w:val="0"/>
        <w:pageBreakBefore w:val="0"/>
        <w:widowControl/>
        <w:kinsoku/>
        <w:wordWrap/>
        <w:overflowPunct/>
        <w:topLinePunct w:val="0"/>
        <w:autoSpaceDE/>
        <w:autoSpaceDN/>
        <w:bidi w:val="0"/>
        <w:snapToGrid/>
        <w:spacing w:beforeAutospacing="0" w:line="560" w:lineRule="exact"/>
        <w:ind w:firstLine="537" w:firstLineChars="168"/>
        <w:jc w:val="left"/>
        <w:textAlignment w:val="auto"/>
        <w:rPr>
          <w:rFonts w:hint="default" w:ascii="Times New Roman" w:hAnsi="Times New Roman" w:eastAsia="方正黑体_GBK" w:cs="Times New Roman"/>
          <w:b w:val="0"/>
          <w:bCs w:val="0"/>
          <w:color w:val="auto"/>
          <w:sz w:val="32"/>
          <w:szCs w:val="32"/>
          <w:u w:val="none"/>
        </w:rPr>
      </w:pPr>
      <w:r>
        <w:rPr>
          <w:rFonts w:hint="default" w:ascii="Times New Roman" w:hAnsi="Times New Roman" w:eastAsia="方正黑体_GBK" w:cs="Times New Roman"/>
          <w:b w:val="0"/>
          <w:bCs w:val="0"/>
          <w:color w:val="auto"/>
          <w:sz w:val="32"/>
          <w:szCs w:val="32"/>
          <w:u w:val="none"/>
        </w:rPr>
        <w:t>五、其他事项</w:t>
      </w:r>
    </w:p>
    <w:p w14:paraId="75397E45">
      <w:pPr>
        <w:keepNext w:val="0"/>
        <w:keepLines w:val="0"/>
        <w:pageBreakBefore w:val="0"/>
        <w:widowControl/>
        <w:kinsoku/>
        <w:wordWrap/>
        <w:overflowPunct/>
        <w:topLinePunct w:val="0"/>
        <w:autoSpaceDE/>
        <w:autoSpaceDN/>
        <w:bidi w:val="0"/>
        <w:snapToGrid/>
        <w:spacing w:beforeAutospacing="0" w:line="560" w:lineRule="exact"/>
        <w:ind w:firstLine="640" w:firstLineChars="200"/>
        <w:textAlignment w:val="auto"/>
        <w:rPr>
          <w:rFonts w:hint="default" w:ascii="Times New Roman" w:hAnsi="Times New Roman" w:eastAsia="方正仿宋_GBK" w:cs="Times New Roman"/>
          <w:color w:val="auto"/>
          <w:sz w:val="32"/>
          <w:szCs w:val="32"/>
          <w:u w:val="none"/>
        </w:rPr>
      </w:pPr>
      <w:r>
        <w:rPr>
          <w:rFonts w:hint="default" w:ascii="Times New Roman" w:hAnsi="Times New Roman" w:eastAsia="方正仿宋_GBK" w:cs="Times New Roman"/>
          <w:color w:val="auto"/>
          <w:sz w:val="32"/>
          <w:szCs w:val="32"/>
          <w:u w:val="none"/>
        </w:rPr>
        <w:t>自本拟征收土地公告发布之日起，任何单位和个人在拟征收土地范围内有下列情形的，不作为增加补偿的依据：</w:t>
      </w:r>
    </w:p>
    <w:p w14:paraId="2869E289">
      <w:pPr>
        <w:keepNext w:val="0"/>
        <w:keepLines w:val="0"/>
        <w:pageBreakBefore w:val="0"/>
        <w:widowControl/>
        <w:numPr>
          <w:ilvl w:val="0"/>
          <w:numId w:val="0"/>
        </w:numPr>
        <w:kinsoku/>
        <w:wordWrap/>
        <w:overflowPunct/>
        <w:topLinePunct w:val="0"/>
        <w:autoSpaceDE/>
        <w:autoSpaceDN/>
        <w:bidi w:val="0"/>
        <w:snapToGrid/>
        <w:spacing w:beforeAutospacing="0" w:line="560" w:lineRule="exact"/>
        <w:ind w:firstLine="640" w:firstLineChars="200"/>
        <w:textAlignment w:val="auto"/>
        <w:rPr>
          <w:rFonts w:hint="default" w:ascii="Times New Roman" w:hAnsi="Times New Roman" w:eastAsia="方正仿宋_GBK" w:cs="Times New Roman"/>
          <w:color w:val="auto"/>
          <w:sz w:val="32"/>
          <w:szCs w:val="32"/>
          <w:u w:val="none"/>
        </w:rPr>
      </w:pPr>
      <w:r>
        <w:rPr>
          <w:rFonts w:hint="default" w:ascii="Times New Roman" w:hAnsi="Times New Roman" w:eastAsia="方正仿宋_GBK" w:cs="Times New Roman"/>
          <w:color w:val="auto"/>
          <w:kern w:val="2"/>
          <w:sz w:val="32"/>
          <w:szCs w:val="32"/>
          <w:lang w:val="en-US" w:eastAsia="zh-CN" w:bidi="ar-SA"/>
        </w:rPr>
        <w:t>（一）</w:t>
      </w:r>
      <w:r>
        <w:rPr>
          <w:rFonts w:hint="default" w:ascii="Times New Roman" w:hAnsi="Times New Roman" w:eastAsia="方正仿宋_GBK" w:cs="Times New Roman"/>
          <w:color w:val="auto"/>
          <w:sz w:val="32"/>
          <w:szCs w:val="32"/>
          <w:u w:val="none"/>
        </w:rPr>
        <w:t>抢栽、抢建；</w:t>
      </w:r>
    </w:p>
    <w:p w14:paraId="4737FCCB">
      <w:pPr>
        <w:keepNext w:val="0"/>
        <w:keepLines w:val="0"/>
        <w:pageBreakBefore w:val="0"/>
        <w:widowControl/>
        <w:numPr>
          <w:ilvl w:val="0"/>
          <w:numId w:val="0"/>
        </w:numPr>
        <w:kinsoku/>
        <w:wordWrap/>
        <w:overflowPunct/>
        <w:topLinePunct w:val="0"/>
        <w:autoSpaceDE/>
        <w:autoSpaceDN/>
        <w:bidi w:val="0"/>
        <w:snapToGrid/>
        <w:spacing w:beforeAutospacing="0" w:line="560" w:lineRule="exact"/>
        <w:ind w:firstLine="640" w:firstLineChars="200"/>
        <w:textAlignment w:val="auto"/>
        <w:rPr>
          <w:rFonts w:hint="default" w:ascii="Times New Roman" w:hAnsi="Times New Roman" w:eastAsia="方正仿宋_GBK" w:cs="Times New Roman"/>
          <w:color w:val="auto"/>
          <w:sz w:val="32"/>
          <w:szCs w:val="32"/>
          <w:u w:val="none"/>
        </w:rPr>
      </w:pPr>
      <w:r>
        <w:rPr>
          <w:rFonts w:hint="default" w:ascii="Times New Roman" w:hAnsi="Times New Roman" w:eastAsia="方正仿宋_GBK" w:cs="Times New Roman"/>
          <w:color w:val="auto"/>
          <w:kern w:val="2"/>
          <w:sz w:val="32"/>
          <w:szCs w:val="32"/>
          <w:lang w:val="en-US" w:eastAsia="zh-CN" w:bidi="ar-SA"/>
        </w:rPr>
        <w:t>（二）</w:t>
      </w:r>
      <w:r>
        <w:rPr>
          <w:rFonts w:hint="default" w:ascii="Times New Roman" w:hAnsi="Times New Roman" w:eastAsia="方正仿宋_GBK" w:cs="Times New Roman"/>
          <w:color w:val="auto"/>
          <w:sz w:val="32"/>
          <w:szCs w:val="32"/>
          <w:u w:val="none"/>
        </w:rPr>
        <w:t>改变土地、房屋用途；</w:t>
      </w:r>
    </w:p>
    <w:p w14:paraId="56A82576">
      <w:pPr>
        <w:keepNext w:val="0"/>
        <w:keepLines w:val="0"/>
        <w:pageBreakBefore w:val="0"/>
        <w:widowControl/>
        <w:numPr>
          <w:ilvl w:val="0"/>
          <w:numId w:val="0"/>
        </w:numPr>
        <w:kinsoku/>
        <w:wordWrap/>
        <w:overflowPunct/>
        <w:topLinePunct w:val="0"/>
        <w:autoSpaceDE/>
        <w:autoSpaceDN/>
        <w:bidi w:val="0"/>
        <w:snapToGrid/>
        <w:spacing w:beforeAutospacing="0" w:line="560" w:lineRule="exact"/>
        <w:ind w:firstLine="640" w:firstLineChars="200"/>
        <w:textAlignment w:val="auto"/>
        <w:rPr>
          <w:rFonts w:hint="default" w:ascii="Times New Roman" w:hAnsi="Times New Roman" w:eastAsia="方正仿宋_GBK" w:cs="Times New Roman"/>
          <w:color w:val="auto"/>
          <w:sz w:val="32"/>
          <w:szCs w:val="32"/>
          <w:u w:val="none"/>
        </w:rPr>
      </w:pPr>
      <w:r>
        <w:rPr>
          <w:rFonts w:hint="default" w:ascii="Times New Roman" w:hAnsi="Times New Roman" w:eastAsia="方正仿宋_GBK" w:cs="Times New Roman"/>
          <w:color w:val="auto"/>
          <w:kern w:val="2"/>
          <w:sz w:val="32"/>
          <w:szCs w:val="32"/>
          <w:lang w:val="en-US" w:eastAsia="zh-CN" w:bidi="ar-SA"/>
        </w:rPr>
        <w:t>（三）</w:t>
      </w:r>
      <w:r>
        <w:rPr>
          <w:rFonts w:hint="default" w:ascii="Times New Roman" w:hAnsi="Times New Roman" w:eastAsia="方正仿宋_GBK" w:cs="Times New Roman"/>
          <w:color w:val="auto"/>
          <w:sz w:val="32"/>
          <w:szCs w:val="32"/>
          <w:u w:val="none"/>
        </w:rPr>
        <w:t>办理不动产转让、分割、析产等；</w:t>
      </w:r>
    </w:p>
    <w:p w14:paraId="0311DCF9">
      <w:pPr>
        <w:keepNext w:val="0"/>
        <w:keepLines w:val="0"/>
        <w:pageBreakBefore w:val="0"/>
        <w:widowControl/>
        <w:numPr>
          <w:ilvl w:val="0"/>
          <w:numId w:val="0"/>
        </w:numPr>
        <w:kinsoku/>
        <w:wordWrap/>
        <w:overflowPunct/>
        <w:topLinePunct w:val="0"/>
        <w:autoSpaceDE/>
        <w:autoSpaceDN/>
        <w:bidi w:val="0"/>
        <w:snapToGrid/>
        <w:spacing w:beforeAutospacing="0" w:line="560" w:lineRule="exact"/>
        <w:ind w:firstLine="640" w:firstLineChars="200"/>
        <w:textAlignment w:val="auto"/>
        <w:rPr>
          <w:rFonts w:hint="default" w:ascii="Times New Roman" w:hAnsi="Times New Roman" w:eastAsia="方正仿宋_GBK" w:cs="Times New Roman"/>
          <w:color w:val="auto"/>
          <w:sz w:val="32"/>
          <w:szCs w:val="32"/>
          <w:u w:val="none"/>
        </w:rPr>
      </w:pPr>
      <w:r>
        <w:rPr>
          <w:rFonts w:hint="default" w:ascii="Times New Roman" w:hAnsi="Times New Roman" w:eastAsia="方正仿宋_GBK" w:cs="Times New Roman"/>
          <w:color w:val="auto"/>
          <w:kern w:val="2"/>
          <w:sz w:val="32"/>
          <w:szCs w:val="32"/>
          <w:lang w:val="en-US" w:eastAsia="zh-CN" w:bidi="ar-SA"/>
        </w:rPr>
        <w:t>（四）</w:t>
      </w:r>
      <w:r>
        <w:rPr>
          <w:rFonts w:hint="default" w:ascii="Times New Roman" w:hAnsi="Times New Roman" w:eastAsia="方正仿宋_GBK" w:cs="Times New Roman"/>
          <w:color w:val="auto"/>
          <w:sz w:val="32"/>
          <w:szCs w:val="32"/>
          <w:u w:val="none"/>
        </w:rPr>
        <w:t>办理户口迁入、分户等，因出生、婚嫁、全日制在校大中专学生毕业等落户的除外；</w:t>
      </w:r>
    </w:p>
    <w:p w14:paraId="44AD0104">
      <w:pPr>
        <w:keepNext w:val="0"/>
        <w:keepLines w:val="0"/>
        <w:pageBreakBefore w:val="0"/>
        <w:widowControl/>
        <w:numPr>
          <w:ilvl w:val="0"/>
          <w:numId w:val="0"/>
        </w:numPr>
        <w:kinsoku/>
        <w:wordWrap/>
        <w:overflowPunct/>
        <w:topLinePunct w:val="0"/>
        <w:autoSpaceDE/>
        <w:autoSpaceDN/>
        <w:bidi w:val="0"/>
        <w:snapToGrid/>
        <w:spacing w:beforeAutospacing="0" w:line="560" w:lineRule="exact"/>
        <w:ind w:firstLine="640" w:firstLineChars="200"/>
        <w:jc w:val="left"/>
        <w:textAlignment w:val="auto"/>
        <w:rPr>
          <w:rFonts w:hint="default" w:ascii="Times New Roman" w:hAnsi="Times New Roman" w:eastAsia="方正仿宋_GBK" w:cs="Times New Roman"/>
          <w:color w:val="auto"/>
          <w:sz w:val="32"/>
          <w:szCs w:val="32"/>
          <w:u w:val="none"/>
        </w:rPr>
      </w:pPr>
      <w:r>
        <w:rPr>
          <w:rFonts w:hint="default" w:ascii="Times New Roman" w:hAnsi="Times New Roman" w:eastAsia="方正仿宋_GBK" w:cs="Times New Roman"/>
          <w:color w:val="auto"/>
          <w:kern w:val="2"/>
          <w:sz w:val="32"/>
          <w:szCs w:val="32"/>
          <w:lang w:val="en-US" w:eastAsia="zh-CN" w:bidi="ar-SA"/>
        </w:rPr>
        <w:t>（五）</w:t>
      </w:r>
      <w:r>
        <w:rPr>
          <w:rFonts w:hint="default" w:ascii="Times New Roman" w:hAnsi="Times New Roman" w:eastAsia="方正仿宋_GBK" w:cs="Times New Roman"/>
          <w:color w:val="auto"/>
          <w:sz w:val="32"/>
          <w:szCs w:val="32"/>
          <w:u w:val="none"/>
        </w:rPr>
        <w:t>其他不当增加补偿的情形。</w:t>
      </w:r>
    </w:p>
    <w:p w14:paraId="4FB9854E">
      <w:pPr>
        <w:keepNext w:val="0"/>
        <w:keepLines w:val="0"/>
        <w:pageBreakBefore w:val="0"/>
        <w:widowControl/>
        <w:kinsoku/>
        <w:wordWrap/>
        <w:overflowPunct/>
        <w:topLinePunct w:val="0"/>
        <w:autoSpaceDE/>
        <w:autoSpaceDN/>
        <w:bidi w:val="0"/>
        <w:snapToGrid/>
        <w:spacing w:beforeAutospacing="0" w:line="560" w:lineRule="exact"/>
        <w:ind w:left="640"/>
        <w:jc w:val="left"/>
        <w:textAlignment w:val="auto"/>
        <w:rPr>
          <w:rFonts w:hint="default" w:ascii="Times New Roman" w:hAnsi="Times New Roman" w:eastAsia="方正仿宋_GBK" w:cs="Times New Roman"/>
          <w:color w:val="auto"/>
          <w:sz w:val="32"/>
          <w:szCs w:val="32"/>
          <w:u w:val="none"/>
        </w:rPr>
      </w:pPr>
      <w:r>
        <w:rPr>
          <w:rFonts w:hint="default" w:ascii="Times New Roman" w:hAnsi="Times New Roman" w:eastAsia="方正仿宋_GBK" w:cs="Times New Roman"/>
          <w:color w:val="auto"/>
          <w:sz w:val="32"/>
          <w:szCs w:val="32"/>
          <w:u w:val="none"/>
        </w:rPr>
        <w:t>联系人：</w:t>
      </w:r>
      <w:r>
        <w:rPr>
          <w:rFonts w:hint="default" w:ascii="Times New Roman" w:hAnsi="Times New Roman" w:eastAsia="方正仿宋_GBK" w:cs="Times New Roman"/>
          <w:color w:val="auto"/>
          <w:sz w:val="32"/>
          <w:szCs w:val="32"/>
          <w:u w:val="none"/>
          <w:lang w:val="en-US" w:eastAsia="zh-CN"/>
        </w:rPr>
        <w:t>××</w:t>
      </w:r>
      <w:r>
        <w:rPr>
          <w:rFonts w:hint="default" w:ascii="Times New Roman" w:hAnsi="Times New Roman" w:eastAsia="方正仿宋_GBK" w:cs="Times New Roman"/>
          <w:color w:val="auto"/>
          <w:sz w:val="32"/>
          <w:szCs w:val="32"/>
          <w:u w:val="none"/>
        </w:rPr>
        <w:t>；电话：</w:t>
      </w:r>
      <w:r>
        <w:rPr>
          <w:rFonts w:hint="default" w:ascii="Times New Roman" w:hAnsi="Times New Roman" w:eastAsia="方正仿宋_GBK" w:cs="Times New Roman"/>
          <w:color w:val="auto"/>
          <w:sz w:val="32"/>
          <w:szCs w:val="32"/>
          <w:u w:val="none"/>
          <w:lang w:val="en-US" w:eastAsia="zh-CN"/>
        </w:rPr>
        <w:t>××</w:t>
      </w:r>
      <w:r>
        <w:rPr>
          <w:rFonts w:hint="default" w:ascii="Times New Roman" w:hAnsi="Times New Roman" w:eastAsia="方正仿宋_GBK" w:cs="Times New Roman"/>
          <w:color w:val="auto"/>
          <w:sz w:val="32"/>
          <w:szCs w:val="32"/>
          <w:u w:val="none"/>
        </w:rPr>
        <w:t>。</w:t>
      </w:r>
    </w:p>
    <w:p w14:paraId="32082B1A">
      <w:pPr>
        <w:keepNext w:val="0"/>
        <w:keepLines w:val="0"/>
        <w:pageBreakBefore w:val="0"/>
        <w:widowControl/>
        <w:kinsoku/>
        <w:wordWrap/>
        <w:overflowPunct/>
        <w:topLinePunct w:val="0"/>
        <w:autoSpaceDE/>
        <w:autoSpaceDN/>
        <w:bidi w:val="0"/>
        <w:snapToGrid/>
        <w:spacing w:beforeAutospacing="0" w:line="560" w:lineRule="exact"/>
        <w:ind w:left="641"/>
        <w:jc w:val="left"/>
        <w:textAlignment w:val="auto"/>
        <w:rPr>
          <w:rFonts w:hint="default" w:ascii="Times New Roman" w:hAnsi="Times New Roman" w:eastAsia="方正仿宋_GBK" w:cs="Times New Roman"/>
          <w:color w:val="auto"/>
          <w:kern w:val="0"/>
          <w:sz w:val="32"/>
          <w:szCs w:val="32"/>
          <w:u w:val="none"/>
        </w:rPr>
      </w:pPr>
      <w:r>
        <w:rPr>
          <w:rFonts w:hint="default" w:ascii="Times New Roman" w:hAnsi="Times New Roman" w:eastAsia="方正仿宋_GBK" w:cs="Times New Roman"/>
          <w:color w:val="auto"/>
          <w:sz w:val="32"/>
          <w:szCs w:val="32"/>
          <w:u w:val="none"/>
        </w:rPr>
        <w:t>特此公告。</w:t>
      </w:r>
      <w:r>
        <w:rPr>
          <w:rFonts w:hint="default" w:ascii="Times New Roman" w:hAnsi="Times New Roman" w:eastAsia="方正仿宋_GBK" w:cs="Times New Roman"/>
          <w:color w:val="auto"/>
          <w:kern w:val="0"/>
          <w:sz w:val="32"/>
          <w:szCs w:val="32"/>
          <w:u w:val="none"/>
        </w:rPr>
        <w:t>  </w:t>
      </w:r>
    </w:p>
    <w:p w14:paraId="55B12DDA">
      <w:pPr>
        <w:keepNext w:val="0"/>
        <w:keepLines w:val="0"/>
        <w:pageBreakBefore w:val="0"/>
        <w:widowControl/>
        <w:kinsoku/>
        <w:wordWrap/>
        <w:overflowPunct/>
        <w:topLinePunct w:val="0"/>
        <w:autoSpaceDE/>
        <w:autoSpaceDN/>
        <w:bidi w:val="0"/>
        <w:snapToGrid/>
        <w:spacing w:beforeAutospacing="0" w:line="560" w:lineRule="exact"/>
        <w:ind w:firstLine="645"/>
        <w:jc w:val="left"/>
        <w:textAlignment w:val="auto"/>
        <w:rPr>
          <w:rFonts w:hint="default" w:ascii="Times New Roman" w:hAnsi="Times New Roman" w:eastAsia="方正仿宋_GBK" w:cs="Times New Roman"/>
          <w:color w:val="auto"/>
          <w:kern w:val="0"/>
          <w:sz w:val="32"/>
          <w:szCs w:val="32"/>
          <w:u w:val="none"/>
        </w:rPr>
      </w:pPr>
      <w:r>
        <w:rPr>
          <w:rFonts w:hint="default" w:ascii="Times New Roman" w:hAnsi="Times New Roman" w:eastAsia="方正仿宋_GBK" w:cs="Times New Roman"/>
          <w:color w:val="auto"/>
          <w:kern w:val="0"/>
          <w:sz w:val="32"/>
          <w:szCs w:val="32"/>
          <w:u w:val="none"/>
        </w:rPr>
        <w:t>附图：拟征收土地位置示意图</w:t>
      </w:r>
    </w:p>
    <w:p w14:paraId="2503DA6A">
      <w:pPr>
        <w:keepNext w:val="0"/>
        <w:keepLines w:val="0"/>
        <w:pageBreakBefore w:val="0"/>
        <w:widowControl/>
        <w:kinsoku/>
        <w:wordWrap/>
        <w:overflowPunct/>
        <w:topLinePunct w:val="0"/>
        <w:autoSpaceDE/>
        <w:autoSpaceDN/>
        <w:bidi w:val="0"/>
        <w:snapToGrid/>
        <w:spacing w:beforeAutospacing="0" w:line="560" w:lineRule="exact"/>
        <w:ind w:left="5426" w:leftChars="2584" w:firstLine="1120" w:firstLineChars="350"/>
        <w:jc w:val="left"/>
        <w:textAlignment w:val="auto"/>
        <w:rPr>
          <w:rFonts w:hint="default" w:ascii="Times New Roman" w:hAnsi="Times New Roman" w:eastAsia="方正仿宋_GBK" w:cs="Times New Roman"/>
          <w:color w:val="auto"/>
          <w:kern w:val="0"/>
          <w:sz w:val="32"/>
          <w:szCs w:val="32"/>
          <w:u w:val="none"/>
        </w:rPr>
      </w:pPr>
      <w:r>
        <w:rPr>
          <w:rFonts w:hint="default" w:ascii="Times New Roman" w:hAnsi="Times New Roman" w:eastAsia="方正仿宋_GBK" w:cs="Times New Roman"/>
          <w:color w:val="auto"/>
          <w:kern w:val="0"/>
          <w:sz w:val="32"/>
          <w:szCs w:val="32"/>
          <w:u w:val="none"/>
        </w:rPr>
        <w:t xml:space="preserve">                 南京市高淳区人民政府</w:t>
      </w:r>
    </w:p>
    <w:p w14:paraId="419C3F6F">
      <w:pPr>
        <w:keepNext w:val="0"/>
        <w:keepLines w:val="0"/>
        <w:pageBreakBefore w:val="0"/>
        <w:widowControl/>
        <w:kinsoku/>
        <w:wordWrap/>
        <w:overflowPunct/>
        <w:topLinePunct w:val="0"/>
        <w:autoSpaceDE/>
        <w:autoSpaceDN/>
        <w:bidi w:val="0"/>
        <w:snapToGrid/>
        <w:spacing w:beforeAutospacing="0" w:line="560" w:lineRule="exact"/>
        <w:jc w:val="center"/>
        <w:textAlignment w:val="auto"/>
        <w:rPr>
          <w:rFonts w:hint="default" w:ascii="Times New Roman" w:hAnsi="Times New Roman" w:eastAsia="方正仿宋_GBK" w:cs="Times New Roman"/>
          <w:color w:val="auto"/>
          <w:kern w:val="0"/>
          <w:sz w:val="32"/>
          <w:szCs w:val="32"/>
          <w:u w:val="none"/>
        </w:rPr>
      </w:pPr>
      <w:r>
        <w:rPr>
          <w:rFonts w:hint="default" w:ascii="Times New Roman" w:hAnsi="Times New Roman" w:eastAsia="方正仿宋_GBK" w:cs="Times New Roman"/>
          <w:color w:val="auto"/>
          <w:kern w:val="0"/>
          <w:sz w:val="32"/>
          <w:szCs w:val="32"/>
          <w:u w:val="none"/>
        </w:rPr>
        <w:t xml:space="preserve">                 </w:t>
      </w:r>
      <w:r>
        <w:rPr>
          <w:rFonts w:hint="default" w:ascii="Times New Roman" w:hAnsi="Times New Roman" w:eastAsia="方正仿宋_GBK" w:cs="Times New Roman"/>
          <w:color w:val="auto"/>
          <w:kern w:val="0"/>
          <w:sz w:val="32"/>
          <w:szCs w:val="32"/>
          <w:u w:val="none"/>
          <w:lang w:val="en-US" w:eastAsia="zh-CN"/>
        </w:rPr>
        <w:t xml:space="preserve">                      </w:t>
      </w:r>
      <w:r>
        <w:rPr>
          <w:rFonts w:hint="default" w:ascii="Times New Roman" w:hAnsi="Times New Roman" w:eastAsia="方正仿宋_GBK" w:cs="Times New Roman"/>
          <w:color w:val="auto"/>
          <w:kern w:val="0"/>
          <w:sz w:val="32"/>
          <w:szCs w:val="32"/>
          <w:u w:val="none"/>
        </w:rPr>
        <w:t>（盖章</w:t>
      </w:r>
      <w:r>
        <w:rPr>
          <w:rFonts w:hint="default" w:ascii="Times New Roman" w:hAnsi="Times New Roman" w:eastAsia="方正仿宋_GBK" w:cs="Times New Roman"/>
          <w:color w:val="auto"/>
          <w:kern w:val="0"/>
          <w:sz w:val="32"/>
          <w:szCs w:val="32"/>
          <w:u w:val="none"/>
          <w:lang w:val="en-US" w:eastAsia="zh-CN"/>
        </w:rPr>
        <w:t>/专用章</w:t>
      </w:r>
      <w:r>
        <w:rPr>
          <w:rFonts w:hint="default" w:ascii="Times New Roman" w:hAnsi="Times New Roman" w:eastAsia="方正仿宋_GBK" w:cs="Times New Roman"/>
          <w:color w:val="auto"/>
          <w:kern w:val="0"/>
          <w:sz w:val="32"/>
          <w:szCs w:val="32"/>
          <w:u w:val="none"/>
        </w:rPr>
        <w:t>） </w:t>
      </w:r>
    </w:p>
    <w:p w14:paraId="44468E2C">
      <w:pPr>
        <w:keepNext w:val="0"/>
        <w:keepLines w:val="0"/>
        <w:pageBreakBefore w:val="0"/>
        <w:widowControl/>
        <w:kinsoku/>
        <w:wordWrap/>
        <w:overflowPunct/>
        <w:topLinePunct w:val="0"/>
        <w:autoSpaceDE/>
        <w:autoSpaceDN/>
        <w:bidi w:val="0"/>
        <w:snapToGrid/>
        <w:spacing w:beforeAutospacing="0" w:line="560" w:lineRule="exact"/>
        <w:jc w:val="center"/>
        <w:textAlignment w:val="auto"/>
        <w:rPr>
          <w:rFonts w:hint="default" w:ascii="Times New Roman" w:hAnsi="Times New Roman" w:eastAsia="方正仿宋_GBK" w:cs="Times New Roman"/>
          <w:color w:val="auto"/>
          <w:sz w:val="32"/>
          <w:szCs w:val="32"/>
          <w:u w:val="none"/>
        </w:rPr>
      </w:pPr>
      <w:r>
        <w:rPr>
          <w:rFonts w:hint="default" w:ascii="Times New Roman" w:hAnsi="Times New Roman" w:eastAsia="方正仿宋_GBK" w:cs="Times New Roman"/>
          <w:color w:val="auto"/>
          <w:kern w:val="0"/>
          <w:sz w:val="32"/>
          <w:szCs w:val="32"/>
          <w:u w:val="none"/>
          <w:lang w:val="en-US" w:eastAsia="zh-CN"/>
        </w:rPr>
        <w:t xml:space="preserve">                               </w:t>
      </w:r>
      <w:r>
        <w:rPr>
          <w:rFonts w:hint="default" w:ascii="Times New Roman" w:hAnsi="Times New Roman" w:eastAsia="方正仿宋_GBK" w:cs="Times New Roman"/>
          <w:color w:val="auto"/>
          <w:sz w:val="32"/>
          <w:szCs w:val="32"/>
          <w:u w:val="none"/>
          <w:lang w:val="en-US" w:eastAsia="zh-CN"/>
        </w:rPr>
        <w:t>××××</w:t>
      </w:r>
      <w:r>
        <w:rPr>
          <w:rFonts w:hint="default" w:ascii="Times New Roman" w:hAnsi="Times New Roman" w:eastAsia="方正仿宋_GBK" w:cs="Times New Roman"/>
          <w:color w:val="auto"/>
          <w:kern w:val="0"/>
          <w:sz w:val="32"/>
          <w:szCs w:val="32"/>
          <w:u w:val="none"/>
        </w:rPr>
        <w:t>年</w:t>
      </w:r>
      <w:r>
        <w:rPr>
          <w:rFonts w:hint="default" w:ascii="Times New Roman" w:hAnsi="Times New Roman" w:eastAsia="方正仿宋_GBK" w:cs="Times New Roman"/>
          <w:color w:val="auto"/>
          <w:sz w:val="32"/>
          <w:szCs w:val="32"/>
          <w:u w:val="none"/>
          <w:lang w:val="en-US" w:eastAsia="zh-CN"/>
        </w:rPr>
        <w:t>××</w:t>
      </w:r>
      <w:r>
        <w:rPr>
          <w:rFonts w:hint="default" w:ascii="Times New Roman" w:hAnsi="Times New Roman" w:eastAsia="方正仿宋_GBK" w:cs="Times New Roman"/>
          <w:bCs/>
          <w:color w:val="auto"/>
          <w:kern w:val="0"/>
          <w:sz w:val="32"/>
          <w:szCs w:val="32"/>
          <w:u w:val="none"/>
        </w:rPr>
        <w:t>月</w:t>
      </w:r>
      <w:r>
        <w:rPr>
          <w:rFonts w:hint="default" w:ascii="Times New Roman" w:hAnsi="Times New Roman" w:eastAsia="方正仿宋_GBK" w:cs="Times New Roman"/>
          <w:color w:val="auto"/>
          <w:sz w:val="32"/>
          <w:szCs w:val="32"/>
          <w:u w:val="none"/>
          <w:lang w:val="en-US" w:eastAsia="zh-CN"/>
        </w:rPr>
        <w:t>××</w:t>
      </w:r>
      <w:r>
        <w:rPr>
          <w:rFonts w:hint="default" w:ascii="Times New Roman" w:hAnsi="Times New Roman" w:eastAsia="方正仿宋_GBK" w:cs="Times New Roman"/>
          <w:bCs/>
          <w:color w:val="auto"/>
          <w:kern w:val="0"/>
          <w:sz w:val="32"/>
          <w:szCs w:val="32"/>
          <w:u w:val="none"/>
        </w:rPr>
        <w:t>日</w:t>
      </w:r>
    </w:p>
    <w:p w14:paraId="2F45261C">
      <w:pPr>
        <w:keepNext w:val="0"/>
        <w:keepLines w:val="0"/>
        <w:pageBreakBefore w:val="0"/>
        <w:kinsoku/>
        <w:wordWrap/>
        <w:overflowPunct/>
        <w:topLinePunct w:val="0"/>
        <w:bidi w:val="0"/>
        <w:spacing w:beforeAutospacing="0" w:line="620" w:lineRule="exact"/>
        <w:rPr>
          <w:rFonts w:hint="default" w:ascii="Times New Roman" w:hAnsi="Times New Roman" w:eastAsia="黑体" w:cs="Times New Roman"/>
          <w:b/>
          <w:bCs w:val="0"/>
          <w:color w:val="auto"/>
          <w:kern w:val="0"/>
          <w:sz w:val="44"/>
          <w:szCs w:val="44"/>
          <w:u w:val="none"/>
          <w:lang w:val="en-US" w:eastAsia="zh-CN"/>
        </w:rPr>
      </w:pPr>
      <w:r>
        <w:rPr>
          <w:rFonts w:hint="default" w:ascii="Times New Roman" w:hAnsi="Times New Roman" w:eastAsia="方正仿宋_GBK" w:cs="Times New Roman"/>
          <w:bCs/>
          <w:color w:val="auto"/>
          <w:kern w:val="0"/>
          <w:sz w:val="32"/>
          <w:szCs w:val="32"/>
          <w:u w:val="none"/>
          <w:lang w:val="en-US" w:eastAsia="zh-CN"/>
        </w:rPr>
        <w:t>附件：</w:t>
      </w:r>
    </w:p>
    <w:p w14:paraId="63C3703D">
      <w:pPr>
        <w:keepNext w:val="0"/>
        <w:keepLines w:val="0"/>
        <w:pageBreakBefore w:val="0"/>
        <w:kinsoku/>
        <w:wordWrap/>
        <w:overflowPunct/>
        <w:topLinePunct w:val="0"/>
        <w:bidi w:val="0"/>
        <w:spacing w:beforeAutospacing="0" w:line="620" w:lineRule="exact"/>
        <w:jc w:val="center"/>
        <w:rPr>
          <w:rFonts w:hint="default" w:ascii="Times New Roman" w:hAnsi="Times New Roman" w:eastAsia="黑体" w:cs="Times New Roman"/>
          <w:b w:val="0"/>
          <w:bCs/>
          <w:color w:val="auto"/>
          <w:kern w:val="0"/>
          <w:sz w:val="44"/>
          <w:szCs w:val="44"/>
          <w:u w:val="none"/>
          <w:lang w:val="en-US" w:eastAsia="zh-CN"/>
        </w:rPr>
      </w:pPr>
      <w:r>
        <w:rPr>
          <w:rFonts w:hint="default" w:ascii="Times New Roman" w:hAnsi="Times New Roman" w:eastAsia="黑体" w:cs="Times New Roman"/>
          <w:b w:val="0"/>
          <w:bCs/>
          <w:color w:val="auto"/>
          <w:kern w:val="0"/>
          <w:sz w:val="44"/>
          <w:szCs w:val="44"/>
          <w:u w:val="none"/>
          <w:lang w:val="en-US" w:eastAsia="zh-CN"/>
        </w:rPr>
        <w:t>拟征收土地公告送达证明</w:t>
      </w:r>
    </w:p>
    <w:p w14:paraId="42C2459E">
      <w:pPr>
        <w:keepNext w:val="0"/>
        <w:keepLines w:val="0"/>
        <w:pageBreakBefore w:val="0"/>
        <w:kinsoku/>
        <w:wordWrap/>
        <w:overflowPunct/>
        <w:topLinePunct w:val="0"/>
        <w:bidi w:val="0"/>
        <w:spacing w:beforeAutospacing="0" w:line="620" w:lineRule="exact"/>
        <w:jc w:val="center"/>
        <w:rPr>
          <w:rFonts w:hint="default" w:ascii="Times New Roman" w:hAnsi="Times New Roman" w:eastAsia="黑体" w:cs="Times New Roman"/>
          <w:b/>
          <w:bCs w:val="0"/>
          <w:color w:val="auto"/>
          <w:kern w:val="0"/>
          <w:sz w:val="44"/>
          <w:szCs w:val="44"/>
          <w:u w:val="none"/>
          <w:lang w:val="en-US" w:eastAsia="zh-CN"/>
        </w:rPr>
      </w:pP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10"/>
        <w:gridCol w:w="2109"/>
        <w:gridCol w:w="4242"/>
      </w:tblGrid>
      <w:tr w14:paraId="56B7D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2768" w:type="dxa"/>
            <w:vAlign w:val="center"/>
          </w:tcPr>
          <w:p w14:paraId="24CB149D">
            <w:pPr>
              <w:keepNext w:val="0"/>
              <w:keepLines w:val="0"/>
              <w:pageBreakBefore w:val="0"/>
              <w:widowControl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送达文书</w:t>
            </w:r>
          </w:p>
        </w:tc>
        <w:tc>
          <w:tcPr>
            <w:tcW w:w="6518" w:type="dxa"/>
            <w:gridSpan w:val="2"/>
            <w:vAlign w:val="center"/>
          </w:tcPr>
          <w:p w14:paraId="36C576A4">
            <w:pPr>
              <w:keepNext w:val="0"/>
              <w:keepLines w:val="0"/>
              <w:pageBreakBefore w:val="0"/>
              <w:widowControl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南京市高淳区人民政府拟征收土地公告</w:t>
            </w:r>
          </w:p>
          <w:p w14:paraId="5508D5B5">
            <w:pPr>
              <w:keepNext w:val="0"/>
              <w:keepLines w:val="0"/>
              <w:pageBreakBefore w:val="0"/>
              <w:widowControl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rPr>
              <w:t>宁（高）拟征告〔20</w:t>
            </w:r>
            <w:r>
              <w:rPr>
                <w:rFonts w:hint="default" w:ascii="Times New Roman" w:hAnsi="Times New Roman" w:eastAsia="方正仿宋_GBK" w:cs="Times New Roman"/>
                <w:color w:val="auto"/>
                <w:sz w:val="28"/>
                <w:szCs w:val="28"/>
                <w:u w:val="none"/>
                <w:lang w:val="en-US" w:eastAsia="zh-CN"/>
              </w:rPr>
              <w:t>××</w:t>
            </w:r>
            <w:r>
              <w:rPr>
                <w:rFonts w:hint="default" w:ascii="Times New Roman" w:hAnsi="Times New Roman" w:eastAsia="方正仿宋_GBK" w:cs="Times New Roman"/>
                <w:color w:val="auto"/>
                <w:sz w:val="28"/>
                <w:szCs w:val="28"/>
                <w:u w:val="none"/>
              </w:rPr>
              <w:t>〕</w:t>
            </w:r>
            <w:r>
              <w:rPr>
                <w:rFonts w:hint="default" w:ascii="Times New Roman" w:hAnsi="Times New Roman" w:eastAsia="方正仿宋_GBK" w:cs="Times New Roman"/>
                <w:color w:val="auto"/>
                <w:sz w:val="28"/>
                <w:szCs w:val="28"/>
                <w:u w:val="none"/>
                <w:lang w:val="en-US" w:eastAsia="zh-CN"/>
              </w:rPr>
              <w:t>×</w:t>
            </w:r>
            <w:r>
              <w:rPr>
                <w:rFonts w:hint="default" w:ascii="Times New Roman" w:hAnsi="Times New Roman" w:eastAsia="方正仿宋_GBK" w:cs="Times New Roman"/>
                <w:color w:val="auto"/>
                <w:sz w:val="28"/>
                <w:szCs w:val="28"/>
                <w:u w:val="none"/>
              </w:rPr>
              <w:t>号</w:t>
            </w:r>
          </w:p>
        </w:tc>
      </w:tr>
      <w:tr w14:paraId="3BB47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4" w:hRule="exact"/>
          <w:jc w:val="center"/>
        </w:trPr>
        <w:tc>
          <w:tcPr>
            <w:tcW w:w="2768" w:type="dxa"/>
            <w:vMerge w:val="restart"/>
            <w:vAlign w:val="center"/>
          </w:tcPr>
          <w:p w14:paraId="4C756DEC">
            <w:pPr>
              <w:keepNext w:val="0"/>
              <w:keepLines w:val="0"/>
              <w:pageBreakBefore w:val="0"/>
              <w:widowControl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送达人</w:t>
            </w:r>
          </w:p>
          <w:p w14:paraId="1DBA136D">
            <w:pPr>
              <w:keepNext w:val="0"/>
              <w:keepLines w:val="0"/>
              <w:pageBreakBefore w:val="0"/>
              <w:widowControl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（单位：××）</w:t>
            </w:r>
          </w:p>
        </w:tc>
        <w:tc>
          <w:tcPr>
            <w:tcW w:w="2165" w:type="dxa"/>
            <w:vAlign w:val="center"/>
          </w:tcPr>
          <w:p w14:paraId="3466E04C">
            <w:pPr>
              <w:keepNext w:val="0"/>
              <w:keepLines w:val="0"/>
              <w:pageBreakBefore w:val="0"/>
              <w:widowControl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送达方式</w:t>
            </w:r>
          </w:p>
        </w:tc>
        <w:tc>
          <w:tcPr>
            <w:tcW w:w="4353" w:type="dxa"/>
            <w:vAlign w:val="center"/>
          </w:tcPr>
          <w:p w14:paraId="582EA095">
            <w:pPr>
              <w:keepNext w:val="0"/>
              <w:keepLines w:val="0"/>
              <w:pageBreakBefore w:val="0"/>
              <w:widowControl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直接送达</w:t>
            </w:r>
          </w:p>
        </w:tc>
      </w:tr>
      <w:tr w14:paraId="26B32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4" w:hRule="exact"/>
          <w:jc w:val="center"/>
        </w:trPr>
        <w:tc>
          <w:tcPr>
            <w:tcW w:w="2768" w:type="dxa"/>
            <w:vMerge w:val="continue"/>
            <w:vAlign w:val="center"/>
          </w:tcPr>
          <w:p w14:paraId="3A4DA416">
            <w:pPr>
              <w:keepNext w:val="0"/>
              <w:keepLines w:val="0"/>
              <w:pageBreakBefore w:val="0"/>
              <w:widowControl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sz w:val="28"/>
                <w:szCs w:val="28"/>
                <w:u w:val="none"/>
                <w:lang w:val="en-US" w:eastAsia="zh-CN"/>
              </w:rPr>
            </w:pPr>
          </w:p>
        </w:tc>
        <w:tc>
          <w:tcPr>
            <w:tcW w:w="2165" w:type="dxa"/>
            <w:vAlign w:val="center"/>
          </w:tcPr>
          <w:p w14:paraId="30442BBE">
            <w:pPr>
              <w:keepNext w:val="0"/>
              <w:keepLines w:val="0"/>
              <w:pageBreakBefore w:val="0"/>
              <w:widowControl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送达地点</w:t>
            </w:r>
          </w:p>
        </w:tc>
        <w:tc>
          <w:tcPr>
            <w:tcW w:w="4353" w:type="dxa"/>
            <w:vAlign w:val="center"/>
          </w:tcPr>
          <w:p w14:paraId="4C57EC04">
            <w:pPr>
              <w:keepNext w:val="0"/>
              <w:keepLines w:val="0"/>
              <w:pageBreakBefore w:val="0"/>
              <w:widowControl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sz w:val="28"/>
                <w:szCs w:val="28"/>
                <w:u w:val="none"/>
                <w:lang w:val="en-US" w:eastAsia="zh-CN"/>
              </w:rPr>
            </w:pPr>
          </w:p>
        </w:tc>
      </w:tr>
      <w:tr w14:paraId="74834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4" w:hRule="exact"/>
          <w:jc w:val="center"/>
        </w:trPr>
        <w:tc>
          <w:tcPr>
            <w:tcW w:w="2768" w:type="dxa"/>
            <w:vMerge w:val="continue"/>
            <w:vAlign w:val="center"/>
          </w:tcPr>
          <w:p w14:paraId="795BAC10">
            <w:pPr>
              <w:keepNext w:val="0"/>
              <w:keepLines w:val="0"/>
              <w:pageBreakBefore w:val="0"/>
              <w:widowControl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sz w:val="28"/>
                <w:szCs w:val="28"/>
                <w:u w:val="none"/>
                <w:lang w:val="en-US" w:eastAsia="zh-CN"/>
              </w:rPr>
            </w:pPr>
          </w:p>
        </w:tc>
        <w:tc>
          <w:tcPr>
            <w:tcW w:w="2165" w:type="dxa"/>
            <w:vAlign w:val="center"/>
          </w:tcPr>
          <w:p w14:paraId="752ECD85">
            <w:pPr>
              <w:keepNext w:val="0"/>
              <w:keepLines w:val="0"/>
              <w:pageBreakBefore w:val="0"/>
              <w:widowControl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送达日期</w:t>
            </w:r>
          </w:p>
        </w:tc>
        <w:tc>
          <w:tcPr>
            <w:tcW w:w="4353" w:type="dxa"/>
            <w:vAlign w:val="center"/>
          </w:tcPr>
          <w:p w14:paraId="4DBEEBD4">
            <w:pPr>
              <w:keepNext w:val="0"/>
              <w:keepLines w:val="0"/>
              <w:pageBreakBefore w:val="0"/>
              <w:widowControl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 xml:space="preserve">年  月  日 </w:t>
            </w:r>
          </w:p>
        </w:tc>
      </w:tr>
      <w:tr w14:paraId="791F4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4" w:hRule="exact"/>
          <w:jc w:val="center"/>
        </w:trPr>
        <w:tc>
          <w:tcPr>
            <w:tcW w:w="2768" w:type="dxa"/>
            <w:vMerge w:val="continue"/>
            <w:vAlign w:val="center"/>
          </w:tcPr>
          <w:p w14:paraId="265E6095">
            <w:pPr>
              <w:keepNext w:val="0"/>
              <w:keepLines w:val="0"/>
              <w:pageBreakBefore w:val="0"/>
              <w:widowControl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sz w:val="28"/>
                <w:szCs w:val="28"/>
                <w:u w:val="none"/>
                <w:lang w:val="en-US" w:eastAsia="zh-CN"/>
              </w:rPr>
            </w:pPr>
          </w:p>
        </w:tc>
        <w:tc>
          <w:tcPr>
            <w:tcW w:w="2165" w:type="dxa"/>
            <w:vAlign w:val="center"/>
          </w:tcPr>
          <w:p w14:paraId="31EFEB9A">
            <w:pPr>
              <w:keepNext w:val="0"/>
              <w:keepLines w:val="0"/>
              <w:pageBreakBefore w:val="0"/>
              <w:widowControl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送达人签名</w:t>
            </w:r>
          </w:p>
        </w:tc>
        <w:tc>
          <w:tcPr>
            <w:tcW w:w="4353" w:type="dxa"/>
            <w:vAlign w:val="center"/>
          </w:tcPr>
          <w:p w14:paraId="059B4AAA">
            <w:pPr>
              <w:keepNext w:val="0"/>
              <w:keepLines w:val="0"/>
              <w:pageBreakBefore w:val="0"/>
              <w:widowControl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sz w:val="28"/>
                <w:szCs w:val="28"/>
                <w:u w:val="none"/>
                <w:lang w:val="en-US" w:eastAsia="zh-CN"/>
              </w:rPr>
            </w:pPr>
          </w:p>
        </w:tc>
      </w:tr>
      <w:tr w14:paraId="355DB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4" w:hRule="exact"/>
          <w:jc w:val="center"/>
        </w:trPr>
        <w:tc>
          <w:tcPr>
            <w:tcW w:w="2768" w:type="dxa"/>
            <w:vMerge w:val="restart"/>
            <w:vAlign w:val="center"/>
          </w:tcPr>
          <w:p w14:paraId="6CA48B0B">
            <w:pPr>
              <w:keepNext w:val="0"/>
              <w:keepLines w:val="0"/>
              <w:pageBreakBefore w:val="0"/>
              <w:widowControl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受送达人</w:t>
            </w:r>
          </w:p>
          <w:p w14:paraId="7F3683CD">
            <w:pPr>
              <w:keepNext w:val="0"/>
              <w:keepLines w:val="0"/>
              <w:pageBreakBefore w:val="0"/>
              <w:widowControl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（单位：××街道（镇）××村（社区））</w:t>
            </w:r>
          </w:p>
        </w:tc>
        <w:tc>
          <w:tcPr>
            <w:tcW w:w="2165" w:type="dxa"/>
            <w:vAlign w:val="center"/>
          </w:tcPr>
          <w:p w14:paraId="59B7D8BE">
            <w:pPr>
              <w:keepNext w:val="0"/>
              <w:keepLines w:val="0"/>
              <w:pageBreakBefore w:val="0"/>
              <w:widowControl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受送达人签名</w:t>
            </w:r>
          </w:p>
        </w:tc>
        <w:tc>
          <w:tcPr>
            <w:tcW w:w="4353" w:type="dxa"/>
            <w:vAlign w:val="center"/>
          </w:tcPr>
          <w:p w14:paraId="101CC367">
            <w:pPr>
              <w:keepNext w:val="0"/>
              <w:keepLines w:val="0"/>
              <w:pageBreakBefore w:val="0"/>
              <w:widowControl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sz w:val="28"/>
                <w:szCs w:val="28"/>
                <w:u w:val="none"/>
                <w:lang w:val="en-US" w:eastAsia="zh-CN"/>
              </w:rPr>
            </w:pPr>
          </w:p>
        </w:tc>
      </w:tr>
      <w:tr w14:paraId="0A9F3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2768" w:type="dxa"/>
            <w:vMerge w:val="continue"/>
            <w:vAlign w:val="center"/>
          </w:tcPr>
          <w:p w14:paraId="74E9AC80">
            <w:pPr>
              <w:keepNext w:val="0"/>
              <w:keepLines w:val="0"/>
              <w:pageBreakBefore w:val="0"/>
              <w:widowControl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sz w:val="28"/>
                <w:szCs w:val="28"/>
                <w:u w:val="none"/>
                <w:lang w:val="en-US" w:eastAsia="zh-CN"/>
              </w:rPr>
            </w:pPr>
          </w:p>
        </w:tc>
        <w:tc>
          <w:tcPr>
            <w:tcW w:w="2165" w:type="dxa"/>
            <w:vAlign w:val="center"/>
          </w:tcPr>
          <w:p w14:paraId="7040CE2A">
            <w:pPr>
              <w:keepNext w:val="0"/>
              <w:keepLines w:val="0"/>
              <w:pageBreakBefore w:val="0"/>
              <w:widowControl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日期</w:t>
            </w:r>
          </w:p>
        </w:tc>
        <w:tc>
          <w:tcPr>
            <w:tcW w:w="3968" w:type="dxa"/>
            <w:vAlign w:val="center"/>
          </w:tcPr>
          <w:p w14:paraId="42CF4C04">
            <w:pPr>
              <w:keepNext w:val="0"/>
              <w:keepLines w:val="0"/>
              <w:pageBreakBefore w:val="0"/>
              <w:widowControl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××街道（镇）××村（社区）</w:t>
            </w:r>
          </w:p>
          <w:p w14:paraId="41EC60EC">
            <w:pPr>
              <w:keepNext w:val="0"/>
              <w:keepLines w:val="0"/>
              <w:pageBreakBefore w:val="0"/>
              <w:widowControl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（盖章）</w:t>
            </w:r>
          </w:p>
          <w:p w14:paraId="2D6C53AA">
            <w:pPr>
              <w:keepNext w:val="0"/>
              <w:keepLines w:val="0"/>
              <w:pageBreakBefore w:val="0"/>
              <w:widowControl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年  月  日</w:t>
            </w:r>
          </w:p>
        </w:tc>
      </w:tr>
    </w:tbl>
    <w:p w14:paraId="39526787">
      <w:pPr>
        <w:keepNext w:val="0"/>
        <w:keepLines w:val="0"/>
        <w:pageBreakBefore w:val="0"/>
        <w:kinsoku/>
        <w:wordWrap/>
        <w:overflowPunct/>
        <w:topLinePunct w:val="0"/>
        <w:bidi w:val="0"/>
        <w:spacing w:beforeAutospacing="0" w:line="620" w:lineRule="exact"/>
        <w:jc w:val="center"/>
        <w:rPr>
          <w:rFonts w:hint="default" w:ascii="Times New Roman" w:hAnsi="Times New Roman" w:eastAsia="黑体" w:cs="Times New Roman"/>
          <w:b w:val="0"/>
          <w:bCs/>
          <w:i w:val="0"/>
          <w:iCs w:val="0"/>
          <w:color w:val="auto"/>
          <w:kern w:val="0"/>
          <w:sz w:val="44"/>
          <w:szCs w:val="44"/>
          <w:u w:val="none"/>
          <w:lang w:val="en-US" w:eastAsia="zh-CN"/>
        </w:rPr>
      </w:pPr>
      <w:r>
        <w:rPr>
          <w:rFonts w:hint="default" w:ascii="Times New Roman" w:hAnsi="Times New Roman" w:eastAsia="黑体" w:cs="Times New Roman"/>
          <w:b w:val="0"/>
          <w:bCs/>
          <w:i w:val="0"/>
          <w:iCs w:val="0"/>
          <w:color w:val="auto"/>
          <w:kern w:val="0"/>
          <w:sz w:val="44"/>
          <w:szCs w:val="44"/>
          <w:u w:val="none"/>
          <w:lang w:val="en-US" w:eastAsia="zh-CN"/>
        </w:rPr>
        <w:t>拟征收土地公告张贴照片</w:t>
      </w:r>
    </w:p>
    <w:tbl>
      <w:tblPr>
        <w:tblStyle w:val="14"/>
        <w:tblpPr w:leftFromText="180" w:rightFromText="180" w:vertAnchor="text" w:horzAnchor="page" w:tblpX="1458" w:tblpY="21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2"/>
        <w:gridCol w:w="2850"/>
        <w:gridCol w:w="1694"/>
        <w:gridCol w:w="2835"/>
      </w:tblGrid>
      <w:tr w14:paraId="24E1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1" w:hRule="atLeast"/>
        </w:trPr>
        <w:tc>
          <w:tcPr>
            <w:tcW w:w="9286" w:type="dxa"/>
            <w:gridSpan w:val="4"/>
            <w:vAlign w:val="center"/>
          </w:tcPr>
          <w:p w14:paraId="199C172A">
            <w:pPr>
              <w:keepNext w:val="0"/>
              <w:keepLines w:val="0"/>
              <w:pageBreakBefore w:val="0"/>
              <w:kinsoku/>
              <w:wordWrap/>
              <w:overflowPunct/>
              <w:topLinePunct w:val="0"/>
              <w:bidi w:val="0"/>
              <w:spacing w:beforeAutospacing="0" w:line="620" w:lineRule="exact"/>
              <w:jc w:val="center"/>
              <w:rPr>
                <w:rFonts w:hint="default" w:ascii="Times New Roman" w:hAnsi="Times New Roman" w:eastAsia="黑体" w:cs="Times New Roman"/>
                <w:b/>
                <w:bCs w:val="0"/>
                <w:color w:val="auto"/>
                <w:kern w:val="0"/>
                <w:sz w:val="44"/>
                <w:szCs w:val="44"/>
                <w:u w:val="none"/>
                <w:vertAlign w:val="baseline"/>
                <w:lang w:val="en-US" w:eastAsia="zh-CN"/>
              </w:rPr>
            </w:pPr>
            <w:r>
              <w:rPr>
                <w:rFonts w:hint="default" w:ascii="Times New Roman" w:hAnsi="Times New Roman" w:eastAsia="方正仿宋_GBK" w:cs="Times New Roman"/>
                <w:b w:val="0"/>
                <w:bCs/>
                <w:color w:val="auto"/>
                <w:kern w:val="0"/>
                <w:sz w:val="30"/>
                <w:szCs w:val="30"/>
                <w:u w:val="none"/>
                <w:vertAlign w:val="baseline"/>
                <w:lang w:val="en-US" w:eastAsia="zh-CN"/>
              </w:rPr>
              <w:t>&lt;远景、近景照片&gt;</w:t>
            </w:r>
          </w:p>
        </w:tc>
      </w:tr>
      <w:tr w14:paraId="545C3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721" w:type="dxa"/>
            <w:vAlign w:val="center"/>
          </w:tcPr>
          <w:p w14:paraId="22BAC6EE">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b w:val="0"/>
                <w:bCs/>
                <w:color w:val="auto"/>
                <w:kern w:val="0"/>
                <w:sz w:val="30"/>
                <w:szCs w:val="30"/>
                <w:u w:val="none"/>
                <w:vertAlign w:val="baseline"/>
                <w:lang w:val="en-US" w:eastAsia="zh-CN"/>
              </w:rPr>
            </w:pPr>
            <w:r>
              <w:rPr>
                <w:rFonts w:hint="default" w:ascii="Times New Roman" w:hAnsi="Times New Roman" w:eastAsia="方正仿宋_GBK" w:cs="Times New Roman"/>
                <w:b w:val="0"/>
                <w:bCs/>
                <w:color w:val="auto"/>
                <w:kern w:val="0"/>
                <w:sz w:val="30"/>
                <w:szCs w:val="30"/>
                <w:u w:val="none"/>
                <w:vertAlign w:val="baseline"/>
                <w:lang w:val="en-US" w:eastAsia="zh-CN"/>
              </w:rPr>
              <w:t>拍摄人</w:t>
            </w:r>
          </w:p>
        </w:tc>
        <w:tc>
          <w:tcPr>
            <w:tcW w:w="2921" w:type="dxa"/>
            <w:vAlign w:val="center"/>
          </w:tcPr>
          <w:p w14:paraId="510FB6EB">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b w:val="0"/>
                <w:bCs/>
                <w:color w:val="auto"/>
                <w:kern w:val="0"/>
                <w:sz w:val="30"/>
                <w:szCs w:val="30"/>
                <w:u w:val="none"/>
                <w:vertAlign w:val="baseline"/>
                <w:lang w:val="en-US" w:eastAsia="zh-CN"/>
              </w:rPr>
            </w:pPr>
            <w:r>
              <w:rPr>
                <w:rFonts w:hint="default" w:ascii="Times New Roman" w:hAnsi="Times New Roman" w:eastAsia="方正仿宋_GBK" w:cs="Times New Roman"/>
                <w:b w:val="0"/>
                <w:bCs/>
                <w:color w:val="auto"/>
                <w:kern w:val="0"/>
                <w:sz w:val="30"/>
                <w:szCs w:val="30"/>
                <w:u w:val="none"/>
                <w:vertAlign w:val="baseline"/>
                <w:lang w:val="en-US" w:eastAsia="zh-CN"/>
              </w:rPr>
              <w:t>&lt;拍摄人签名&gt;</w:t>
            </w:r>
          </w:p>
        </w:tc>
        <w:tc>
          <w:tcPr>
            <w:tcW w:w="1733" w:type="dxa"/>
            <w:vAlign w:val="center"/>
          </w:tcPr>
          <w:p w14:paraId="06F4B0CE">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b w:val="0"/>
                <w:bCs/>
                <w:color w:val="auto"/>
                <w:kern w:val="0"/>
                <w:sz w:val="30"/>
                <w:szCs w:val="30"/>
                <w:u w:val="none"/>
                <w:vertAlign w:val="baseline"/>
                <w:lang w:val="en-US" w:eastAsia="zh-CN"/>
              </w:rPr>
            </w:pPr>
            <w:r>
              <w:rPr>
                <w:rFonts w:hint="default" w:ascii="Times New Roman" w:hAnsi="Times New Roman" w:eastAsia="方正仿宋_GBK" w:cs="Times New Roman"/>
                <w:b w:val="0"/>
                <w:bCs/>
                <w:color w:val="auto"/>
                <w:kern w:val="0"/>
                <w:sz w:val="30"/>
                <w:szCs w:val="30"/>
                <w:u w:val="none"/>
                <w:vertAlign w:val="baseline"/>
                <w:lang w:val="en-US" w:eastAsia="zh-CN"/>
              </w:rPr>
              <w:t>拍摄时间</w:t>
            </w:r>
          </w:p>
        </w:tc>
        <w:tc>
          <w:tcPr>
            <w:tcW w:w="2911" w:type="dxa"/>
            <w:vAlign w:val="center"/>
          </w:tcPr>
          <w:p w14:paraId="01855274">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b w:val="0"/>
                <w:bCs/>
                <w:color w:val="auto"/>
                <w:kern w:val="0"/>
                <w:sz w:val="30"/>
                <w:szCs w:val="30"/>
                <w:u w:val="none"/>
                <w:vertAlign w:val="baseline"/>
                <w:lang w:val="en-US" w:eastAsia="zh-CN"/>
              </w:rPr>
            </w:pPr>
            <w:r>
              <w:rPr>
                <w:rFonts w:hint="default" w:ascii="Times New Roman" w:hAnsi="Times New Roman" w:eastAsia="方正仿宋_GBK" w:cs="Times New Roman"/>
                <w:b w:val="0"/>
                <w:bCs/>
                <w:color w:val="auto"/>
                <w:kern w:val="0"/>
                <w:sz w:val="30"/>
                <w:szCs w:val="30"/>
                <w:u w:val="none"/>
                <w:vertAlign w:val="baseline"/>
                <w:lang w:val="en-US" w:eastAsia="zh-CN"/>
              </w:rPr>
              <w:t xml:space="preserve">   年  月  日</w:t>
            </w:r>
          </w:p>
        </w:tc>
      </w:tr>
      <w:tr w14:paraId="48B5E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721" w:type="dxa"/>
            <w:vAlign w:val="center"/>
          </w:tcPr>
          <w:p w14:paraId="50DBCB8C">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b w:val="0"/>
                <w:bCs/>
                <w:color w:val="auto"/>
                <w:kern w:val="0"/>
                <w:sz w:val="30"/>
                <w:szCs w:val="30"/>
                <w:u w:val="none"/>
                <w:vertAlign w:val="baseline"/>
                <w:lang w:val="en-US" w:eastAsia="zh-CN"/>
              </w:rPr>
            </w:pPr>
            <w:r>
              <w:rPr>
                <w:rFonts w:hint="default" w:ascii="Times New Roman" w:hAnsi="Times New Roman" w:eastAsia="方正仿宋_GBK" w:cs="Times New Roman"/>
                <w:b w:val="0"/>
                <w:bCs/>
                <w:color w:val="auto"/>
                <w:kern w:val="0"/>
                <w:sz w:val="30"/>
                <w:szCs w:val="30"/>
                <w:u w:val="none"/>
                <w:vertAlign w:val="baseline"/>
                <w:lang w:val="en-US" w:eastAsia="zh-CN"/>
              </w:rPr>
              <w:t>张贴地点</w:t>
            </w:r>
          </w:p>
        </w:tc>
        <w:tc>
          <w:tcPr>
            <w:tcW w:w="2921" w:type="dxa"/>
            <w:vAlign w:val="center"/>
          </w:tcPr>
          <w:p w14:paraId="598809AA">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b w:val="0"/>
                <w:bCs/>
                <w:color w:val="auto"/>
                <w:kern w:val="0"/>
                <w:sz w:val="30"/>
                <w:szCs w:val="30"/>
                <w:u w:val="none"/>
                <w:vertAlign w:val="baseline"/>
                <w:lang w:val="en-US" w:eastAsia="zh-CN"/>
              </w:rPr>
            </w:pPr>
          </w:p>
        </w:tc>
        <w:tc>
          <w:tcPr>
            <w:tcW w:w="1733" w:type="dxa"/>
            <w:vAlign w:val="center"/>
          </w:tcPr>
          <w:p w14:paraId="17988CE7">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b w:val="0"/>
                <w:bCs/>
                <w:color w:val="auto"/>
                <w:kern w:val="0"/>
                <w:sz w:val="30"/>
                <w:szCs w:val="30"/>
                <w:u w:val="none"/>
                <w:vertAlign w:val="baseline"/>
                <w:lang w:val="en-US" w:eastAsia="zh-CN"/>
              </w:rPr>
            </w:pPr>
            <w:r>
              <w:rPr>
                <w:rFonts w:hint="default" w:ascii="Times New Roman" w:hAnsi="Times New Roman" w:eastAsia="方正仿宋_GBK" w:cs="Times New Roman"/>
                <w:b w:val="0"/>
                <w:bCs/>
                <w:color w:val="auto"/>
                <w:kern w:val="0"/>
                <w:sz w:val="30"/>
                <w:szCs w:val="30"/>
                <w:u w:val="none"/>
                <w:vertAlign w:val="baseline"/>
                <w:lang w:val="en-US" w:eastAsia="zh-CN"/>
              </w:rPr>
              <w:t>公告文号</w:t>
            </w:r>
          </w:p>
        </w:tc>
        <w:tc>
          <w:tcPr>
            <w:tcW w:w="2911" w:type="dxa"/>
            <w:vAlign w:val="center"/>
          </w:tcPr>
          <w:p w14:paraId="0A066D8E">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b w:val="0"/>
                <w:bCs/>
                <w:color w:val="auto"/>
                <w:kern w:val="0"/>
                <w:sz w:val="30"/>
                <w:szCs w:val="30"/>
                <w:u w:val="none"/>
                <w:vertAlign w:val="baseline"/>
                <w:lang w:val="en-US" w:eastAsia="zh-CN"/>
              </w:rPr>
            </w:pPr>
          </w:p>
        </w:tc>
      </w:tr>
    </w:tbl>
    <w:p w14:paraId="04B35ADC">
      <w:pPr>
        <w:keepNext w:val="0"/>
        <w:keepLines w:val="0"/>
        <w:pageBreakBefore w:val="0"/>
        <w:kinsoku/>
        <w:wordWrap/>
        <w:overflowPunct/>
        <w:topLinePunct w:val="0"/>
        <w:bidi w:val="0"/>
        <w:spacing w:beforeAutospacing="0" w:line="620" w:lineRule="exact"/>
        <w:rPr>
          <w:rFonts w:hint="default" w:ascii="Times New Roman" w:hAnsi="Times New Roman" w:eastAsia="方正仿宋_GBK" w:cs="Times New Roman"/>
          <w:b w:val="0"/>
          <w:bCs/>
          <w:color w:val="auto"/>
          <w:kern w:val="0"/>
          <w:sz w:val="28"/>
          <w:szCs w:val="28"/>
          <w:u w:val="none"/>
          <w:vertAlign w:val="baseline"/>
          <w:lang w:val="en-US" w:eastAsia="zh-CN"/>
        </w:rPr>
      </w:pPr>
      <w:r>
        <w:rPr>
          <w:rFonts w:hint="default" w:ascii="Times New Roman" w:hAnsi="Times New Roman" w:eastAsia="方正仿宋_GBK" w:cs="Times New Roman"/>
          <w:b w:val="0"/>
          <w:bCs/>
          <w:color w:val="auto"/>
          <w:kern w:val="0"/>
          <w:sz w:val="28"/>
          <w:szCs w:val="28"/>
          <w:u w:val="none"/>
          <w:vertAlign w:val="baseline"/>
          <w:lang w:val="en-US" w:eastAsia="zh-CN"/>
        </w:rPr>
        <w:t>备注：张贴的照片应当清晰可辨。远景应当可以看清张贴的宣传栏位置及周边建筑等参照物，近景应当可以看清张贴材料的内容。</w:t>
      </w:r>
    </w:p>
    <w:p w14:paraId="23E0763D">
      <w:pPr>
        <w:keepNext w:val="0"/>
        <w:keepLines w:val="0"/>
        <w:pageBreakBefore w:val="0"/>
        <w:tabs>
          <w:tab w:val="center" w:pos="5446"/>
        </w:tabs>
        <w:kinsoku/>
        <w:wordWrap/>
        <w:overflowPunct/>
        <w:topLinePunct w:val="0"/>
        <w:autoSpaceDE/>
        <w:autoSpaceDN/>
        <w:bidi w:val="0"/>
        <w:spacing w:beforeAutospacing="0" w:line="420" w:lineRule="exact"/>
        <w:jc w:val="center"/>
        <w:rPr>
          <w:rFonts w:hint="default" w:ascii="Times New Roman" w:hAnsi="Times New Roman" w:eastAsia="黑体" w:cs="Times New Roman"/>
          <w:color w:val="auto"/>
          <w:sz w:val="44"/>
          <w:szCs w:val="44"/>
          <w:u w:val="none"/>
        </w:rPr>
      </w:pPr>
      <w:bookmarkStart w:id="1" w:name="_Toc97031911"/>
    </w:p>
    <w:p w14:paraId="6A8D5A27">
      <w:pPr>
        <w:keepNext w:val="0"/>
        <w:keepLines w:val="0"/>
        <w:pageBreakBefore w:val="0"/>
        <w:tabs>
          <w:tab w:val="center" w:pos="5446"/>
        </w:tabs>
        <w:kinsoku/>
        <w:wordWrap/>
        <w:overflowPunct/>
        <w:topLinePunct w:val="0"/>
        <w:autoSpaceDE/>
        <w:autoSpaceDN/>
        <w:bidi w:val="0"/>
        <w:spacing w:beforeAutospacing="0" w:line="420" w:lineRule="exact"/>
        <w:jc w:val="center"/>
        <w:rPr>
          <w:rFonts w:hint="default" w:ascii="Times New Roman" w:hAnsi="Times New Roman" w:eastAsia="黑体" w:cs="Times New Roman"/>
          <w:color w:val="auto"/>
          <w:kern w:val="0"/>
          <w:sz w:val="44"/>
          <w:szCs w:val="44"/>
          <w:u w:val="none"/>
        </w:rPr>
      </w:pPr>
      <w:r>
        <w:rPr>
          <w:rFonts w:hint="default" w:ascii="Times New Roman" w:hAnsi="Times New Roman" w:eastAsia="黑体" w:cs="Times New Roman"/>
          <w:color w:val="auto"/>
          <w:sz w:val="44"/>
          <w:szCs w:val="44"/>
          <w:u w:val="none"/>
        </w:rPr>
        <w:t>拟征收土地现状调查表</w:t>
      </w:r>
      <w:r>
        <w:rPr>
          <w:rFonts w:hint="default" w:ascii="Times New Roman" w:hAnsi="Times New Roman" w:eastAsia="黑体" w:cs="Times New Roman"/>
          <w:color w:val="auto"/>
          <w:kern w:val="0"/>
          <w:sz w:val="44"/>
          <w:szCs w:val="44"/>
          <w:u w:val="none"/>
        </w:rPr>
        <w:t>（土地所有权）</w:t>
      </w:r>
      <w:bookmarkEnd w:id="1"/>
    </w:p>
    <w:p w14:paraId="6A5D9C78">
      <w:pPr>
        <w:keepNext w:val="0"/>
        <w:keepLines w:val="0"/>
        <w:pageBreakBefore w:val="0"/>
        <w:widowControl w:val="0"/>
        <w:tabs>
          <w:tab w:val="center" w:pos="5446"/>
        </w:tabs>
        <w:kinsoku/>
        <w:wordWrap/>
        <w:overflowPunct/>
        <w:topLinePunct w:val="0"/>
        <w:autoSpaceDE/>
        <w:autoSpaceDN/>
        <w:bidi w:val="0"/>
        <w:adjustRightInd/>
        <w:snapToGrid/>
        <w:spacing w:beforeAutospacing="0" w:line="360" w:lineRule="exact"/>
        <w:jc w:val="left"/>
        <w:textAlignment w:val="auto"/>
        <w:rPr>
          <w:rFonts w:hint="default" w:ascii="Times New Roman" w:hAnsi="Times New Roman" w:eastAsia="宋体" w:cs="Times New Roman"/>
          <w:color w:val="auto"/>
          <w:kern w:val="0"/>
          <w:szCs w:val="21"/>
          <w:u w:val="none"/>
          <w:lang w:val="en-US" w:eastAsia="zh-CN"/>
        </w:rPr>
      </w:pPr>
      <w:r>
        <w:rPr>
          <w:rFonts w:hint="default" w:ascii="Times New Roman" w:hAnsi="Times New Roman" w:cs="Times New Roman"/>
          <w:color w:val="auto"/>
          <w:kern w:val="0"/>
          <w:szCs w:val="21"/>
          <w:u w:val="none"/>
        </w:rPr>
        <w:t>调查单位</w:t>
      </w:r>
      <w:r>
        <w:rPr>
          <w:rFonts w:hint="default" w:ascii="Times New Roman" w:hAnsi="Times New Roman" w:cs="Times New Roman"/>
          <w:color w:val="auto"/>
          <w:kern w:val="0"/>
          <w:szCs w:val="21"/>
          <w:u w:val="none"/>
          <w:lang w:eastAsia="zh-CN"/>
        </w:rPr>
        <w:t>：（</w:t>
      </w:r>
      <w:r>
        <w:rPr>
          <w:rFonts w:hint="default" w:ascii="Times New Roman" w:hAnsi="Times New Roman" w:cs="Times New Roman"/>
          <w:color w:val="auto"/>
          <w:kern w:val="0"/>
          <w:szCs w:val="21"/>
          <w:u w:val="none"/>
          <w:lang w:val="en-US" w:eastAsia="zh-CN"/>
        </w:rPr>
        <w:t>盖章</w:t>
      </w:r>
      <w:r>
        <w:rPr>
          <w:rFonts w:hint="default" w:ascii="Times New Roman" w:hAnsi="Times New Roman" w:cs="Times New Roman"/>
          <w:color w:val="auto"/>
          <w:kern w:val="0"/>
          <w:szCs w:val="21"/>
          <w:u w:val="none"/>
          <w:lang w:eastAsia="zh-CN"/>
        </w:rPr>
        <w:t>）</w:t>
      </w:r>
      <w:r>
        <w:rPr>
          <w:rFonts w:hint="default" w:ascii="Times New Roman" w:hAnsi="Times New Roman" w:cs="Times New Roman"/>
          <w:color w:val="auto"/>
          <w:kern w:val="0"/>
          <w:szCs w:val="21"/>
          <w:u w:val="none"/>
        </w:rPr>
        <w:t xml:space="preserve"> </w:t>
      </w:r>
      <w:r>
        <w:rPr>
          <w:rFonts w:hint="default" w:ascii="Times New Roman" w:hAnsi="Times New Roman" w:cs="Times New Roman"/>
          <w:color w:val="auto"/>
          <w:kern w:val="0"/>
          <w:szCs w:val="21"/>
          <w:u w:val="none"/>
          <w:lang w:val="en-US" w:eastAsia="zh-CN"/>
        </w:rPr>
        <w:t xml:space="preserve"> 【街道（镇）】              </w:t>
      </w:r>
    </w:p>
    <w:p w14:paraId="3CE431E8">
      <w:pPr>
        <w:keepNext w:val="0"/>
        <w:keepLines w:val="0"/>
        <w:pageBreakBefore w:val="0"/>
        <w:widowControl w:val="0"/>
        <w:tabs>
          <w:tab w:val="center" w:pos="5446"/>
        </w:tabs>
        <w:kinsoku/>
        <w:wordWrap/>
        <w:overflowPunct/>
        <w:topLinePunct w:val="0"/>
        <w:autoSpaceDE/>
        <w:autoSpaceDN/>
        <w:bidi w:val="0"/>
        <w:adjustRightInd/>
        <w:snapToGrid/>
        <w:spacing w:beforeAutospacing="0" w:line="360" w:lineRule="exact"/>
        <w:jc w:val="left"/>
        <w:textAlignment w:val="auto"/>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调</w:t>
      </w:r>
      <w:r>
        <w:rPr>
          <w:rFonts w:hint="default" w:ascii="Times New Roman" w:hAnsi="Times New Roman" w:cs="Times New Roman"/>
          <w:color w:val="auto"/>
          <w:kern w:val="0"/>
          <w:szCs w:val="21"/>
          <w:u w:val="none"/>
          <w:lang w:val="en-US" w:eastAsia="zh-CN"/>
        </w:rPr>
        <w:t xml:space="preserve">    </w:t>
      </w:r>
      <w:r>
        <w:rPr>
          <w:rFonts w:hint="default" w:ascii="Times New Roman" w:hAnsi="Times New Roman" w:cs="Times New Roman"/>
          <w:color w:val="auto"/>
          <w:kern w:val="0"/>
          <w:szCs w:val="21"/>
          <w:u w:val="none"/>
        </w:rPr>
        <w:t>查</w:t>
      </w:r>
      <w:r>
        <w:rPr>
          <w:rFonts w:hint="default" w:ascii="Times New Roman" w:hAnsi="Times New Roman" w:cs="Times New Roman"/>
          <w:color w:val="auto"/>
          <w:kern w:val="0"/>
          <w:szCs w:val="21"/>
          <w:u w:val="none"/>
          <w:lang w:val="en-US" w:eastAsia="zh-CN"/>
        </w:rPr>
        <w:t xml:space="preserve">    </w:t>
      </w:r>
      <w:r>
        <w:rPr>
          <w:rFonts w:hint="default" w:ascii="Times New Roman" w:hAnsi="Times New Roman" w:cs="Times New Roman"/>
          <w:color w:val="auto"/>
          <w:kern w:val="0"/>
          <w:szCs w:val="21"/>
          <w:u w:val="none"/>
        </w:rPr>
        <w:t xml:space="preserve">人：  </w:t>
      </w:r>
      <w:r>
        <w:rPr>
          <w:rFonts w:hint="default" w:ascii="Times New Roman" w:hAnsi="Times New Roman" w:cs="Times New Roman"/>
          <w:color w:val="auto"/>
          <w:kern w:val="0"/>
          <w:szCs w:val="21"/>
          <w:u w:val="none"/>
          <w:lang w:val="en-US" w:eastAsia="zh-CN"/>
        </w:rPr>
        <w:t xml:space="preserve"> 【实际开展调查人员姓名】    </w:t>
      </w:r>
      <w:r>
        <w:rPr>
          <w:rFonts w:hint="default" w:ascii="Times New Roman" w:hAnsi="Times New Roman" w:cs="Times New Roman"/>
          <w:color w:val="auto"/>
          <w:kern w:val="0"/>
          <w:szCs w:val="21"/>
          <w:u w:val="none"/>
        </w:rPr>
        <w:t xml:space="preserve"> </w:t>
      </w:r>
    </w:p>
    <w:p w14:paraId="35E1E58E">
      <w:pPr>
        <w:keepNext w:val="0"/>
        <w:keepLines w:val="0"/>
        <w:pageBreakBefore w:val="0"/>
        <w:widowControl w:val="0"/>
        <w:tabs>
          <w:tab w:val="center" w:pos="5446"/>
        </w:tabs>
        <w:kinsoku/>
        <w:wordWrap/>
        <w:overflowPunct/>
        <w:topLinePunct w:val="0"/>
        <w:autoSpaceDE/>
        <w:autoSpaceDN/>
        <w:bidi w:val="0"/>
        <w:adjustRightInd/>
        <w:snapToGrid/>
        <w:spacing w:beforeAutospacing="0" w:line="360" w:lineRule="exact"/>
        <w:jc w:val="left"/>
        <w:textAlignment w:val="auto"/>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审</w:t>
      </w:r>
      <w:r>
        <w:rPr>
          <w:rFonts w:hint="default" w:ascii="Times New Roman" w:hAnsi="Times New Roman" w:cs="Times New Roman"/>
          <w:color w:val="auto"/>
          <w:kern w:val="0"/>
          <w:szCs w:val="21"/>
          <w:u w:val="none"/>
          <w:lang w:val="en-US" w:eastAsia="zh-CN"/>
        </w:rPr>
        <w:t xml:space="preserve">    </w:t>
      </w:r>
      <w:r>
        <w:rPr>
          <w:rFonts w:hint="default" w:ascii="Times New Roman" w:hAnsi="Times New Roman" w:cs="Times New Roman"/>
          <w:color w:val="auto"/>
          <w:kern w:val="0"/>
          <w:szCs w:val="21"/>
          <w:u w:val="none"/>
        </w:rPr>
        <w:t>核</w:t>
      </w:r>
      <w:r>
        <w:rPr>
          <w:rFonts w:hint="default" w:ascii="Times New Roman" w:hAnsi="Times New Roman" w:cs="Times New Roman"/>
          <w:color w:val="auto"/>
          <w:kern w:val="0"/>
          <w:szCs w:val="21"/>
          <w:u w:val="none"/>
          <w:lang w:val="en-US" w:eastAsia="zh-CN"/>
        </w:rPr>
        <w:t xml:space="preserve">    </w:t>
      </w:r>
      <w:r>
        <w:rPr>
          <w:rFonts w:hint="default" w:ascii="Times New Roman" w:hAnsi="Times New Roman" w:cs="Times New Roman"/>
          <w:color w:val="auto"/>
          <w:kern w:val="0"/>
          <w:szCs w:val="21"/>
          <w:u w:val="none"/>
        </w:rPr>
        <w:t xml:space="preserve">人：   </w:t>
      </w:r>
      <w:r>
        <w:rPr>
          <w:rFonts w:hint="default" w:ascii="Times New Roman" w:hAnsi="Times New Roman" w:cs="Times New Roman"/>
          <w:color w:val="auto"/>
          <w:kern w:val="0"/>
          <w:szCs w:val="21"/>
          <w:u w:val="none"/>
          <w:lang w:val="en-US" w:eastAsia="zh-CN"/>
        </w:rPr>
        <w:t xml:space="preserve">【街道（镇）工作人员、用地主体工作人员】    </w:t>
      </w:r>
    </w:p>
    <w:p w14:paraId="32BF01BA">
      <w:pPr>
        <w:keepNext w:val="0"/>
        <w:keepLines w:val="0"/>
        <w:pageBreakBefore w:val="0"/>
        <w:widowControl w:val="0"/>
        <w:tabs>
          <w:tab w:val="center" w:pos="5446"/>
        </w:tabs>
        <w:kinsoku/>
        <w:wordWrap/>
        <w:overflowPunct/>
        <w:topLinePunct w:val="0"/>
        <w:autoSpaceDE/>
        <w:autoSpaceDN/>
        <w:bidi w:val="0"/>
        <w:adjustRightInd/>
        <w:snapToGrid/>
        <w:spacing w:beforeAutospacing="0" w:line="360" w:lineRule="exact"/>
        <w:jc w:val="left"/>
        <w:textAlignment w:val="auto"/>
        <w:rPr>
          <w:rFonts w:hint="default" w:ascii="Times New Roman" w:hAnsi="Times New Roman" w:cs="Times New Roman"/>
          <w:bCs/>
          <w:color w:val="auto"/>
          <w:szCs w:val="21"/>
          <w:u w:val="none"/>
        </w:rPr>
      </w:pPr>
      <w:r>
        <w:rPr>
          <w:rFonts w:hint="default" w:ascii="Times New Roman" w:hAnsi="Times New Roman" w:cs="Times New Roman"/>
          <w:color w:val="auto"/>
          <w:kern w:val="0"/>
          <w:szCs w:val="21"/>
          <w:u w:val="none"/>
        </w:rPr>
        <w:t>填表时间：  年   月   日</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031"/>
        <w:gridCol w:w="589"/>
        <w:gridCol w:w="295"/>
        <w:gridCol w:w="1085"/>
        <w:gridCol w:w="1402"/>
        <w:gridCol w:w="1486"/>
        <w:gridCol w:w="2987"/>
      </w:tblGrid>
      <w:tr w14:paraId="31F9D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2480" w:type="pct"/>
            <w:gridSpan w:val="5"/>
            <w:shd w:val="clear" w:color="auto" w:fill="auto"/>
            <w:tcMar>
              <w:top w:w="15" w:type="dxa"/>
              <w:left w:w="15" w:type="dxa"/>
              <w:right w:w="15" w:type="dxa"/>
            </w:tcMar>
            <w:vAlign w:val="center"/>
          </w:tcPr>
          <w:p w14:paraId="6673321C">
            <w:pPr>
              <w:keepNext w:val="0"/>
              <w:keepLines w:val="0"/>
              <w:pageBreakBefore w:val="0"/>
              <w:widowControl/>
              <w:kinsoku/>
              <w:wordWrap/>
              <w:overflowPunct/>
              <w:topLinePunct w:val="0"/>
              <w:autoSpaceDE/>
              <w:autoSpaceDN/>
              <w:bidi w:val="0"/>
              <w:adjustRightInd w:val="0"/>
              <w:snapToGrid w:val="0"/>
              <w:spacing w:beforeAutospacing="0" w:line="420" w:lineRule="exact"/>
              <w:jc w:val="center"/>
              <w:textAlignment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拟征收土地项目名称</w:t>
            </w:r>
          </w:p>
        </w:tc>
        <w:tc>
          <w:tcPr>
            <w:tcW w:w="2519" w:type="pct"/>
            <w:gridSpan w:val="2"/>
            <w:shd w:val="clear" w:color="auto" w:fill="auto"/>
            <w:tcMar>
              <w:top w:w="15" w:type="dxa"/>
              <w:left w:w="15" w:type="dxa"/>
              <w:right w:w="15" w:type="dxa"/>
            </w:tcMar>
            <w:vAlign w:val="center"/>
          </w:tcPr>
          <w:p w14:paraId="4F4E5C01">
            <w:pPr>
              <w:keepNext w:val="0"/>
              <w:keepLines w:val="0"/>
              <w:pageBreakBefore w:val="0"/>
              <w:widowControl/>
              <w:kinsoku/>
              <w:wordWrap/>
              <w:overflowPunct/>
              <w:topLinePunct w:val="0"/>
              <w:autoSpaceDE/>
              <w:autoSpaceDN/>
              <w:bidi w:val="0"/>
              <w:adjustRightInd w:val="0"/>
              <w:snapToGrid w:val="0"/>
              <w:spacing w:beforeAutospacing="0" w:line="420" w:lineRule="exact"/>
              <w:jc w:val="center"/>
              <w:textAlignment w:val="center"/>
              <w:rPr>
                <w:rFonts w:hint="default" w:ascii="Times New Roman" w:hAnsi="Times New Roman" w:eastAsia="宋体" w:cs="Times New Roman"/>
                <w:color w:val="auto"/>
                <w:kern w:val="0"/>
                <w:szCs w:val="21"/>
                <w:u w:val="none"/>
                <w:lang w:val="en-US" w:eastAsia="zh-CN"/>
              </w:rPr>
            </w:pPr>
            <w:r>
              <w:rPr>
                <w:rFonts w:hint="default" w:ascii="Times New Roman" w:hAnsi="Times New Roman" w:cs="Times New Roman"/>
                <w:color w:val="auto"/>
                <w:kern w:val="0"/>
                <w:szCs w:val="21"/>
                <w:u w:val="none"/>
                <w:lang w:val="en-US" w:eastAsia="zh-CN"/>
              </w:rPr>
              <w:t xml:space="preserve"> </w:t>
            </w:r>
          </w:p>
        </w:tc>
      </w:tr>
      <w:tr w14:paraId="5745E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2480" w:type="pct"/>
            <w:gridSpan w:val="5"/>
            <w:shd w:val="clear" w:color="auto" w:fill="auto"/>
            <w:tcMar>
              <w:top w:w="15" w:type="dxa"/>
              <w:left w:w="15" w:type="dxa"/>
              <w:right w:w="15" w:type="dxa"/>
            </w:tcMar>
            <w:vAlign w:val="center"/>
          </w:tcPr>
          <w:p w14:paraId="1840D69C">
            <w:pPr>
              <w:keepNext w:val="0"/>
              <w:keepLines w:val="0"/>
              <w:pageBreakBefore w:val="0"/>
              <w:widowControl/>
              <w:kinsoku/>
              <w:wordWrap/>
              <w:overflowPunct/>
              <w:topLinePunct w:val="0"/>
              <w:autoSpaceDE/>
              <w:autoSpaceDN/>
              <w:bidi w:val="0"/>
              <w:adjustRightInd w:val="0"/>
              <w:snapToGrid w:val="0"/>
              <w:spacing w:beforeAutospacing="0" w:line="420" w:lineRule="exact"/>
              <w:jc w:val="center"/>
              <w:textAlignment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拟征收土地公告文号</w:t>
            </w:r>
          </w:p>
        </w:tc>
        <w:tc>
          <w:tcPr>
            <w:tcW w:w="2519" w:type="pct"/>
            <w:gridSpan w:val="2"/>
            <w:shd w:val="clear" w:color="auto" w:fill="auto"/>
            <w:tcMar>
              <w:top w:w="15" w:type="dxa"/>
              <w:left w:w="15" w:type="dxa"/>
              <w:right w:w="15" w:type="dxa"/>
            </w:tcMar>
            <w:vAlign w:val="center"/>
          </w:tcPr>
          <w:p w14:paraId="4417FE22">
            <w:pPr>
              <w:keepNext w:val="0"/>
              <w:keepLines w:val="0"/>
              <w:pageBreakBefore w:val="0"/>
              <w:widowControl/>
              <w:kinsoku/>
              <w:wordWrap/>
              <w:overflowPunct/>
              <w:topLinePunct w:val="0"/>
              <w:autoSpaceDE/>
              <w:autoSpaceDN/>
              <w:bidi w:val="0"/>
              <w:adjustRightInd w:val="0"/>
              <w:snapToGrid w:val="0"/>
              <w:spacing w:beforeAutospacing="0" w:line="420" w:lineRule="exact"/>
              <w:jc w:val="center"/>
              <w:textAlignment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lang w:val="en-US" w:eastAsia="zh-CN"/>
              </w:rPr>
              <w:t xml:space="preserve"> </w:t>
            </w:r>
          </w:p>
        </w:tc>
      </w:tr>
      <w:tr w14:paraId="27A91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2480" w:type="pct"/>
            <w:gridSpan w:val="5"/>
            <w:shd w:val="clear" w:color="auto" w:fill="auto"/>
            <w:tcMar>
              <w:top w:w="15" w:type="dxa"/>
              <w:left w:w="15" w:type="dxa"/>
              <w:right w:w="15" w:type="dxa"/>
            </w:tcMar>
            <w:vAlign w:val="center"/>
          </w:tcPr>
          <w:p w14:paraId="1050D1E6">
            <w:pPr>
              <w:keepNext w:val="0"/>
              <w:keepLines w:val="0"/>
              <w:pageBreakBefore w:val="0"/>
              <w:widowControl/>
              <w:kinsoku/>
              <w:wordWrap/>
              <w:overflowPunct/>
              <w:topLinePunct w:val="0"/>
              <w:autoSpaceDE/>
              <w:autoSpaceDN/>
              <w:bidi w:val="0"/>
              <w:adjustRightInd w:val="0"/>
              <w:snapToGrid w:val="0"/>
              <w:spacing w:beforeAutospacing="0" w:line="420" w:lineRule="exact"/>
              <w:jc w:val="center"/>
              <w:textAlignment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拟征收土地位置</w:t>
            </w:r>
          </w:p>
        </w:tc>
        <w:tc>
          <w:tcPr>
            <w:tcW w:w="2519" w:type="pct"/>
            <w:gridSpan w:val="2"/>
            <w:shd w:val="clear" w:color="auto" w:fill="auto"/>
            <w:tcMar>
              <w:top w:w="15" w:type="dxa"/>
              <w:left w:w="15" w:type="dxa"/>
              <w:right w:w="15" w:type="dxa"/>
            </w:tcMar>
            <w:vAlign w:val="center"/>
          </w:tcPr>
          <w:p w14:paraId="76C4E19D">
            <w:pPr>
              <w:keepNext w:val="0"/>
              <w:keepLines w:val="0"/>
              <w:pageBreakBefore w:val="0"/>
              <w:widowControl/>
              <w:kinsoku/>
              <w:wordWrap/>
              <w:overflowPunct/>
              <w:topLinePunct w:val="0"/>
              <w:autoSpaceDE/>
              <w:autoSpaceDN/>
              <w:bidi w:val="0"/>
              <w:adjustRightInd w:val="0"/>
              <w:snapToGrid w:val="0"/>
              <w:spacing w:beforeAutospacing="0" w:line="420" w:lineRule="exact"/>
              <w:jc w:val="center"/>
              <w:rPr>
                <w:rFonts w:hint="default" w:ascii="Times New Roman" w:hAnsi="Times New Roman" w:eastAsia="宋体" w:cs="Times New Roman"/>
                <w:color w:val="auto"/>
                <w:kern w:val="0"/>
                <w:szCs w:val="21"/>
                <w:u w:val="none"/>
                <w:lang w:val="en-US" w:eastAsia="zh-CN"/>
              </w:rPr>
            </w:pPr>
            <w:r>
              <w:rPr>
                <w:rFonts w:hint="default" w:ascii="Times New Roman" w:hAnsi="Times New Roman" w:cs="Times New Roman"/>
                <w:color w:val="auto"/>
                <w:kern w:val="0"/>
                <w:szCs w:val="21"/>
                <w:u w:val="none"/>
                <w:lang w:val="en-US" w:eastAsia="zh-CN"/>
              </w:rPr>
              <w:t xml:space="preserve"> </w:t>
            </w:r>
          </w:p>
        </w:tc>
      </w:tr>
      <w:tr w14:paraId="2FAD5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2480" w:type="pct"/>
            <w:gridSpan w:val="5"/>
            <w:shd w:val="clear" w:color="auto" w:fill="auto"/>
            <w:tcMar>
              <w:top w:w="15" w:type="dxa"/>
              <w:left w:w="15" w:type="dxa"/>
              <w:right w:w="15" w:type="dxa"/>
            </w:tcMar>
            <w:vAlign w:val="center"/>
          </w:tcPr>
          <w:p w14:paraId="13BCCE70">
            <w:pPr>
              <w:keepNext w:val="0"/>
              <w:keepLines w:val="0"/>
              <w:pageBreakBefore w:val="0"/>
              <w:widowControl/>
              <w:kinsoku/>
              <w:wordWrap/>
              <w:overflowPunct/>
              <w:topLinePunct w:val="0"/>
              <w:autoSpaceDE/>
              <w:autoSpaceDN/>
              <w:bidi w:val="0"/>
              <w:adjustRightInd w:val="0"/>
              <w:snapToGrid w:val="0"/>
              <w:spacing w:beforeAutospacing="0" w:line="420" w:lineRule="exact"/>
              <w:jc w:val="center"/>
              <w:textAlignment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不动产权利证书号</w:t>
            </w:r>
          </w:p>
        </w:tc>
        <w:tc>
          <w:tcPr>
            <w:tcW w:w="2519" w:type="pct"/>
            <w:gridSpan w:val="2"/>
            <w:shd w:val="clear" w:color="auto" w:fill="auto"/>
            <w:tcMar>
              <w:top w:w="15" w:type="dxa"/>
              <w:left w:w="15" w:type="dxa"/>
              <w:right w:w="15" w:type="dxa"/>
            </w:tcMar>
            <w:vAlign w:val="center"/>
          </w:tcPr>
          <w:p w14:paraId="6DFB0ED3">
            <w:pPr>
              <w:keepNext w:val="0"/>
              <w:keepLines w:val="0"/>
              <w:pageBreakBefore w:val="0"/>
              <w:widowControl/>
              <w:kinsoku/>
              <w:wordWrap/>
              <w:overflowPunct/>
              <w:topLinePunct w:val="0"/>
              <w:autoSpaceDE/>
              <w:autoSpaceDN/>
              <w:bidi w:val="0"/>
              <w:adjustRightInd w:val="0"/>
              <w:snapToGrid w:val="0"/>
              <w:spacing w:beforeAutospacing="0" w:line="420" w:lineRule="exact"/>
              <w:jc w:val="center"/>
              <w:rPr>
                <w:rFonts w:hint="default" w:ascii="Times New Roman" w:hAnsi="Times New Roman" w:eastAsia="宋体" w:cs="Times New Roman"/>
                <w:color w:val="auto"/>
                <w:kern w:val="0"/>
                <w:szCs w:val="21"/>
                <w:u w:val="none"/>
                <w:lang w:eastAsia="zh-CN"/>
              </w:rPr>
            </w:pPr>
            <w:r>
              <w:rPr>
                <w:rFonts w:hint="default" w:ascii="Times New Roman" w:hAnsi="Times New Roman" w:cs="Times New Roman"/>
                <w:color w:val="auto"/>
                <w:kern w:val="0"/>
                <w:szCs w:val="21"/>
                <w:u w:val="none"/>
                <w:lang w:val="en-US" w:eastAsia="zh-CN"/>
              </w:rPr>
              <w:t xml:space="preserve"> </w:t>
            </w:r>
          </w:p>
        </w:tc>
      </w:tr>
      <w:tr w14:paraId="5F51E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2480" w:type="pct"/>
            <w:gridSpan w:val="5"/>
            <w:shd w:val="clear" w:color="auto" w:fill="auto"/>
            <w:tcMar>
              <w:top w:w="15" w:type="dxa"/>
              <w:left w:w="15" w:type="dxa"/>
              <w:right w:w="15" w:type="dxa"/>
            </w:tcMar>
            <w:vAlign w:val="center"/>
          </w:tcPr>
          <w:p w14:paraId="7CBCFAE7">
            <w:pPr>
              <w:keepNext w:val="0"/>
              <w:keepLines w:val="0"/>
              <w:pageBreakBefore w:val="0"/>
              <w:widowControl/>
              <w:kinsoku/>
              <w:wordWrap/>
              <w:overflowPunct/>
              <w:topLinePunct w:val="0"/>
              <w:autoSpaceDE/>
              <w:autoSpaceDN/>
              <w:bidi w:val="0"/>
              <w:adjustRightInd w:val="0"/>
              <w:snapToGrid w:val="0"/>
              <w:spacing w:beforeAutospacing="0" w:line="420" w:lineRule="exact"/>
              <w:jc w:val="center"/>
              <w:textAlignment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拟征收土地所有权人</w:t>
            </w:r>
          </w:p>
        </w:tc>
        <w:tc>
          <w:tcPr>
            <w:tcW w:w="2519" w:type="pct"/>
            <w:gridSpan w:val="2"/>
            <w:shd w:val="clear" w:color="auto" w:fill="auto"/>
            <w:tcMar>
              <w:top w:w="15" w:type="dxa"/>
              <w:left w:w="15" w:type="dxa"/>
              <w:right w:w="15" w:type="dxa"/>
            </w:tcMar>
            <w:vAlign w:val="center"/>
          </w:tcPr>
          <w:p w14:paraId="37B909A3">
            <w:pPr>
              <w:keepNext w:val="0"/>
              <w:keepLines w:val="0"/>
              <w:pageBreakBefore w:val="0"/>
              <w:widowControl/>
              <w:kinsoku/>
              <w:wordWrap/>
              <w:overflowPunct/>
              <w:topLinePunct w:val="0"/>
              <w:autoSpaceDE/>
              <w:autoSpaceDN/>
              <w:bidi w:val="0"/>
              <w:adjustRightInd w:val="0"/>
              <w:snapToGrid w:val="0"/>
              <w:spacing w:beforeAutospacing="0" w:line="420" w:lineRule="exact"/>
              <w:jc w:val="center"/>
              <w:textAlignment w:val="center"/>
              <w:rPr>
                <w:rFonts w:hint="default" w:ascii="Times New Roman" w:hAnsi="Times New Roman" w:eastAsia="宋体" w:cs="Times New Roman"/>
                <w:color w:val="auto"/>
                <w:kern w:val="0"/>
                <w:szCs w:val="21"/>
                <w:u w:val="none"/>
                <w:lang w:val="en-US" w:eastAsia="zh-CN"/>
              </w:rPr>
            </w:pPr>
            <w:r>
              <w:rPr>
                <w:rFonts w:hint="default" w:ascii="Times New Roman" w:hAnsi="Times New Roman" w:cs="Times New Roman"/>
                <w:color w:val="auto"/>
                <w:kern w:val="0"/>
                <w:szCs w:val="21"/>
                <w:u w:val="none"/>
                <w:lang w:val="en-US" w:eastAsia="zh-CN"/>
              </w:rPr>
              <w:t xml:space="preserve"> </w:t>
            </w:r>
          </w:p>
        </w:tc>
      </w:tr>
      <w:tr w14:paraId="7B371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000" w:type="pct"/>
            <w:gridSpan w:val="7"/>
            <w:shd w:val="clear" w:color="auto" w:fill="auto"/>
            <w:tcMar>
              <w:top w:w="15" w:type="dxa"/>
              <w:left w:w="15" w:type="dxa"/>
              <w:right w:w="15" w:type="dxa"/>
            </w:tcMar>
            <w:vAlign w:val="center"/>
          </w:tcPr>
          <w:p w14:paraId="0166BF00">
            <w:pPr>
              <w:keepNext w:val="0"/>
              <w:keepLines w:val="0"/>
              <w:pageBreakBefore w:val="0"/>
              <w:widowControl/>
              <w:kinsoku/>
              <w:wordWrap/>
              <w:overflowPunct/>
              <w:topLinePunct w:val="0"/>
              <w:autoSpaceDE/>
              <w:autoSpaceDN/>
              <w:bidi w:val="0"/>
              <w:adjustRightInd w:val="0"/>
              <w:snapToGrid w:val="0"/>
              <w:spacing w:beforeAutospacing="0" w:line="420" w:lineRule="exact"/>
              <w:jc w:val="center"/>
              <w:textAlignment w:val="center"/>
              <w:rPr>
                <w:rFonts w:hint="default" w:ascii="Times New Roman" w:hAnsi="Times New Roman" w:cs="Times New Roman"/>
                <w:b/>
                <w:color w:val="auto"/>
                <w:kern w:val="0"/>
                <w:szCs w:val="21"/>
                <w:u w:val="none"/>
              </w:rPr>
            </w:pPr>
            <w:r>
              <w:rPr>
                <w:rFonts w:hint="default" w:ascii="Times New Roman" w:hAnsi="Times New Roman" w:cs="Times New Roman"/>
                <w:b/>
                <w:color w:val="auto"/>
                <w:kern w:val="0"/>
                <w:szCs w:val="21"/>
                <w:u w:val="none"/>
              </w:rPr>
              <w:t>拟征收土地所有权情况</w:t>
            </w:r>
          </w:p>
        </w:tc>
      </w:tr>
      <w:tr w14:paraId="52A8D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8" w:hRule="atLeast"/>
        </w:trPr>
        <w:tc>
          <w:tcPr>
            <w:tcW w:w="2480" w:type="pct"/>
            <w:gridSpan w:val="5"/>
            <w:shd w:val="clear" w:color="auto" w:fill="auto"/>
            <w:tcMar>
              <w:top w:w="15" w:type="dxa"/>
              <w:left w:w="15" w:type="dxa"/>
              <w:right w:w="15" w:type="dxa"/>
            </w:tcMar>
            <w:vAlign w:val="center"/>
          </w:tcPr>
          <w:p w14:paraId="386F8A04">
            <w:pPr>
              <w:keepNext w:val="0"/>
              <w:keepLines w:val="0"/>
              <w:pageBreakBefore w:val="0"/>
              <w:widowControl/>
              <w:kinsoku/>
              <w:wordWrap/>
              <w:overflowPunct/>
              <w:topLinePunct w:val="0"/>
              <w:autoSpaceDE/>
              <w:autoSpaceDN/>
              <w:bidi w:val="0"/>
              <w:adjustRightInd w:val="0"/>
              <w:snapToGrid w:val="0"/>
              <w:spacing w:beforeAutospacing="0" w:line="420" w:lineRule="exact"/>
              <w:jc w:val="center"/>
              <w:textAlignment w:val="center"/>
              <w:rPr>
                <w:rFonts w:hint="default" w:ascii="Times New Roman" w:hAnsi="Times New Roman" w:eastAsia="宋体" w:cs="Times New Roman"/>
                <w:bCs/>
                <w:color w:val="auto"/>
                <w:kern w:val="0"/>
                <w:szCs w:val="21"/>
                <w:u w:val="none"/>
                <w:lang w:val="en-US" w:eastAsia="zh-CN"/>
              </w:rPr>
            </w:pPr>
            <w:r>
              <w:rPr>
                <w:rFonts w:hint="default" w:ascii="Times New Roman" w:hAnsi="Times New Roman" w:cs="Times New Roman"/>
                <w:bCs/>
                <w:color w:val="auto"/>
                <w:kern w:val="0"/>
                <w:szCs w:val="21"/>
                <w:u w:val="none"/>
                <w:lang w:val="en-US" w:eastAsia="zh-CN"/>
              </w:rPr>
              <w:t>地类</w:t>
            </w:r>
          </w:p>
        </w:tc>
        <w:tc>
          <w:tcPr>
            <w:tcW w:w="2519" w:type="pct"/>
            <w:gridSpan w:val="2"/>
            <w:shd w:val="clear" w:color="auto" w:fill="auto"/>
            <w:tcMar>
              <w:top w:w="15" w:type="dxa"/>
              <w:left w:w="15" w:type="dxa"/>
              <w:right w:w="15" w:type="dxa"/>
            </w:tcMar>
            <w:vAlign w:val="center"/>
          </w:tcPr>
          <w:p w14:paraId="401D6F74">
            <w:pPr>
              <w:keepNext w:val="0"/>
              <w:keepLines w:val="0"/>
              <w:pageBreakBefore w:val="0"/>
              <w:widowControl/>
              <w:kinsoku/>
              <w:wordWrap/>
              <w:overflowPunct/>
              <w:topLinePunct w:val="0"/>
              <w:autoSpaceDE/>
              <w:autoSpaceDN/>
              <w:bidi w:val="0"/>
              <w:adjustRightInd w:val="0"/>
              <w:snapToGrid w:val="0"/>
              <w:spacing w:beforeAutospacing="0" w:line="420" w:lineRule="exact"/>
              <w:jc w:val="center"/>
              <w:textAlignment w:val="center"/>
              <w:rPr>
                <w:rFonts w:hint="default" w:ascii="Times New Roman" w:hAnsi="Times New Roman" w:eastAsia="宋体" w:cs="Times New Roman"/>
                <w:color w:val="auto"/>
                <w:kern w:val="0"/>
                <w:szCs w:val="21"/>
                <w:u w:val="none"/>
                <w:lang w:val="en-US" w:eastAsia="zh-CN"/>
              </w:rPr>
            </w:pPr>
            <w:r>
              <w:rPr>
                <w:rFonts w:hint="default" w:ascii="Times New Roman" w:hAnsi="Times New Roman" w:cs="Times New Roman"/>
                <w:color w:val="auto"/>
                <w:kern w:val="0"/>
                <w:szCs w:val="21"/>
                <w:u w:val="none"/>
                <w:lang w:val="en-US" w:eastAsia="zh-CN"/>
              </w:rPr>
              <w:t>面积（公顷）</w:t>
            </w:r>
          </w:p>
        </w:tc>
      </w:tr>
      <w:tr w14:paraId="1875C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81" w:type="pct"/>
            <w:vMerge w:val="restart"/>
            <w:shd w:val="clear" w:color="auto" w:fill="auto"/>
            <w:tcMar>
              <w:top w:w="15" w:type="dxa"/>
              <w:left w:w="15" w:type="dxa"/>
              <w:right w:w="15" w:type="dxa"/>
            </w:tcMar>
            <w:vAlign w:val="center"/>
          </w:tcPr>
          <w:p w14:paraId="19B932A7">
            <w:pPr>
              <w:keepNext w:val="0"/>
              <w:keepLines w:val="0"/>
              <w:pageBreakBefore w:val="0"/>
              <w:widowControl/>
              <w:kinsoku/>
              <w:wordWrap/>
              <w:overflowPunct/>
              <w:topLinePunct w:val="0"/>
              <w:autoSpaceDE/>
              <w:autoSpaceDN/>
              <w:bidi w:val="0"/>
              <w:adjustRightInd w:val="0"/>
              <w:snapToGrid w:val="0"/>
              <w:spacing w:beforeAutospacing="0" w:line="420" w:lineRule="exact"/>
              <w:jc w:val="center"/>
              <w:textAlignment w:val="center"/>
              <w:rPr>
                <w:rFonts w:hint="default" w:ascii="Times New Roman" w:hAnsi="Times New Roman" w:cs="Times New Roman"/>
                <w:bCs/>
                <w:color w:val="auto"/>
                <w:kern w:val="0"/>
                <w:szCs w:val="21"/>
                <w:u w:val="none"/>
              </w:rPr>
            </w:pPr>
            <w:r>
              <w:rPr>
                <w:rFonts w:hint="default" w:ascii="Times New Roman" w:hAnsi="Times New Roman" w:cs="Times New Roman"/>
                <w:bCs/>
                <w:color w:val="auto"/>
                <w:kern w:val="0"/>
                <w:szCs w:val="21"/>
                <w:u w:val="none"/>
              </w:rPr>
              <w:t>农用地</w:t>
            </w:r>
          </w:p>
        </w:tc>
        <w:tc>
          <w:tcPr>
            <w:tcW w:w="498" w:type="pct"/>
            <w:gridSpan w:val="2"/>
            <w:vMerge w:val="restart"/>
            <w:shd w:val="clear" w:color="auto" w:fill="auto"/>
            <w:tcMar>
              <w:top w:w="15" w:type="dxa"/>
              <w:left w:w="15" w:type="dxa"/>
              <w:right w:w="15" w:type="dxa"/>
            </w:tcMar>
            <w:vAlign w:val="center"/>
          </w:tcPr>
          <w:p w14:paraId="1716F184">
            <w:pPr>
              <w:keepNext w:val="0"/>
              <w:keepLines w:val="0"/>
              <w:pageBreakBefore w:val="0"/>
              <w:widowControl/>
              <w:kinsoku/>
              <w:wordWrap/>
              <w:overflowPunct/>
              <w:topLinePunct w:val="0"/>
              <w:autoSpaceDE/>
              <w:autoSpaceDN/>
              <w:bidi w:val="0"/>
              <w:adjustRightInd w:val="0"/>
              <w:snapToGrid w:val="0"/>
              <w:spacing w:beforeAutospacing="0" w:line="420" w:lineRule="exact"/>
              <w:jc w:val="center"/>
              <w:textAlignment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耕地</w:t>
            </w:r>
          </w:p>
        </w:tc>
        <w:tc>
          <w:tcPr>
            <w:tcW w:w="1400" w:type="pct"/>
            <w:gridSpan w:val="2"/>
            <w:shd w:val="clear" w:color="auto" w:fill="auto"/>
            <w:tcMar>
              <w:top w:w="15" w:type="dxa"/>
              <w:left w:w="15" w:type="dxa"/>
              <w:right w:w="15" w:type="dxa"/>
            </w:tcMar>
            <w:vAlign w:val="center"/>
          </w:tcPr>
          <w:p w14:paraId="55B4F4FE">
            <w:pPr>
              <w:keepNext w:val="0"/>
              <w:keepLines w:val="0"/>
              <w:pageBreakBefore w:val="0"/>
              <w:widowControl/>
              <w:kinsoku/>
              <w:wordWrap/>
              <w:overflowPunct/>
              <w:topLinePunct w:val="0"/>
              <w:autoSpaceDE/>
              <w:autoSpaceDN/>
              <w:bidi w:val="0"/>
              <w:adjustRightInd w:val="0"/>
              <w:snapToGrid w:val="0"/>
              <w:spacing w:beforeAutospacing="0" w:line="420" w:lineRule="exact"/>
              <w:jc w:val="center"/>
              <w:textAlignment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水田</w:t>
            </w:r>
          </w:p>
        </w:tc>
        <w:tc>
          <w:tcPr>
            <w:tcW w:w="2519" w:type="pct"/>
            <w:gridSpan w:val="2"/>
            <w:shd w:val="clear" w:color="auto" w:fill="auto"/>
            <w:tcMar>
              <w:top w:w="15" w:type="dxa"/>
              <w:left w:w="15" w:type="dxa"/>
              <w:right w:w="15" w:type="dxa"/>
            </w:tcMar>
            <w:vAlign w:val="center"/>
          </w:tcPr>
          <w:p w14:paraId="52B954A7">
            <w:pPr>
              <w:keepNext w:val="0"/>
              <w:keepLines w:val="0"/>
              <w:pageBreakBefore w:val="0"/>
              <w:widowControl/>
              <w:kinsoku/>
              <w:wordWrap/>
              <w:overflowPunct/>
              <w:topLinePunct w:val="0"/>
              <w:autoSpaceDE/>
              <w:autoSpaceDN/>
              <w:bidi w:val="0"/>
              <w:adjustRightInd w:val="0"/>
              <w:snapToGrid w:val="0"/>
              <w:spacing w:beforeAutospacing="0" w:line="420" w:lineRule="exact"/>
              <w:jc w:val="center"/>
              <w:rPr>
                <w:rFonts w:hint="default" w:ascii="Times New Roman" w:hAnsi="Times New Roman" w:eastAsia="宋体" w:cs="Times New Roman"/>
                <w:color w:val="auto"/>
                <w:kern w:val="0"/>
                <w:szCs w:val="21"/>
                <w:u w:val="none"/>
                <w:lang w:val="en-US" w:eastAsia="zh-CN"/>
              </w:rPr>
            </w:pPr>
            <w:r>
              <w:rPr>
                <w:rFonts w:hint="default" w:ascii="Times New Roman" w:hAnsi="Times New Roman" w:cs="Times New Roman"/>
                <w:color w:val="auto"/>
                <w:kern w:val="0"/>
                <w:szCs w:val="21"/>
                <w:u w:val="none"/>
                <w:lang w:val="en-US" w:eastAsia="zh-CN"/>
              </w:rPr>
              <w:t xml:space="preserve"> </w:t>
            </w:r>
          </w:p>
        </w:tc>
      </w:tr>
      <w:tr w14:paraId="3A4D0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81" w:type="pct"/>
            <w:vMerge w:val="continue"/>
            <w:shd w:val="clear" w:color="auto" w:fill="auto"/>
            <w:tcMar>
              <w:top w:w="15" w:type="dxa"/>
              <w:left w:w="15" w:type="dxa"/>
              <w:right w:w="15" w:type="dxa"/>
            </w:tcMar>
            <w:vAlign w:val="center"/>
          </w:tcPr>
          <w:p w14:paraId="71A0D770">
            <w:pPr>
              <w:keepNext w:val="0"/>
              <w:keepLines w:val="0"/>
              <w:pageBreakBefore w:val="0"/>
              <w:widowControl/>
              <w:kinsoku/>
              <w:wordWrap/>
              <w:overflowPunct/>
              <w:topLinePunct w:val="0"/>
              <w:autoSpaceDE/>
              <w:autoSpaceDN/>
              <w:bidi w:val="0"/>
              <w:adjustRightInd w:val="0"/>
              <w:snapToGrid w:val="0"/>
              <w:spacing w:beforeAutospacing="0" w:line="420" w:lineRule="exact"/>
              <w:jc w:val="center"/>
              <w:rPr>
                <w:rFonts w:hint="default" w:ascii="Times New Roman" w:hAnsi="Times New Roman" w:cs="Times New Roman"/>
                <w:color w:val="auto"/>
                <w:kern w:val="0"/>
                <w:szCs w:val="21"/>
                <w:u w:val="none"/>
              </w:rPr>
            </w:pPr>
          </w:p>
        </w:tc>
        <w:tc>
          <w:tcPr>
            <w:tcW w:w="498" w:type="pct"/>
            <w:gridSpan w:val="2"/>
            <w:vMerge w:val="continue"/>
            <w:shd w:val="clear" w:color="auto" w:fill="auto"/>
            <w:tcMar>
              <w:top w:w="15" w:type="dxa"/>
              <w:left w:w="15" w:type="dxa"/>
              <w:right w:w="15" w:type="dxa"/>
            </w:tcMar>
            <w:vAlign w:val="center"/>
          </w:tcPr>
          <w:p w14:paraId="5CB575C8">
            <w:pPr>
              <w:keepNext w:val="0"/>
              <w:keepLines w:val="0"/>
              <w:pageBreakBefore w:val="0"/>
              <w:widowControl/>
              <w:kinsoku/>
              <w:wordWrap/>
              <w:overflowPunct/>
              <w:topLinePunct w:val="0"/>
              <w:autoSpaceDE/>
              <w:autoSpaceDN/>
              <w:bidi w:val="0"/>
              <w:adjustRightInd w:val="0"/>
              <w:snapToGrid w:val="0"/>
              <w:spacing w:beforeAutospacing="0" w:line="420" w:lineRule="exact"/>
              <w:jc w:val="center"/>
              <w:rPr>
                <w:rFonts w:hint="default" w:ascii="Times New Roman" w:hAnsi="Times New Roman" w:cs="Times New Roman"/>
                <w:color w:val="auto"/>
                <w:kern w:val="0"/>
                <w:szCs w:val="21"/>
                <w:u w:val="none"/>
              </w:rPr>
            </w:pPr>
          </w:p>
        </w:tc>
        <w:tc>
          <w:tcPr>
            <w:tcW w:w="1400" w:type="pct"/>
            <w:gridSpan w:val="2"/>
            <w:shd w:val="clear" w:color="auto" w:fill="auto"/>
            <w:tcMar>
              <w:top w:w="15" w:type="dxa"/>
              <w:left w:w="15" w:type="dxa"/>
              <w:right w:w="15" w:type="dxa"/>
            </w:tcMar>
            <w:vAlign w:val="center"/>
          </w:tcPr>
          <w:p w14:paraId="34E490F5">
            <w:pPr>
              <w:keepNext w:val="0"/>
              <w:keepLines w:val="0"/>
              <w:pageBreakBefore w:val="0"/>
              <w:widowControl/>
              <w:kinsoku/>
              <w:wordWrap/>
              <w:overflowPunct/>
              <w:topLinePunct w:val="0"/>
              <w:autoSpaceDE/>
              <w:autoSpaceDN/>
              <w:bidi w:val="0"/>
              <w:adjustRightInd w:val="0"/>
              <w:snapToGrid w:val="0"/>
              <w:spacing w:beforeAutospacing="0" w:line="420" w:lineRule="exact"/>
              <w:jc w:val="center"/>
              <w:textAlignment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水浇地</w:t>
            </w:r>
          </w:p>
        </w:tc>
        <w:tc>
          <w:tcPr>
            <w:tcW w:w="2519" w:type="pct"/>
            <w:gridSpan w:val="2"/>
            <w:shd w:val="clear" w:color="auto" w:fill="auto"/>
            <w:tcMar>
              <w:top w:w="15" w:type="dxa"/>
              <w:left w:w="15" w:type="dxa"/>
              <w:right w:w="15" w:type="dxa"/>
            </w:tcMar>
            <w:vAlign w:val="center"/>
          </w:tcPr>
          <w:p w14:paraId="12079503">
            <w:pPr>
              <w:keepNext w:val="0"/>
              <w:keepLines w:val="0"/>
              <w:pageBreakBefore w:val="0"/>
              <w:widowControl/>
              <w:kinsoku/>
              <w:wordWrap/>
              <w:overflowPunct/>
              <w:topLinePunct w:val="0"/>
              <w:autoSpaceDE/>
              <w:autoSpaceDN/>
              <w:bidi w:val="0"/>
              <w:adjustRightInd w:val="0"/>
              <w:snapToGrid w:val="0"/>
              <w:spacing w:beforeAutospacing="0" w:line="420" w:lineRule="exact"/>
              <w:jc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fldChar w:fldCharType="begin"/>
            </w:r>
            <w:r>
              <w:rPr>
                <w:rFonts w:hint="default" w:ascii="Times New Roman" w:hAnsi="Times New Roman" w:cs="Times New Roman"/>
                <w:color w:val="auto"/>
                <w:kern w:val="0"/>
                <w:szCs w:val="21"/>
                <w:u w:val="none"/>
              </w:rPr>
              <w:instrText xml:space="preserve"> MERGEFIELD 旱地___（013） </w:instrText>
            </w:r>
            <w:r>
              <w:rPr>
                <w:rFonts w:hint="default" w:ascii="Times New Roman" w:hAnsi="Times New Roman" w:cs="Times New Roman"/>
                <w:color w:val="auto"/>
                <w:kern w:val="0"/>
                <w:szCs w:val="21"/>
                <w:u w:val="none"/>
              </w:rPr>
              <w:fldChar w:fldCharType="end"/>
            </w:r>
          </w:p>
        </w:tc>
      </w:tr>
      <w:tr w14:paraId="0DE97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81" w:type="pct"/>
            <w:vMerge w:val="continue"/>
            <w:shd w:val="clear" w:color="auto" w:fill="auto"/>
            <w:tcMar>
              <w:top w:w="15" w:type="dxa"/>
              <w:left w:w="15" w:type="dxa"/>
              <w:right w:w="15" w:type="dxa"/>
            </w:tcMar>
            <w:vAlign w:val="center"/>
          </w:tcPr>
          <w:p w14:paraId="50DA9712">
            <w:pPr>
              <w:keepNext w:val="0"/>
              <w:keepLines w:val="0"/>
              <w:pageBreakBefore w:val="0"/>
              <w:widowControl/>
              <w:kinsoku/>
              <w:wordWrap/>
              <w:overflowPunct/>
              <w:topLinePunct w:val="0"/>
              <w:autoSpaceDE/>
              <w:autoSpaceDN/>
              <w:bidi w:val="0"/>
              <w:adjustRightInd w:val="0"/>
              <w:snapToGrid w:val="0"/>
              <w:spacing w:beforeAutospacing="0" w:line="420" w:lineRule="exact"/>
              <w:jc w:val="center"/>
              <w:rPr>
                <w:rFonts w:hint="default" w:ascii="Times New Roman" w:hAnsi="Times New Roman" w:cs="Times New Roman"/>
                <w:color w:val="auto"/>
                <w:kern w:val="0"/>
                <w:szCs w:val="21"/>
                <w:u w:val="none"/>
              </w:rPr>
            </w:pPr>
          </w:p>
        </w:tc>
        <w:tc>
          <w:tcPr>
            <w:tcW w:w="498" w:type="pct"/>
            <w:gridSpan w:val="2"/>
            <w:vMerge w:val="continue"/>
            <w:shd w:val="clear" w:color="auto" w:fill="auto"/>
            <w:tcMar>
              <w:top w:w="15" w:type="dxa"/>
              <w:left w:w="15" w:type="dxa"/>
              <w:right w:w="15" w:type="dxa"/>
            </w:tcMar>
            <w:vAlign w:val="center"/>
          </w:tcPr>
          <w:p w14:paraId="3B83B7CB">
            <w:pPr>
              <w:keepNext w:val="0"/>
              <w:keepLines w:val="0"/>
              <w:pageBreakBefore w:val="0"/>
              <w:widowControl/>
              <w:kinsoku/>
              <w:wordWrap/>
              <w:overflowPunct/>
              <w:topLinePunct w:val="0"/>
              <w:autoSpaceDE/>
              <w:autoSpaceDN/>
              <w:bidi w:val="0"/>
              <w:adjustRightInd w:val="0"/>
              <w:snapToGrid w:val="0"/>
              <w:spacing w:beforeAutospacing="0" w:line="420" w:lineRule="exact"/>
              <w:jc w:val="center"/>
              <w:rPr>
                <w:rFonts w:hint="default" w:ascii="Times New Roman" w:hAnsi="Times New Roman" w:cs="Times New Roman"/>
                <w:color w:val="auto"/>
                <w:kern w:val="0"/>
                <w:szCs w:val="21"/>
                <w:u w:val="none"/>
              </w:rPr>
            </w:pPr>
          </w:p>
        </w:tc>
        <w:tc>
          <w:tcPr>
            <w:tcW w:w="1400" w:type="pct"/>
            <w:gridSpan w:val="2"/>
            <w:shd w:val="clear" w:color="auto" w:fill="auto"/>
            <w:tcMar>
              <w:top w:w="15" w:type="dxa"/>
              <w:left w:w="15" w:type="dxa"/>
              <w:right w:w="15" w:type="dxa"/>
            </w:tcMar>
            <w:vAlign w:val="center"/>
          </w:tcPr>
          <w:p w14:paraId="6BBA35B4">
            <w:pPr>
              <w:keepNext w:val="0"/>
              <w:keepLines w:val="0"/>
              <w:pageBreakBefore w:val="0"/>
              <w:widowControl/>
              <w:kinsoku/>
              <w:wordWrap/>
              <w:overflowPunct/>
              <w:topLinePunct w:val="0"/>
              <w:autoSpaceDE/>
              <w:autoSpaceDN/>
              <w:bidi w:val="0"/>
              <w:adjustRightInd w:val="0"/>
              <w:snapToGrid w:val="0"/>
              <w:spacing w:beforeAutospacing="0" w:line="420" w:lineRule="exact"/>
              <w:jc w:val="center"/>
              <w:textAlignment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旱地</w:t>
            </w:r>
          </w:p>
        </w:tc>
        <w:tc>
          <w:tcPr>
            <w:tcW w:w="2519" w:type="pct"/>
            <w:gridSpan w:val="2"/>
            <w:shd w:val="clear" w:color="auto" w:fill="auto"/>
            <w:tcMar>
              <w:top w:w="15" w:type="dxa"/>
              <w:left w:w="15" w:type="dxa"/>
              <w:right w:w="15" w:type="dxa"/>
            </w:tcMar>
            <w:vAlign w:val="center"/>
          </w:tcPr>
          <w:p w14:paraId="41FC854A">
            <w:pPr>
              <w:keepNext w:val="0"/>
              <w:keepLines w:val="0"/>
              <w:pageBreakBefore w:val="0"/>
              <w:widowControl/>
              <w:kinsoku/>
              <w:wordWrap/>
              <w:overflowPunct/>
              <w:topLinePunct w:val="0"/>
              <w:autoSpaceDE/>
              <w:autoSpaceDN/>
              <w:bidi w:val="0"/>
              <w:adjustRightInd w:val="0"/>
              <w:snapToGrid w:val="0"/>
              <w:spacing w:beforeAutospacing="0" w:line="420" w:lineRule="exact"/>
              <w:jc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fldChar w:fldCharType="begin"/>
            </w:r>
            <w:r>
              <w:rPr>
                <w:rFonts w:hint="default" w:ascii="Times New Roman" w:hAnsi="Times New Roman" w:cs="Times New Roman"/>
                <w:color w:val="auto"/>
                <w:kern w:val="0"/>
                <w:szCs w:val="21"/>
                <w:u w:val="none"/>
              </w:rPr>
              <w:instrText xml:space="preserve"> MERGEFIELD 菜地 </w:instrText>
            </w:r>
            <w:r>
              <w:rPr>
                <w:rFonts w:hint="default" w:ascii="Times New Roman" w:hAnsi="Times New Roman" w:cs="Times New Roman"/>
                <w:color w:val="auto"/>
                <w:kern w:val="0"/>
                <w:szCs w:val="21"/>
                <w:u w:val="none"/>
              </w:rPr>
              <w:fldChar w:fldCharType="end"/>
            </w:r>
          </w:p>
        </w:tc>
      </w:tr>
      <w:tr w14:paraId="5A4D4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81" w:type="pct"/>
            <w:vMerge w:val="continue"/>
            <w:shd w:val="clear" w:color="auto" w:fill="auto"/>
            <w:tcMar>
              <w:top w:w="15" w:type="dxa"/>
              <w:left w:w="15" w:type="dxa"/>
              <w:right w:w="15" w:type="dxa"/>
            </w:tcMar>
            <w:vAlign w:val="center"/>
          </w:tcPr>
          <w:p w14:paraId="6AE6BF44">
            <w:pPr>
              <w:keepNext w:val="0"/>
              <w:keepLines w:val="0"/>
              <w:pageBreakBefore w:val="0"/>
              <w:widowControl/>
              <w:kinsoku/>
              <w:wordWrap/>
              <w:overflowPunct/>
              <w:topLinePunct w:val="0"/>
              <w:autoSpaceDE/>
              <w:autoSpaceDN/>
              <w:bidi w:val="0"/>
              <w:adjustRightInd w:val="0"/>
              <w:snapToGrid w:val="0"/>
              <w:spacing w:beforeAutospacing="0" w:line="420" w:lineRule="exact"/>
              <w:jc w:val="center"/>
              <w:rPr>
                <w:rFonts w:hint="default" w:ascii="Times New Roman" w:hAnsi="Times New Roman" w:cs="Times New Roman"/>
                <w:color w:val="auto"/>
                <w:kern w:val="0"/>
                <w:szCs w:val="21"/>
                <w:u w:val="none"/>
              </w:rPr>
            </w:pPr>
          </w:p>
        </w:tc>
        <w:tc>
          <w:tcPr>
            <w:tcW w:w="498" w:type="pct"/>
            <w:gridSpan w:val="2"/>
            <w:vMerge w:val="continue"/>
            <w:shd w:val="clear" w:color="auto" w:fill="auto"/>
            <w:tcMar>
              <w:top w:w="15" w:type="dxa"/>
              <w:left w:w="15" w:type="dxa"/>
              <w:right w:w="15" w:type="dxa"/>
            </w:tcMar>
            <w:vAlign w:val="center"/>
          </w:tcPr>
          <w:p w14:paraId="088B5659">
            <w:pPr>
              <w:keepNext w:val="0"/>
              <w:keepLines w:val="0"/>
              <w:pageBreakBefore w:val="0"/>
              <w:widowControl/>
              <w:kinsoku/>
              <w:wordWrap/>
              <w:overflowPunct/>
              <w:topLinePunct w:val="0"/>
              <w:autoSpaceDE/>
              <w:autoSpaceDN/>
              <w:bidi w:val="0"/>
              <w:adjustRightInd w:val="0"/>
              <w:snapToGrid w:val="0"/>
              <w:spacing w:beforeAutospacing="0" w:line="420" w:lineRule="exact"/>
              <w:jc w:val="center"/>
              <w:rPr>
                <w:rFonts w:hint="default" w:ascii="Times New Roman" w:hAnsi="Times New Roman" w:cs="Times New Roman"/>
                <w:color w:val="auto"/>
                <w:kern w:val="0"/>
                <w:szCs w:val="21"/>
                <w:u w:val="none"/>
              </w:rPr>
            </w:pPr>
          </w:p>
        </w:tc>
        <w:tc>
          <w:tcPr>
            <w:tcW w:w="1400" w:type="pct"/>
            <w:gridSpan w:val="2"/>
            <w:shd w:val="clear" w:color="auto" w:fill="auto"/>
            <w:tcMar>
              <w:top w:w="15" w:type="dxa"/>
              <w:left w:w="15" w:type="dxa"/>
              <w:right w:w="15" w:type="dxa"/>
            </w:tcMar>
            <w:vAlign w:val="center"/>
          </w:tcPr>
          <w:p w14:paraId="39A8AEDB">
            <w:pPr>
              <w:keepNext w:val="0"/>
              <w:keepLines w:val="0"/>
              <w:pageBreakBefore w:val="0"/>
              <w:widowControl/>
              <w:kinsoku/>
              <w:wordWrap/>
              <w:overflowPunct/>
              <w:topLinePunct w:val="0"/>
              <w:autoSpaceDE/>
              <w:autoSpaceDN/>
              <w:bidi w:val="0"/>
              <w:adjustRightInd w:val="0"/>
              <w:snapToGrid w:val="0"/>
              <w:spacing w:beforeAutospacing="0" w:line="420" w:lineRule="exact"/>
              <w:jc w:val="center"/>
              <w:textAlignment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其中：永久基本农田</w:t>
            </w:r>
          </w:p>
        </w:tc>
        <w:tc>
          <w:tcPr>
            <w:tcW w:w="2519" w:type="pct"/>
            <w:gridSpan w:val="2"/>
            <w:shd w:val="clear" w:color="auto" w:fill="auto"/>
            <w:tcMar>
              <w:top w:w="15" w:type="dxa"/>
              <w:left w:w="15" w:type="dxa"/>
              <w:right w:w="15" w:type="dxa"/>
            </w:tcMar>
            <w:vAlign w:val="center"/>
          </w:tcPr>
          <w:p w14:paraId="6959250E">
            <w:pPr>
              <w:keepNext w:val="0"/>
              <w:keepLines w:val="0"/>
              <w:pageBreakBefore w:val="0"/>
              <w:widowControl/>
              <w:kinsoku/>
              <w:wordWrap/>
              <w:overflowPunct/>
              <w:topLinePunct w:val="0"/>
              <w:autoSpaceDE/>
              <w:autoSpaceDN/>
              <w:bidi w:val="0"/>
              <w:adjustRightInd w:val="0"/>
              <w:snapToGrid w:val="0"/>
              <w:spacing w:beforeAutospacing="0" w:line="420" w:lineRule="exact"/>
              <w:jc w:val="center"/>
              <w:rPr>
                <w:rFonts w:hint="default" w:ascii="Times New Roman" w:hAnsi="Times New Roman" w:cs="Times New Roman"/>
                <w:color w:val="auto"/>
                <w:kern w:val="0"/>
                <w:szCs w:val="21"/>
                <w:u w:val="none"/>
              </w:rPr>
            </w:pPr>
          </w:p>
        </w:tc>
      </w:tr>
      <w:tr w14:paraId="382D8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81" w:type="pct"/>
            <w:vMerge w:val="continue"/>
            <w:shd w:val="clear" w:color="auto" w:fill="auto"/>
            <w:tcMar>
              <w:top w:w="15" w:type="dxa"/>
              <w:left w:w="15" w:type="dxa"/>
              <w:right w:w="15" w:type="dxa"/>
            </w:tcMar>
            <w:vAlign w:val="center"/>
          </w:tcPr>
          <w:p w14:paraId="28ECF33E">
            <w:pPr>
              <w:keepNext w:val="0"/>
              <w:keepLines w:val="0"/>
              <w:pageBreakBefore w:val="0"/>
              <w:widowControl/>
              <w:kinsoku/>
              <w:wordWrap/>
              <w:overflowPunct/>
              <w:topLinePunct w:val="0"/>
              <w:autoSpaceDE/>
              <w:autoSpaceDN/>
              <w:bidi w:val="0"/>
              <w:adjustRightInd w:val="0"/>
              <w:snapToGrid w:val="0"/>
              <w:spacing w:beforeAutospacing="0" w:line="420" w:lineRule="exact"/>
              <w:jc w:val="center"/>
              <w:rPr>
                <w:rFonts w:hint="default" w:ascii="Times New Roman" w:hAnsi="Times New Roman" w:cs="Times New Roman"/>
                <w:color w:val="auto"/>
                <w:kern w:val="0"/>
                <w:szCs w:val="21"/>
                <w:u w:val="none"/>
              </w:rPr>
            </w:pPr>
          </w:p>
        </w:tc>
        <w:tc>
          <w:tcPr>
            <w:tcW w:w="1898" w:type="pct"/>
            <w:gridSpan w:val="4"/>
            <w:shd w:val="clear" w:color="auto" w:fill="auto"/>
            <w:tcMar>
              <w:top w:w="15" w:type="dxa"/>
              <w:left w:w="15" w:type="dxa"/>
              <w:right w:w="15" w:type="dxa"/>
            </w:tcMar>
            <w:vAlign w:val="center"/>
          </w:tcPr>
          <w:p w14:paraId="0388A891">
            <w:pPr>
              <w:keepNext w:val="0"/>
              <w:keepLines w:val="0"/>
              <w:pageBreakBefore w:val="0"/>
              <w:widowControl/>
              <w:kinsoku/>
              <w:wordWrap/>
              <w:overflowPunct/>
              <w:topLinePunct w:val="0"/>
              <w:autoSpaceDE/>
              <w:autoSpaceDN/>
              <w:bidi w:val="0"/>
              <w:adjustRightInd w:val="0"/>
              <w:snapToGrid w:val="0"/>
              <w:spacing w:beforeAutospacing="0" w:line="420" w:lineRule="exact"/>
              <w:jc w:val="center"/>
              <w:textAlignment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园地</w:t>
            </w:r>
          </w:p>
        </w:tc>
        <w:tc>
          <w:tcPr>
            <w:tcW w:w="2519" w:type="pct"/>
            <w:gridSpan w:val="2"/>
            <w:shd w:val="clear" w:color="auto" w:fill="auto"/>
            <w:tcMar>
              <w:top w:w="15" w:type="dxa"/>
              <w:left w:w="15" w:type="dxa"/>
              <w:right w:w="15" w:type="dxa"/>
            </w:tcMar>
            <w:vAlign w:val="center"/>
          </w:tcPr>
          <w:p w14:paraId="6F13D3DA">
            <w:pPr>
              <w:keepNext w:val="0"/>
              <w:keepLines w:val="0"/>
              <w:pageBreakBefore w:val="0"/>
              <w:widowControl/>
              <w:kinsoku/>
              <w:wordWrap/>
              <w:overflowPunct/>
              <w:topLinePunct w:val="0"/>
              <w:autoSpaceDE/>
              <w:autoSpaceDN/>
              <w:bidi w:val="0"/>
              <w:adjustRightInd w:val="0"/>
              <w:snapToGrid w:val="0"/>
              <w:spacing w:beforeAutospacing="0" w:line="420" w:lineRule="exact"/>
              <w:jc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fldChar w:fldCharType="begin"/>
            </w:r>
            <w:r>
              <w:rPr>
                <w:rFonts w:hint="default" w:ascii="Times New Roman" w:hAnsi="Times New Roman" w:cs="Times New Roman"/>
                <w:color w:val="auto"/>
                <w:kern w:val="0"/>
                <w:szCs w:val="21"/>
                <w:u w:val="none"/>
              </w:rPr>
              <w:instrText xml:space="preserve"> MERGEFIELD 园地 </w:instrText>
            </w:r>
            <w:r>
              <w:rPr>
                <w:rFonts w:hint="default" w:ascii="Times New Roman" w:hAnsi="Times New Roman" w:cs="Times New Roman"/>
                <w:color w:val="auto"/>
                <w:kern w:val="0"/>
                <w:szCs w:val="21"/>
                <w:u w:val="none"/>
              </w:rPr>
              <w:fldChar w:fldCharType="end"/>
            </w:r>
          </w:p>
        </w:tc>
      </w:tr>
      <w:tr w14:paraId="50FDC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81" w:type="pct"/>
            <w:vMerge w:val="continue"/>
            <w:shd w:val="clear" w:color="auto" w:fill="auto"/>
            <w:tcMar>
              <w:top w:w="15" w:type="dxa"/>
              <w:left w:w="15" w:type="dxa"/>
              <w:right w:w="15" w:type="dxa"/>
            </w:tcMar>
            <w:vAlign w:val="center"/>
          </w:tcPr>
          <w:p w14:paraId="63CA79D5">
            <w:pPr>
              <w:keepNext w:val="0"/>
              <w:keepLines w:val="0"/>
              <w:pageBreakBefore w:val="0"/>
              <w:widowControl/>
              <w:kinsoku/>
              <w:wordWrap/>
              <w:overflowPunct/>
              <w:topLinePunct w:val="0"/>
              <w:autoSpaceDE/>
              <w:autoSpaceDN/>
              <w:bidi w:val="0"/>
              <w:adjustRightInd w:val="0"/>
              <w:snapToGrid w:val="0"/>
              <w:spacing w:beforeAutospacing="0" w:line="420" w:lineRule="exact"/>
              <w:jc w:val="center"/>
              <w:rPr>
                <w:rFonts w:hint="default" w:ascii="Times New Roman" w:hAnsi="Times New Roman" w:cs="Times New Roman"/>
                <w:color w:val="auto"/>
                <w:kern w:val="0"/>
                <w:szCs w:val="21"/>
                <w:u w:val="none"/>
              </w:rPr>
            </w:pPr>
          </w:p>
        </w:tc>
        <w:tc>
          <w:tcPr>
            <w:tcW w:w="1898" w:type="pct"/>
            <w:gridSpan w:val="4"/>
            <w:shd w:val="clear" w:color="auto" w:fill="auto"/>
            <w:tcMar>
              <w:top w:w="15" w:type="dxa"/>
              <w:left w:w="15" w:type="dxa"/>
              <w:right w:w="15" w:type="dxa"/>
            </w:tcMar>
            <w:vAlign w:val="center"/>
          </w:tcPr>
          <w:p w14:paraId="1E83CB90">
            <w:pPr>
              <w:keepNext w:val="0"/>
              <w:keepLines w:val="0"/>
              <w:pageBreakBefore w:val="0"/>
              <w:widowControl/>
              <w:kinsoku/>
              <w:wordWrap/>
              <w:overflowPunct/>
              <w:topLinePunct w:val="0"/>
              <w:autoSpaceDE/>
              <w:autoSpaceDN/>
              <w:bidi w:val="0"/>
              <w:adjustRightInd w:val="0"/>
              <w:snapToGrid w:val="0"/>
              <w:spacing w:beforeAutospacing="0" w:line="420" w:lineRule="exact"/>
              <w:jc w:val="center"/>
              <w:textAlignment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林地</w:t>
            </w:r>
          </w:p>
        </w:tc>
        <w:tc>
          <w:tcPr>
            <w:tcW w:w="2519" w:type="pct"/>
            <w:gridSpan w:val="2"/>
            <w:shd w:val="clear" w:color="auto" w:fill="auto"/>
            <w:tcMar>
              <w:top w:w="15" w:type="dxa"/>
              <w:left w:w="15" w:type="dxa"/>
              <w:right w:w="15" w:type="dxa"/>
            </w:tcMar>
            <w:vAlign w:val="center"/>
          </w:tcPr>
          <w:p w14:paraId="1AF0EB4A">
            <w:pPr>
              <w:keepNext w:val="0"/>
              <w:keepLines w:val="0"/>
              <w:pageBreakBefore w:val="0"/>
              <w:widowControl/>
              <w:kinsoku/>
              <w:wordWrap/>
              <w:overflowPunct/>
              <w:topLinePunct w:val="0"/>
              <w:autoSpaceDE/>
              <w:autoSpaceDN/>
              <w:bidi w:val="0"/>
              <w:adjustRightInd w:val="0"/>
              <w:snapToGrid w:val="0"/>
              <w:spacing w:beforeAutospacing="0" w:line="420" w:lineRule="exact"/>
              <w:jc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fldChar w:fldCharType="begin"/>
            </w:r>
            <w:r>
              <w:rPr>
                <w:rFonts w:hint="default" w:ascii="Times New Roman" w:hAnsi="Times New Roman" w:cs="Times New Roman"/>
                <w:color w:val="auto"/>
                <w:kern w:val="0"/>
                <w:szCs w:val="21"/>
                <w:u w:val="none"/>
              </w:rPr>
              <w:instrText xml:space="preserve"> MERGEFIELD 林地 </w:instrText>
            </w:r>
            <w:r>
              <w:rPr>
                <w:rFonts w:hint="default" w:ascii="Times New Roman" w:hAnsi="Times New Roman" w:cs="Times New Roman"/>
                <w:color w:val="auto"/>
                <w:kern w:val="0"/>
                <w:szCs w:val="21"/>
                <w:u w:val="none"/>
              </w:rPr>
              <w:fldChar w:fldCharType="end"/>
            </w:r>
          </w:p>
        </w:tc>
      </w:tr>
      <w:tr w14:paraId="520F8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81" w:type="pct"/>
            <w:vMerge w:val="continue"/>
            <w:shd w:val="clear" w:color="auto" w:fill="auto"/>
            <w:tcMar>
              <w:top w:w="15" w:type="dxa"/>
              <w:left w:w="15" w:type="dxa"/>
              <w:right w:w="15" w:type="dxa"/>
            </w:tcMar>
            <w:vAlign w:val="center"/>
          </w:tcPr>
          <w:p w14:paraId="41CBD197">
            <w:pPr>
              <w:keepNext w:val="0"/>
              <w:keepLines w:val="0"/>
              <w:pageBreakBefore w:val="0"/>
              <w:widowControl/>
              <w:kinsoku/>
              <w:wordWrap/>
              <w:overflowPunct/>
              <w:topLinePunct w:val="0"/>
              <w:autoSpaceDE/>
              <w:autoSpaceDN/>
              <w:bidi w:val="0"/>
              <w:adjustRightInd w:val="0"/>
              <w:snapToGrid w:val="0"/>
              <w:spacing w:beforeAutospacing="0" w:line="420" w:lineRule="exact"/>
              <w:jc w:val="center"/>
              <w:rPr>
                <w:rFonts w:hint="default" w:ascii="Times New Roman" w:hAnsi="Times New Roman" w:cs="Times New Roman"/>
                <w:color w:val="auto"/>
                <w:kern w:val="0"/>
                <w:szCs w:val="21"/>
                <w:u w:val="none"/>
              </w:rPr>
            </w:pPr>
          </w:p>
        </w:tc>
        <w:tc>
          <w:tcPr>
            <w:tcW w:w="1898" w:type="pct"/>
            <w:gridSpan w:val="4"/>
            <w:shd w:val="clear" w:color="auto" w:fill="auto"/>
            <w:tcMar>
              <w:top w:w="15" w:type="dxa"/>
              <w:left w:w="15" w:type="dxa"/>
              <w:right w:w="15" w:type="dxa"/>
            </w:tcMar>
            <w:vAlign w:val="center"/>
          </w:tcPr>
          <w:p w14:paraId="13B7D26E">
            <w:pPr>
              <w:keepNext w:val="0"/>
              <w:keepLines w:val="0"/>
              <w:pageBreakBefore w:val="0"/>
              <w:widowControl/>
              <w:kinsoku/>
              <w:wordWrap/>
              <w:overflowPunct/>
              <w:topLinePunct w:val="0"/>
              <w:autoSpaceDE/>
              <w:autoSpaceDN/>
              <w:bidi w:val="0"/>
              <w:adjustRightInd w:val="0"/>
              <w:snapToGrid w:val="0"/>
              <w:spacing w:beforeAutospacing="0" w:line="420" w:lineRule="exact"/>
              <w:jc w:val="center"/>
              <w:textAlignment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草地</w:t>
            </w:r>
          </w:p>
        </w:tc>
        <w:tc>
          <w:tcPr>
            <w:tcW w:w="2519" w:type="pct"/>
            <w:gridSpan w:val="2"/>
            <w:shd w:val="clear" w:color="auto" w:fill="auto"/>
            <w:tcMar>
              <w:top w:w="15" w:type="dxa"/>
              <w:left w:w="15" w:type="dxa"/>
              <w:right w:w="15" w:type="dxa"/>
            </w:tcMar>
            <w:vAlign w:val="center"/>
          </w:tcPr>
          <w:p w14:paraId="5CC1026A">
            <w:pPr>
              <w:keepNext w:val="0"/>
              <w:keepLines w:val="0"/>
              <w:pageBreakBefore w:val="0"/>
              <w:widowControl/>
              <w:kinsoku/>
              <w:wordWrap/>
              <w:overflowPunct/>
              <w:topLinePunct w:val="0"/>
              <w:autoSpaceDE/>
              <w:autoSpaceDN/>
              <w:bidi w:val="0"/>
              <w:adjustRightInd w:val="0"/>
              <w:snapToGrid w:val="0"/>
              <w:spacing w:beforeAutospacing="0" w:line="420" w:lineRule="exact"/>
              <w:jc w:val="center"/>
              <w:rPr>
                <w:rFonts w:hint="default" w:ascii="Times New Roman" w:hAnsi="Times New Roman" w:cs="Times New Roman"/>
                <w:color w:val="auto"/>
                <w:kern w:val="0"/>
                <w:szCs w:val="21"/>
                <w:u w:val="none"/>
              </w:rPr>
            </w:pPr>
          </w:p>
        </w:tc>
      </w:tr>
      <w:tr w14:paraId="4EEE9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581" w:type="pct"/>
            <w:vMerge w:val="continue"/>
            <w:shd w:val="clear" w:color="auto" w:fill="auto"/>
            <w:tcMar>
              <w:top w:w="15" w:type="dxa"/>
              <w:left w:w="15" w:type="dxa"/>
              <w:right w:w="15" w:type="dxa"/>
            </w:tcMar>
            <w:vAlign w:val="center"/>
          </w:tcPr>
          <w:p w14:paraId="698C5FF6">
            <w:pPr>
              <w:keepNext w:val="0"/>
              <w:keepLines w:val="0"/>
              <w:pageBreakBefore w:val="0"/>
              <w:widowControl/>
              <w:kinsoku/>
              <w:wordWrap/>
              <w:overflowPunct/>
              <w:topLinePunct w:val="0"/>
              <w:autoSpaceDE/>
              <w:autoSpaceDN/>
              <w:bidi w:val="0"/>
              <w:adjustRightInd w:val="0"/>
              <w:snapToGrid w:val="0"/>
              <w:spacing w:beforeAutospacing="0" w:line="420" w:lineRule="exact"/>
              <w:jc w:val="center"/>
              <w:rPr>
                <w:rFonts w:hint="default" w:ascii="Times New Roman" w:hAnsi="Times New Roman" w:cs="Times New Roman"/>
                <w:color w:val="auto"/>
                <w:kern w:val="0"/>
                <w:szCs w:val="21"/>
                <w:u w:val="none"/>
              </w:rPr>
            </w:pPr>
          </w:p>
        </w:tc>
        <w:tc>
          <w:tcPr>
            <w:tcW w:w="1898" w:type="pct"/>
            <w:gridSpan w:val="4"/>
            <w:shd w:val="clear" w:color="auto" w:fill="auto"/>
            <w:tcMar>
              <w:top w:w="15" w:type="dxa"/>
              <w:left w:w="15" w:type="dxa"/>
              <w:right w:w="15" w:type="dxa"/>
            </w:tcMar>
            <w:vAlign w:val="center"/>
          </w:tcPr>
          <w:p w14:paraId="2379D85A">
            <w:pPr>
              <w:keepNext w:val="0"/>
              <w:keepLines w:val="0"/>
              <w:pageBreakBefore w:val="0"/>
              <w:widowControl/>
              <w:kinsoku/>
              <w:wordWrap/>
              <w:overflowPunct/>
              <w:topLinePunct w:val="0"/>
              <w:autoSpaceDE/>
              <w:autoSpaceDN/>
              <w:bidi w:val="0"/>
              <w:adjustRightInd w:val="0"/>
              <w:snapToGrid w:val="0"/>
              <w:spacing w:beforeAutospacing="0" w:line="420" w:lineRule="exact"/>
              <w:jc w:val="center"/>
              <w:textAlignment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w:t>
            </w:r>
          </w:p>
        </w:tc>
        <w:tc>
          <w:tcPr>
            <w:tcW w:w="2519" w:type="pct"/>
            <w:gridSpan w:val="2"/>
            <w:shd w:val="clear" w:color="auto" w:fill="auto"/>
            <w:tcMar>
              <w:top w:w="15" w:type="dxa"/>
              <w:left w:w="15" w:type="dxa"/>
              <w:right w:w="15" w:type="dxa"/>
            </w:tcMar>
            <w:vAlign w:val="center"/>
          </w:tcPr>
          <w:p w14:paraId="2D5D0C69">
            <w:pPr>
              <w:keepNext w:val="0"/>
              <w:keepLines w:val="0"/>
              <w:pageBreakBefore w:val="0"/>
              <w:widowControl/>
              <w:kinsoku/>
              <w:wordWrap/>
              <w:overflowPunct/>
              <w:topLinePunct w:val="0"/>
              <w:autoSpaceDE/>
              <w:autoSpaceDN/>
              <w:bidi w:val="0"/>
              <w:adjustRightInd w:val="0"/>
              <w:snapToGrid w:val="0"/>
              <w:spacing w:beforeAutospacing="0" w:line="420" w:lineRule="exact"/>
              <w:jc w:val="center"/>
              <w:rPr>
                <w:rFonts w:hint="default" w:ascii="Times New Roman" w:hAnsi="Times New Roman" w:cs="Times New Roman"/>
                <w:color w:val="auto"/>
                <w:kern w:val="0"/>
                <w:szCs w:val="21"/>
                <w:u w:val="none"/>
              </w:rPr>
            </w:pPr>
          </w:p>
        </w:tc>
      </w:tr>
      <w:tr w14:paraId="6F5BB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2480" w:type="pct"/>
            <w:gridSpan w:val="5"/>
            <w:shd w:val="clear" w:color="auto" w:fill="auto"/>
            <w:tcMar>
              <w:top w:w="15" w:type="dxa"/>
              <w:left w:w="15" w:type="dxa"/>
              <w:right w:w="15" w:type="dxa"/>
            </w:tcMar>
            <w:vAlign w:val="center"/>
          </w:tcPr>
          <w:p w14:paraId="0222C058">
            <w:pPr>
              <w:keepNext w:val="0"/>
              <w:keepLines w:val="0"/>
              <w:pageBreakBefore w:val="0"/>
              <w:widowControl/>
              <w:kinsoku/>
              <w:wordWrap/>
              <w:overflowPunct/>
              <w:topLinePunct w:val="0"/>
              <w:autoSpaceDE/>
              <w:autoSpaceDN/>
              <w:bidi w:val="0"/>
              <w:adjustRightInd w:val="0"/>
              <w:snapToGrid w:val="0"/>
              <w:spacing w:beforeAutospacing="0" w:line="420" w:lineRule="exact"/>
              <w:jc w:val="center"/>
              <w:textAlignment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建设用地</w:t>
            </w:r>
          </w:p>
        </w:tc>
        <w:tc>
          <w:tcPr>
            <w:tcW w:w="2519" w:type="pct"/>
            <w:gridSpan w:val="2"/>
            <w:shd w:val="clear" w:color="auto" w:fill="auto"/>
            <w:tcMar>
              <w:top w:w="15" w:type="dxa"/>
              <w:left w:w="15" w:type="dxa"/>
              <w:right w:w="15" w:type="dxa"/>
            </w:tcMar>
            <w:vAlign w:val="center"/>
          </w:tcPr>
          <w:p w14:paraId="56925A99">
            <w:pPr>
              <w:keepNext w:val="0"/>
              <w:keepLines w:val="0"/>
              <w:pageBreakBefore w:val="0"/>
              <w:widowControl/>
              <w:kinsoku/>
              <w:wordWrap/>
              <w:overflowPunct/>
              <w:topLinePunct w:val="0"/>
              <w:autoSpaceDE/>
              <w:autoSpaceDN/>
              <w:bidi w:val="0"/>
              <w:adjustRightInd w:val="0"/>
              <w:snapToGrid w:val="0"/>
              <w:spacing w:beforeAutospacing="0" w:line="420" w:lineRule="exact"/>
              <w:jc w:val="center"/>
              <w:rPr>
                <w:rFonts w:hint="default" w:ascii="Times New Roman" w:hAnsi="Times New Roman" w:cs="Times New Roman"/>
                <w:color w:val="auto"/>
                <w:kern w:val="0"/>
                <w:szCs w:val="21"/>
                <w:u w:val="none"/>
                <w:lang w:val="en-US"/>
              </w:rPr>
            </w:pPr>
            <w:r>
              <w:rPr>
                <w:rFonts w:hint="default" w:ascii="Times New Roman" w:hAnsi="Times New Roman" w:cs="Times New Roman"/>
                <w:color w:val="auto"/>
                <w:kern w:val="0"/>
                <w:szCs w:val="21"/>
                <w:u w:val="none"/>
                <w:lang w:val="en-US" w:eastAsia="zh-CN"/>
              </w:rPr>
              <w:t xml:space="preserve"> </w:t>
            </w:r>
          </w:p>
        </w:tc>
      </w:tr>
      <w:tr w14:paraId="35B82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2480" w:type="pct"/>
            <w:gridSpan w:val="5"/>
            <w:shd w:val="clear" w:color="auto" w:fill="auto"/>
            <w:tcMar>
              <w:top w:w="15" w:type="dxa"/>
              <w:left w:w="15" w:type="dxa"/>
              <w:right w:w="15" w:type="dxa"/>
            </w:tcMar>
            <w:vAlign w:val="center"/>
          </w:tcPr>
          <w:p w14:paraId="69C2D7CF">
            <w:pPr>
              <w:keepNext w:val="0"/>
              <w:keepLines w:val="0"/>
              <w:pageBreakBefore w:val="0"/>
              <w:widowControl/>
              <w:kinsoku/>
              <w:wordWrap/>
              <w:overflowPunct/>
              <w:topLinePunct w:val="0"/>
              <w:autoSpaceDE/>
              <w:autoSpaceDN/>
              <w:bidi w:val="0"/>
              <w:adjustRightInd w:val="0"/>
              <w:snapToGrid w:val="0"/>
              <w:spacing w:beforeAutospacing="0" w:line="420" w:lineRule="exact"/>
              <w:jc w:val="center"/>
              <w:textAlignment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未利用地</w:t>
            </w:r>
          </w:p>
        </w:tc>
        <w:tc>
          <w:tcPr>
            <w:tcW w:w="2519" w:type="pct"/>
            <w:gridSpan w:val="2"/>
            <w:shd w:val="clear" w:color="auto" w:fill="auto"/>
            <w:tcMar>
              <w:top w:w="15" w:type="dxa"/>
              <w:left w:w="15" w:type="dxa"/>
              <w:right w:w="15" w:type="dxa"/>
            </w:tcMar>
            <w:vAlign w:val="center"/>
          </w:tcPr>
          <w:p w14:paraId="4D32AAF1">
            <w:pPr>
              <w:keepNext w:val="0"/>
              <w:keepLines w:val="0"/>
              <w:pageBreakBefore w:val="0"/>
              <w:widowControl/>
              <w:kinsoku/>
              <w:wordWrap/>
              <w:overflowPunct/>
              <w:topLinePunct w:val="0"/>
              <w:autoSpaceDE/>
              <w:autoSpaceDN/>
              <w:bidi w:val="0"/>
              <w:adjustRightInd w:val="0"/>
              <w:snapToGrid w:val="0"/>
              <w:spacing w:beforeAutospacing="0" w:line="420" w:lineRule="exact"/>
              <w:jc w:val="center"/>
              <w:rPr>
                <w:rFonts w:hint="default" w:ascii="Times New Roman" w:hAnsi="Times New Roman" w:cs="Times New Roman"/>
                <w:color w:val="auto"/>
                <w:kern w:val="0"/>
                <w:szCs w:val="21"/>
                <w:u w:val="none"/>
                <w:lang w:val="en-US"/>
              </w:rPr>
            </w:pPr>
            <w:r>
              <w:rPr>
                <w:rFonts w:hint="default" w:ascii="Times New Roman" w:hAnsi="Times New Roman" w:cs="Times New Roman"/>
                <w:color w:val="auto"/>
                <w:kern w:val="0"/>
                <w:szCs w:val="21"/>
                <w:u w:val="none"/>
                <w:lang w:val="en-US" w:eastAsia="zh-CN"/>
              </w:rPr>
              <w:t xml:space="preserve"> </w:t>
            </w:r>
          </w:p>
        </w:tc>
      </w:tr>
      <w:tr w14:paraId="7C646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2480" w:type="pct"/>
            <w:gridSpan w:val="5"/>
            <w:shd w:val="clear" w:color="auto" w:fill="auto"/>
            <w:tcMar>
              <w:top w:w="15" w:type="dxa"/>
              <w:left w:w="15" w:type="dxa"/>
              <w:right w:w="15" w:type="dxa"/>
            </w:tcMar>
            <w:vAlign w:val="center"/>
          </w:tcPr>
          <w:p w14:paraId="729C694D">
            <w:pPr>
              <w:keepNext w:val="0"/>
              <w:keepLines w:val="0"/>
              <w:pageBreakBefore w:val="0"/>
              <w:widowControl/>
              <w:kinsoku/>
              <w:wordWrap/>
              <w:overflowPunct/>
              <w:topLinePunct w:val="0"/>
              <w:autoSpaceDE/>
              <w:autoSpaceDN/>
              <w:bidi w:val="0"/>
              <w:adjustRightInd w:val="0"/>
              <w:snapToGrid w:val="0"/>
              <w:spacing w:beforeAutospacing="0" w:line="420" w:lineRule="exact"/>
              <w:jc w:val="center"/>
              <w:textAlignment w:val="center"/>
              <w:rPr>
                <w:rFonts w:hint="default" w:ascii="Times New Roman" w:hAnsi="Times New Roman" w:cs="Times New Roman"/>
                <w:b/>
                <w:color w:val="auto"/>
                <w:kern w:val="0"/>
                <w:szCs w:val="21"/>
                <w:u w:val="none"/>
              </w:rPr>
            </w:pPr>
            <w:r>
              <w:rPr>
                <w:rFonts w:hint="default" w:ascii="Times New Roman" w:hAnsi="Times New Roman" w:cs="Times New Roman"/>
                <w:b/>
                <w:color w:val="auto"/>
                <w:kern w:val="0"/>
                <w:szCs w:val="21"/>
                <w:u w:val="none"/>
              </w:rPr>
              <w:t>合 计</w:t>
            </w:r>
          </w:p>
        </w:tc>
        <w:tc>
          <w:tcPr>
            <w:tcW w:w="2519" w:type="pct"/>
            <w:gridSpan w:val="2"/>
            <w:shd w:val="clear" w:color="auto" w:fill="auto"/>
            <w:tcMar>
              <w:top w:w="15" w:type="dxa"/>
              <w:left w:w="15" w:type="dxa"/>
              <w:right w:w="15" w:type="dxa"/>
            </w:tcMar>
            <w:vAlign w:val="center"/>
          </w:tcPr>
          <w:p w14:paraId="4F718073">
            <w:pPr>
              <w:keepNext w:val="0"/>
              <w:keepLines w:val="0"/>
              <w:pageBreakBefore w:val="0"/>
              <w:widowControl/>
              <w:kinsoku/>
              <w:wordWrap/>
              <w:overflowPunct/>
              <w:topLinePunct w:val="0"/>
              <w:autoSpaceDE/>
              <w:autoSpaceDN/>
              <w:bidi w:val="0"/>
              <w:adjustRightInd w:val="0"/>
              <w:snapToGrid w:val="0"/>
              <w:spacing w:beforeAutospacing="0" w:line="420" w:lineRule="exact"/>
              <w:jc w:val="center"/>
              <w:rPr>
                <w:rFonts w:hint="default" w:ascii="Times New Roman" w:hAnsi="Times New Roman" w:eastAsia="宋体" w:cs="Times New Roman"/>
                <w:color w:val="auto"/>
                <w:kern w:val="0"/>
                <w:szCs w:val="21"/>
                <w:u w:val="none"/>
                <w:lang w:val="en-US" w:eastAsia="zh-CN"/>
              </w:rPr>
            </w:pPr>
            <w:r>
              <w:rPr>
                <w:rFonts w:hint="default" w:ascii="Times New Roman" w:hAnsi="Times New Roman" w:cs="Times New Roman"/>
                <w:color w:val="auto"/>
                <w:kern w:val="0"/>
                <w:szCs w:val="21"/>
                <w:u w:val="none"/>
                <w:lang w:val="en-US" w:eastAsia="zh-CN"/>
              </w:rPr>
              <w:t xml:space="preserve"> </w:t>
            </w:r>
          </w:p>
        </w:tc>
      </w:tr>
      <w:tr w14:paraId="31510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69" w:hRule="atLeast"/>
        </w:trPr>
        <w:tc>
          <w:tcPr>
            <w:tcW w:w="1690" w:type="pct"/>
            <w:gridSpan w:val="4"/>
            <w:shd w:val="clear" w:color="auto" w:fill="auto"/>
            <w:tcMar>
              <w:top w:w="15" w:type="dxa"/>
              <w:left w:w="15" w:type="dxa"/>
              <w:right w:w="15" w:type="dxa"/>
            </w:tcMar>
            <w:vAlign w:val="center"/>
          </w:tcPr>
          <w:p w14:paraId="55590E28">
            <w:pPr>
              <w:keepNext w:val="0"/>
              <w:keepLines w:val="0"/>
              <w:pageBreakBefore w:val="0"/>
              <w:widowControl/>
              <w:kinsoku/>
              <w:wordWrap/>
              <w:overflowPunct/>
              <w:topLinePunct w:val="0"/>
              <w:autoSpaceDE/>
              <w:autoSpaceDN/>
              <w:bidi w:val="0"/>
              <w:adjustRightInd w:val="0"/>
              <w:snapToGrid w:val="0"/>
              <w:spacing w:beforeAutospacing="0" w:line="420" w:lineRule="exact"/>
              <w:jc w:val="center"/>
              <w:textAlignment w:val="center"/>
              <w:rPr>
                <w:rFonts w:hint="default" w:ascii="Times New Roman" w:hAnsi="Times New Roman" w:cs="Times New Roman"/>
                <w:b/>
                <w:color w:val="auto"/>
                <w:kern w:val="0"/>
                <w:szCs w:val="21"/>
                <w:u w:val="none"/>
              </w:rPr>
            </w:pPr>
            <w:r>
              <w:rPr>
                <w:rFonts w:hint="default" w:ascii="Times New Roman" w:hAnsi="Times New Roman" w:cs="Times New Roman"/>
                <w:b/>
                <w:color w:val="auto"/>
                <w:kern w:val="0"/>
                <w:szCs w:val="21"/>
                <w:u w:val="none"/>
              </w:rPr>
              <w:t>拟征收土地</w:t>
            </w:r>
          </w:p>
          <w:p w14:paraId="15628F32">
            <w:pPr>
              <w:keepNext w:val="0"/>
              <w:keepLines w:val="0"/>
              <w:pageBreakBefore w:val="0"/>
              <w:widowControl/>
              <w:kinsoku/>
              <w:wordWrap/>
              <w:overflowPunct/>
              <w:topLinePunct w:val="0"/>
              <w:autoSpaceDE/>
              <w:autoSpaceDN/>
              <w:bidi w:val="0"/>
              <w:adjustRightInd w:val="0"/>
              <w:snapToGrid w:val="0"/>
              <w:spacing w:beforeAutospacing="0" w:line="420" w:lineRule="exact"/>
              <w:jc w:val="center"/>
              <w:textAlignment w:val="center"/>
              <w:rPr>
                <w:rFonts w:hint="default" w:ascii="Times New Roman" w:hAnsi="Times New Roman" w:cs="Times New Roman"/>
                <w:b/>
                <w:color w:val="auto"/>
                <w:kern w:val="0"/>
                <w:szCs w:val="21"/>
                <w:u w:val="none"/>
              </w:rPr>
            </w:pPr>
            <w:r>
              <w:rPr>
                <w:rFonts w:hint="default" w:ascii="Times New Roman" w:hAnsi="Times New Roman" w:cs="Times New Roman"/>
                <w:b/>
                <w:color w:val="auto"/>
                <w:kern w:val="0"/>
                <w:szCs w:val="21"/>
                <w:u w:val="none"/>
              </w:rPr>
              <w:t>农村集体经济组织</w:t>
            </w:r>
          </w:p>
          <w:p w14:paraId="567C24FD">
            <w:pPr>
              <w:keepNext w:val="0"/>
              <w:keepLines w:val="0"/>
              <w:pageBreakBefore w:val="0"/>
              <w:widowControl/>
              <w:kinsoku/>
              <w:wordWrap/>
              <w:overflowPunct/>
              <w:topLinePunct w:val="0"/>
              <w:autoSpaceDE/>
              <w:autoSpaceDN/>
              <w:bidi w:val="0"/>
              <w:adjustRightInd w:val="0"/>
              <w:snapToGrid w:val="0"/>
              <w:spacing w:beforeAutospacing="0" w:line="420" w:lineRule="exact"/>
              <w:jc w:val="center"/>
              <w:textAlignment w:val="center"/>
              <w:rPr>
                <w:rFonts w:hint="default" w:ascii="Times New Roman" w:hAnsi="Times New Roman" w:cs="Times New Roman"/>
                <w:b/>
                <w:color w:val="auto"/>
                <w:kern w:val="0"/>
                <w:szCs w:val="21"/>
                <w:u w:val="none"/>
              </w:rPr>
            </w:pPr>
          </w:p>
        </w:tc>
        <w:tc>
          <w:tcPr>
            <w:tcW w:w="1627" w:type="pct"/>
            <w:gridSpan w:val="2"/>
            <w:shd w:val="clear" w:color="auto" w:fill="auto"/>
            <w:tcMar>
              <w:top w:w="15" w:type="dxa"/>
              <w:left w:w="15" w:type="dxa"/>
              <w:right w:w="15" w:type="dxa"/>
            </w:tcMar>
            <w:vAlign w:val="center"/>
          </w:tcPr>
          <w:p w14:paraId="6DDE0957">
            <w:pPr>
              <w:keepNext w:val="0"/>
              <w:keepLines w:val="0"/>
              <w:pageBreakBefore w:val="0"/>
              <w:widowControl/>
              <w:kinsoku/>
              <w:wordWrap/>
              <w:overflowPunct/>
              <w:topLinePunct w:val="0"/>
              <w:autoSpaceDE/>
              <w:autoSpaceDN/>
              <w:bidi w:val="0"/>
              <w:adjustRightInd w:val="0"/>
              <w:snapToGrid w:val="0"/>
              <w:spacing w:beforeAutospacing="0" w:line="420" w:lineRule="exact"/>
              <w:jc w:val="left"/>
              <w:textAlignment w:val="top"/>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负责人（权利人代表）签名:</w:t>
            </w:r>
          </w:p>
          <w:p w14:paraId="5F65DF60">
            <w:pPr>
              <w:keepNext w:val="0"/>
              <w:keepLines w:val="0"/>
              <w:pageBreakBefore w:val="0"/>
              <w:widowControl/>
              <w:kinsoku/>
              <w:wordWrap/>
              <w:overflowPunct/>
              <w:topLinePunct w:val="0"/>
              <w:autoSpaceDE/>
              <w:autoSpaceDN/>
              <w:bidi w:val="0"/>
              <w:adjustRightInd w:val="0"/>
              <w:snapToGrid w:val="0"/>
              <w:spacing w:beforeAutospacing="0" w:line="420" w:lineRule="exact"/>
              <w:jc w:val="left"/>
              <w:textAlignment w:val="top"/>
              <w:rPr>
                <w:rFonts w:hint="default" w:ascii="Times New Roman" w:hAnsi="Times New Roman" w:cs="Times New Roman"/>
                <w:b/>
                <w:color w:val="auto"/>
                <w:kern w:val="0"/>
                <w:szCs w:val="21"/>
                <w:u w:val="none"/>
              </w:rPr>
            </w:pPr>
          </w:p>
          <w:p w14:paraId="082D3028">
            <w:pPr>
              <w:keepNext w:val="0"/>
              <w:keepLines w:val="0"/>
              <w:pageBreakBefore w:val="0"/>
              <w:widowControl/>
              <w:kinsoku/>
              <w:wordWrap/>
              <w:overflowPunct/>
              <w:topLinePunct w:val="0"/>
              <w:autoSpaceDE/>
              <w:autoSpaceDN/>
              <w:bidi w:val="0"/>
              <w:adjustRightInd w:val="0"/>
              <w:snapToGrid w:val="0"/>
              <w:spacing w:beforeAutospacing="0" w:line="420" w:lineRule="exact"/>
              <w:ind w:firstLine="420" w:firstLineChars="200"/>
              <w:jc w:val="left"/>
              <w:textAlignment w:val="top"/>
              <w:rPr>
                <w:rFonts w:hint="default" w:ascii="Times New Roman" w:hAnsi="Times New Roman" w:cs="Times New Roman"/>
                <w:color w:val="auto"/>
                <w:kern w:val="0"/>
                <w:szCs w:val="21"/>
                <w:u w:val="none"/>
              </w:rPr>
            </w:pPr>
          </w:p>
          <w:p w14:paraId="12263E5C">
            <w:pPr>
              <w:keepNext w:val="0"/>
              <w:keepLines w:val="0"/>
              <w:pageBreakBefore w:val="0"/>
              <w:widowControl/>
              <w:kinsoku/>
              <w:wordWrap/>
              <w:overflowPunct/>
              <w:topLinePunct w:val="0"/>
              <w:autoSpaceDE/>
              <w:autoSpaceDN/>
              <w:bidi w:val="0"/>
              <w:adjustRightInd w:val="0"/>
              <w:snapToGrid w:val="0"/>
              <w:spacing w:beforeAutospacing="0" w:line="420" w:lineRule="exact"/>
              <w:ind w:firstLine="420" w:firstLineChars="200"/>
              <w:jc w:val="left"/>
              <w:textAlignment w:val="top"/>
              <w:rPr>
                <w:rFonts w:hint="default" w:ascii="Times New Roman" w:hAnsi="Times New Roman" w:cs="Times New Roman"/>
                <w:color w:val="auto"/>
                <w:kern w:val="0"/>
                <w:szCs w:val="21"/>
                <w:u w:val="none"/>
              </w:rPr>
            </w:pPr>
          </w:p>
          <w:p w14:paraId="66EB79BB">
            <w:pPr>
              <w:keepNext w:val="0"/>
              <w:keepLines w:val="0"/>
              <w:pageBreakBefore w:val="0"/>
              <w:widowControl/>
              <w:kinsoku/>
              <w:wordWrap/>
              <w:overflowPunct/>
              <w:topLinePunct w:val="0"/>
              <w:autoSpaceDE/>
              <w:autoSpaceDN/>
              <w:bidi w:val="0"/>
              <w:adjustRightInd w:val="0"/>
              <w:snapToGrid w:val="0"/>
              <w:spacing w:beforeAutospacing="0" w:line="420" w:lineRule="exact"/>
              <w:ind w:firstLine="1260" w:firstLineChars="600"/>
              <w:jc w:val="left"/>
              <w:textAlignment w:val="top"/>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年   月   日</w:t>
            </w:r>
          </w:p>
        </w:tc>
        <w:tc>
          <w:tcPr>
            <w:tcW w:w="1682" w:type="pct"/>
            <w:shd w:val="clear" w:color="auto" w:fill="auto"/>
            <w:tcMar>
              <w:top w:w="15" w:type="dxa"/>
              <w:left w:w="15" w:type="dxa"/>
              <w:right w:w="15" w:type="dxa"/>
            </w:tcMar>
            <w:vAlign w:val="center"/>
          </w:tcPr>
          <w:p w14:paraId="6292275F">
            <w:pPr>
              <w:keepNext w:val="0"/>
              <w:keepLines w:val="0"/>
              <w:pageBreakBefore w:val="0"/>
              <w:widowControl/>
              <w:kinsoku/>
              <w:wordWrap/>
              <w:overflowPunct/>
              <w:topLinePunct w:val="0"/>
              <w:autoSpaceDE/>
              <w:autoSpaceDN/>
              <w:bidi w:val="0"/>
              <w:adjustRightInd w:val="0"/>
              <w:snapToGrid w:val="0"/>
              <w:spacing w:beforeAutospacing="0" w:line="420" w:lineRule="exact"/>
              <w:jc w:val="left"/>
              <w:textAlignment w:val="top"/>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农村集体经济组织（盖章）：</w:t>
            </w:r>
          </w:p>
          <w:p w14:paraId="202CA6FB">
            <w:pPr>
              <w:keepNext w:val="0"/>
              <w:keepLines w:val="0"/>
              <w:pageBreakBefore w:val="0"/>
              <w:widowControl/>
              <w:kinsoku/>
              <w:wordWrap/>
              <w:overflowPunct/>
              <w:topLinePunct w:val="0"/>
              <w:autoSpaceDE/>
              <w:autoSpaceDN/>
              <w:bidi w:val="0"/>
              <w:adjustRightInd w:val="0"/>
              <w:snapToGrid w:val="0"/>
              <w:spacing w:beforeAutospacing="0" w:line="420" w:lineRule="exact"/>
              <w:jc w:val="left"/>
              <w:textAlignment w:val="top"/>
              <w:rPr>
                <w:rFonts w:hint="default" w:ascii="Times New Roman" w:hAnsi="Times New Roman" w:cs="Times New Roman"/>
                <w:color w:val="auto"/>
                <w:kern w:val="0"/>
                <w:szCs w:val="21"/>
                <w:u w:val="none"/>
              </w:rPr>
            </w:pPr>
          </w:p>
          <w:p w14:paraId="4C72E0AD">
            <w:pPr>
              <w:keepNext w:val="0"/>
              <w:keepLines w:val="0"/>
              <w:pageBreakBefore w:val="0"/>
              <w:widowControl/>
              <w:kinsoku/>
              <w:wordWrap/>
              <w:overflowPunct/>
              <w:topLinePunct w:val="0"/>
              <w:autoSpaceDE/>
              <w:autoSpaceDN/>
              <w:bidi w:val="0"/>
              <w:adjustRightInd w:val="0"/>
              <w:snapToGrid w:val="0"/>
              <w:spacing w:beforeAutospacing="0" w:line="420" w:lineRule="exact"/>
              <w:jc w:val="right"/>
              <w:textAlignment w:val="top"/>
              <w:rPr>
                <w:rFonts w:hint="default" w:ascii="Times New Roman" w:hAnsi="Times New Roman" w:cs="Times New Roman"/>
                <w:color w:val="auto"/>
                <w:kern w:val="0"/>
                <w:szCs w:val="21"/>
                <w:u w:val="none"/>
              </w:rPr>
            </w:pPr>
          </w:p>
          <w:p w14:paraId="679ADC80">
            <w:pPr>
              <w:keepNext w:val="0"/>
              <w:keepLines w:val="0"/>
              <w:pageBreakBefore w:val="0"/>
              <w:widowControl/>
              <w:kinsoku/>
              <w:wordWrap/>
              <w:overflowPunct/>
              <w:topLinePunct w:val="0"/>
              <w:autoSpaceDE/>
              <w:autoSpaceDN/>
              <w:bidi w:val="0"/>
              <w:adjustRightInd w:val="0"/>
              <w:snapToGrid w:val="0"/>
              <w:spacing w:beforeAutospacing="0" w:line="420" w:lineRule="exact"/>
              <w:jc w:val="right"/>
              <w:textAlignment w:val="top"/>
              <w:rPr>
                <w:rFonts w:hint="default" w:ascii="Times New Roman" w:hAnsi="Times New Roman" w:cs="Times New Roman"/>
                <w:color w:val="auto"/>
                <w:kern w:val="0"/>
                <w:szCs w:val="21"/>
                <w:u w:val="none"/>
              </w:rPr>
            </w:pPr>
          </w:p>
          <w:p w14:paraId="4CE757A1">
            <w:pPr>
              <w:keepNext w:val="0"/>
              <w:keepLines w:val="0"/>
              <w:pageBreakBefore w:val="0"/>
              <w:widowControl/>
              <w:kinsoku/>
              <w:wordWrap/>
              <w:overflowPunct/>
              <w:topLinePunct w:val="0"/>
              <w:autoSpaceDE/>
              <w:autoSpaceDN/>
              <w:bidi w:val="0"/>
              <w:adjustRightInd w:val="0"/>
              <w:snapToGrid w:val="0"/>
              <w:spacing w:beforeAutospacing="0" w:line="420" w:lineRule="exact"/>
              <w:jc w:val="right"/>
              <w:textAlignment w:val="top"/>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 xml:space="preserve">             年   月   日</w:t>
            </w:r>
          </w:p>
        </w:tc>
      </w:tr>
      <w:tr w14:paraId="5F214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5" w:hRule="atLeast"/>
        </w:trPr>
        <w:tc>
          <w:tcPr>
            <w:tcW w:w="913" w:type="pct"/>
            <w:gridSpan w:val="2"/>
            <w:shd w:val="clear" w:color="auto" w:fill="auto"/>
            <w:tcMar>
              <w:top w:w="15" w:type="dxa"/>
              <w:left w:w="15" w:type="dxa"/>
              <w:right w:w="15" w:type="dxa"/>
            </w:tcMar>
            <w:vAlign w:val="center"/>
          </w:tcPr>
          <w:p w14:paraId="126C1FB7">
            <w:pPr>
              <w:keepNext w:val="0"/>
              <w:keepLines w:val="0"/>
              <w:pageBreakBefore w:val="0"/>
              <w:widowControl/>
              <w:kinsoku/>
              <w:wordWrap/>
              <w:overflowPunct/>
              <w:topLinePunct w:val="0"/>
              <w:autoSpaceDE/>
              <w:autoSpaceDN/>
              <w:bidi w:val="0"/>
              <w:adjustRightInd w:val="0"/>
              <w:snapToGrid w:val="0"/>
              <w:spacing w:beforeAutospacing="0" w:line="420" w:lineRule="exact"/>
              <w:jc w:val="center"/>
              <w:textAlignment w:val="center"/>
              <w:rPr>
                <w:rFonts w:hint="default" w:ascii="Times New Roman" w:hAnsi="Times New Roman" w:cs="Times New Roman"/>
                <w:b/>
                <w:color w:val="auto"/>
                <w:kern w:val="0"/>
                <w:szCs w:val="21"/>
                <w:u w:val="none"/>
              </w:rPr>
            </w:pPr>
            <w:r>
              <w:rPr>
                <w:rFonts w:hint="default" w:ascii="Times New Roman" w:hAnsi="Times New Roman" w:cs="Times New Roman"/>
                <w:b/>
                <w:color w:val="auto"/>
                <w:kern w:val="0"/>
                <w:szCs w:val="21"/>
                <w:u w:val="none"/>
              </w:rPr>
              <w:t>备注</w:t>
            </w:r>
          </w:p>
        </w:tc>
        <w:tc>
          <w:tcPr>
            <w:tcW w:w="4086" w:type="pct"/>
            <w:gridSpan w:val="5"/>
            <w:shd w:val="clear" w:color="auto" w:fill="auto"/>
            <w:tcMar>
              <w:top w:w="15" w:type="dxa"/>
              <w:left w:w="15" w:type="dxa"/>
              <w:right w:w="15" w:type="dxa"/>
            </w:tcMar>
            <w:vAlign w:val="center"/>
          </w:tcPr>
          <w:p w14:paraId="719BE64C">
            <w:pPr>
              <w:keepNext w:val="0"/>
              <w:keepLines w:val="0"/>
              <w:pageBreakBefore w:val="0"/>
              <w:widowControl/>
              <w:kinsoku/>
              <w:wordWrap/>
              <w:overflowPunct/>
              <w:topLinePunct w:val="0"/>
              <w:autoSpaceDE/>
              <w:autoSpaceDN/>
              <w:bidi w:val="0"/>
              <w:adjustRightInd w:val="0"/>
              <w:snapToGrid w:val="0"/>
              <w:spacing w:beforeAutospacing="0" w:line="420" w:lineRule="exact"/>
              <w:jc w:val="left"/>
              <w:textAlignment w:val="top"/>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【土地所有权人不配合调查或者因故不能签名或拒绝签名的在此说明，并提供见证材料。】</w:t>
            </w:r>
          </w:p>
        </w:tc>
      </w:tr>
    </w:tbl>
    <w:p w14:paraId="2520799F">
      <w:pPr>
        <w:keepNext w:val="0"/>
        <w:keepLines w:val="0"/>
        <w:pageBreakBefore w:val="0"/>
        <w:tabs>
          <w:tab w:val="center" w:pos="5446"/>
        </w:tabs>
        <w:kinsoku/>
        <w:wordWrap/>
        <w:overflowPunct/>
        <w:topLinePunct w:val="0"/>
        <w:autoSpaceDE/>
        <w:autoSpaceDN/>
        <w:bidi w:val="0"/>
        <w:spacing w:beforeAutospacing="0" w:line="460" w:lineRule="exact"/>
        <w:jc w:val="center"/>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rPr>
        <w:t>拟征收土地现状调查表（土地使用权）</w:t>
      </w:r>
    </w:p>
    <w:p w14:paraId="732DDA2A">
      <w:pPr>
        <w:keepNext w:val="0"/>
        <w:keepLines w:val="0"/>
        <w:pageBreakBefore w:val="0"/>
        <w:tabs>
          <w:tab w:val="center" w:pos="5446"/>
        </w:tabs>
        <w:kinsoku/>
        <w:wordWrap/>
        <w:overflowPunct/>
        <w:topLinePunct w:val="0"/>
        <w:autoSpaceDE/>
        <w:autoSpaceDN/>
        <w:bidi w:val="0"/>
        <w:spacing w:beforeAutospacing="0" w:line="460" w:lineRule="exact"/>
        <w:jc w:val="left"/>
        <w:rPr>
          <w:rFonts w:hint="default" w:ascii="Times New Roman" w:hAnsi="Times New Roman" w:eastAsia="宋体" w:cs="Times New Roman"/>
          <w:color w:val="auto"/>
          <w:kern w:val="0"/>
          <w:szCs w:val="21"/>
          <w:u w:val="none"/>
          <w:lang w:val="en-US" w:eastAsia="zh-CN"/>
        </w:rPr>
      </w:pPr>
      <w:r>
        <w:rPr>
          <w:rFonts w:hint="default" w:ascii="Times New Roman" w:hAnsi="Times New Roman" w:cs="Times New Roman"/>
          <w:color w:val="auto"/>
          <w:kern w:val="0"/>
          <w:szCs w:val="21"/>
          <w:u w:val="none"/>
        </w:rPr>
        <w:t>调查单位：</w:t>
      </w:r>
      <w:r>
        <w:rPr>
          <w:rFonts w:hint="default" w:ascii="Times New Roman" w:hAnsi="Times New Roman" w:cs="Times New Roman"/>
          <w:color w:val="auto"/>
          <w:kern w:val="0"/>
          <w:szCs w:val="21"/>
          <w:u w:val="none"/>
          <w:lang w:eastAsia="zh-CN"/>
        </w:rPr>
        <w:t>（</w:t>
      </w:r>
      <w:r>
        <w:rPr>
          <w:rFonts w:hint="default" w:ascii="Times New Roman" w:hAnsi="Times New Roman" w:cs="Times New Roman"/>
          <w:color w:val="auto"/>
          <w:kern w:val="0"/>
          <w:szCs w:val="21"/>
          <w:u w:val="none"/>
          <w:lang w:val="en-US" w:eastAsia="zh-CN"/>
        </w:rPr>
        <w:t xml:space="preserve">盖章）  【街道（镇）】             </w:t>
      </w:r>
    </w:p>
    <w:p w14:paraId="7E6EEDE7">
      <w:pPr>
        <w:keepNext w:val="0"/>
        <w:keepLines w:val="0"/>
        <w:pageBreakBefore w:val="0"/>
        <w:tabs>
          <w:tab w:val="center" w:pos="5446"/>
        </w:tabs>
        <w:kinsoku/>
        <w:wordWrap/>
        <w:overflowPunct/>
        <w:topLinePunct w:val="0"/>
        <w:autoSpaceDE/>
        <w:autoSpaceDN/>
        <w:bidi w:val="0"/>
        <w:spacing w:beforeAutospacing="0" w:line="460" w:lineRule="exact"/>
        <w:jc w:val="left"/>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调</w:t>
      </w:r>
      <w:r>
        <w:rPr>
          <w:rFonts w:hint="default" w:ascii="Times New Roman" w:hAnsi="Times New Roman" w:cs="Times New Roman"/>
          <w:color w:val="auto"/>
          <w:kern w:val="0"/>
          <w:szCs w:val="21"/>
          <w:u w:val="none"/>
          <w:lang w:val="en-US" w:eastAsia="zh-CN"/>
        </w:rPr>
        <w:t xml:space="preserve">     </w:t>
      </w:r>
      <w:r>
        <w:rPr>
          <w:rFonts w:hint="default" w:ascii="Times New Roman" w:hAnsi="Times New Roman" w:cs="Times New Roman"/>
          <w:color w:val="auto"/>
          <w:kern w:val="0"/>
          <w:szCs w:val="21"/>
          <w:u w:val="none"/>
        </w:rPr>
        <w:t>查</w:t>
      </w:r>
      <w:r>
        <w:rPr>
          <w:rFonts w:hint="default" w:ascii="Times New Roman" w:hAnsi="Times New Roman" w:cs="Times New Roman"/>
          <w:color w:val="auto"/>
          <w:kern w:val="0"/>
          <w:szCs w:val="21"/>
          <w:u w:val="none"/>
          <w:lang w:val="en-US" w:eastAsia="zh-CN"/>
        </w:rPr>
        <w:t xml:space="preserve">     </w:t>
      </w:r>
      <w:r>
        <w:rPr>
          <w:rFonts w:hint="default" w:ascii="Times New Roman" w:hAnsi="Times New Roman" w:cs="Times New Roman"/>
          <w:color w:val="auto"/>
          <w:kern w:val="0"/>
          <w:szCs w:val="21"/>
          <w:u w:val="none"/>
        </w:rPr>
        <w:t xml:space="preserve">人：  </w:t>
      </w:r>
      <w:r>
        <w:rPr>
          <w:rFonts w:hint="default" w:ascii="Times New Roman" w:hAnsi="Times New Roman" w:cs="Times New Roman"/>
          <w:color w:val="auto"/>
          <w:kern w:val="0"/>
          <w:szCs w:val="21"/>
          <w:u w:val="none"/>
          <w:lang w:val="en-US" w:eastAsia="zh-CN"/>
        </w:rPr>
        <w:t xml:space="preserve">【实际开展调查人员姓名】   </w:t>
      </w:r>
      <w:r>
        <w:rPr>
          <w:rFonts w:hint="default" w:ascii="Times New Roman" w:hAnsi="Times New Roman" w:cs="Times New Roman"/>
          <w:color w:val="auto"/>
          <w:kern w:val="0"/>
          <w:szCs w:val="21"/>
          <w:u w:val="none"/>
        </w:rPr>
        <w:t xml:space="preserve"> </w:t>
      </w:r>
    </w:p>
    <w:p w14:paraId="01CA3DEB">
      <w:pPr>
        <w:keepNext w:val="0"/>
        <w:keepLines w:val="0"/>
        <w:pageBreakBefore w:val="0"/>
        <w:tabs>
          <w:tab w:val="center" w:pos="5446"/>
        </w:tabs>
        <w:kinsoku/>
        <w:wordWrap/>
        <w:overflowPunct/>
        <w:topLinePunct w:val="0"/>
        <w:autoSpaceDE/>
        <w:autoSpaceDN/>
        <w:bidi w:val="0"/>
        <w:spacing w:beforeAutospacing="0" w:line="460" w:lineRule="exact"/>
        <w:jc w:val="left"/>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审</w:t>
      </w:r>
      <w:r>
        <w:rPr>
          <w:rFonts w:hint="default" w:ascii="Times New Roman" w:hAnsi="Times New Roman" w:cs="Times New Roman"/>
          <w:color w:val="auto"/>
          <w:kern w:val="0"/>
          <w:szCs w:val="21"/>
          <w:u w:val="none"/>
          <w:lang w:val="en-US" w:eastAsia="zh-CN"/>
        </w:rPr>
        <w:t xml:space="preserve">     </w:t>
      </w:r>
      <w:r>
        <w:rPr>
          <w:rFonts w:hint="default" w:ascii="Times New Roman" w:hAnsi="Times New Roman" w:cs="Times New Roman"/>
          <w:color w:val="auto"/>
          <w:kern w:val="0"/>
          <w:szCs w:val="21"/>
          <w:u w:val="none"/>
        </w:rPr>
        <w:t>核</w:t>
      </w:r>
      <w:r>
        <w:rPr>
          <w:rFonts w:hint="default" w:ascii="Times New Roman" w:hAnsi="Times New Roman" w:cs="Times New Roman"/>
          <w:color w:val="auto"/>
          <w:kern w:val="0"/>
          <w:szCs w:val="21"/>
          <w:u w:val="none"/>
          <w:lang w:val="en-US" w:eastAsia="zh-CN"/>
        </w:rPr>
        <w:t xml:space="preserve">     </w:t>
      </w:r>
      <w:r>
        <w:rPr>
          <w:rFonts w:hint="default" w:ascii="Times New Roman" w:hAnsi="Times New Roman" w:cs="Times New Roman"/>
          <w:color w:val="auto"/>
          <w:kern w:val="0"/>
          <w:szCs w:val="21"/>
          <w:u w:val="none"/>
        </w:rPr>
        <w:t xml:space="preserve">人：  </w:t>
      </w:r>
      <w:r>
        <w:rPr>
          <w:rFonts w:hint="default" w:ascii="Times New Roman" w:hAnsi="Times New Roman" w:cs="Times New Roman"/>
          <w:color w:val="auto"/>
          <w:kern w:val="0"/>
          <w:szCs w:val="21"/>
          <w:u w:val="none"/>
          <w:lang w:val="en-US" w:eastAsia="zh-CN"/>
        </w:rPr>
        <w:t xml:space="preserve">【街道（镇）工作人员、用地主体工作人员】     </w:t>
      </w:r>
    </w:p>
    <w:p w14:paraId="04C996D0">
      <w:pPr>
        <w:keepNext w:val="0"/>
        <w:keepLines w:val="0"/>
        <w:pageBreakBefore w:val="0"/>
        <w:tabs>
          <w:tab w:val="center" w:pos="5446"/>
        </w:tabs>
        <w:kinsoku/>
        <w:wordWrap/>
        <w:overflowPunct/>
        <w:topLinePunct w:val="0"/>
        <w:autoSpaceDE/>
        <w:autoSpaceDN/>
        <w:bidi w:val="0"/>
        <w:spacing w:beforeAutospacing="0" w:line="460" w:lineRule="exact"/>
        <w:jc w:val="left"/>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填表时间：  年   月   日</w:t>
      </w:r>
    </w:p>
    <w:tbl>
      <w:tblPr>
        <w:tblStyle w:val="13"/>
        <w:tblW w:w="5086" w:type="pct"/>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77"/>
        <w:gridCol w:w="450"/>
        <w:gridCol w:w="2369"/>
        <w:gridCol w:w="1036"/>
        <w:gridCol w:w="372"/>
        <w:gridCol w:w="3924"/>
      </w:tblGrid>
      <w:tr w14:paraId="3EF1B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2047" w:type="pct"/>
            <w:gridSpan w:val="3"/>
            <w:shd w:val="clear" w:color="auto" w:fill="auto"/>
            <w:tcMar>
              <w:top w:w="15" w:type="dxa"/>
              <w:left w:w="15" w:type="dxa"/>
              <w:right w:w="15" w:type="dxa"/>
            </w:tcMar>
            <w:vAlign w:val="center"/>
          </w:tcPr>
          <w:p w14:paraId="103E496B">
            <w:pPr>
              <w:keepNext w:val="0"/>
              <w:keepLines w:val="0"/>
              <w:pageBreakBefore w:val="0"/>
              <w:widowControl/>
              <w:kinsoku/>
              <w:wordWrap/>
              <w:overflowPunct/>
              <w:topLinePunct w:val="0"/>
              <w:autoSpaceDE/>
              <w:autoSpaceDN/>
              <w:bidi w:val="0"/>
              <w:adjustRightInd w:val="0"/>
              <w:snapToGrid w:val="0"/>
              <w:spacing w:beforeAutospacing="0" w:line="460" w:lineRule="exact"/>
              <w:jc w:val="center"/>
              <w:textAlignment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拟征收土地项目名称</w:t>
            </w:r>
          </w:p>
        </w:tc>
        <w:tc>
          <w:tcPr>
            <w:tcW w:w="2952" w:type="pct"/>
            <w:gridSpan w:val="3"/>
            <w:shd w:val="clear" w:color="auto" w:fill="auto"/>
            <w:tcMar>
              <w:top w:w="15" w:type="dxa"/>
              <w:left w:w="15" w:type="dxa"/>
              <w:right w:w="15" w:type="dxa"/>
            </w:tcMar>
            <w:vAlign w:val="center"/>
          </w:tcPr>
          <w:p w14:paraId="559F7D75">
            <w:pPr>
              <w:keepNext w:val="0"/>
              <w:keepLines w:val="0"/>
              <w:pageBreakBefore w:val="0"/>
              <w:widowControl/>
              <w:kinsoku/>
              <w:wordWrap/>
              <w:overflowPunct/>
              <w:topLinePunct w:val="0"/>
              <w:autoSpaceDE/>
              <w:autoSpaceDN/>
              <w:bidi w:val="0"/>
              <w:adjustRightInd w:val="0"/>
              <w:snapToGrid w:val="0"/>
              <w:spacing w:beforeAutospacing="0" w:line="460" w:lineRule="exact"/>
              <w:jc w:val="center"/>
              <w:rPr>
                <w:rFonts w:hint="default" w:ascii="Times New Roman" w:hAnsi="Times New Roman" w:cs="Times New Roman"/>
                <w:color w:val="auto"/>
                <w:kern w:val="0"/>
                <w:szCs w:val="21"/>
                <w:u w:val="none"/>
              </w:rPr>
            </w:pPr>
          </w:p>
        </w:tc>
      </w:tr>
      <w:tr w14:paraId="4EAD5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2047" w:type="pct"/>
            <w:gridSpan w:val="3"/>
            <w:shd w:val="clear" w:color="auto" w:fill="auto"/>
            <w:tcMar>
              <w:top w:w="15" w:type="dxa"/>
              <w:left w:w="15" w:type="dxa"/>
              <w:right w:w="15" w:type="dxa"/>
            </w:tcMar>
            <w:vAlign w:val="center"/>
          </w:tcPr>
          <w:p w14:paraId="7C2438BA">
            <w:pPr>
              <w:keepNext w:val="0"/>
              <w:keepLines w:val="0"/>
              <w:pageBreakBefore w:val="0"/>
              <w:widowControl/>
              <w:kinsoku/>
              <w:wordWrap/>
              <w:overflowPunct/>
              <w:topLinePunct w:val="0"/>
              <w:autoSpaceDE/>
              <w:autoSpaceDN/>
              <w:bidi w:val="0"/>
              <w:adjustRightInd w:val="0"/>
              <w:snapToGrid w:val="0"/>
              <w:spacing w:beforeAutospacing="0" w:line="460" w:lineRule="exact"/>
              <w:jc w:val="center"/>
              <w:textAlignment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拟征收土地公告文号</w:t>
            </w:r>
          </w:p>
        </w:tc>
        <w:tc>
          <w:tcPr>
            <w:tcW w:w="2952" w:type="pct"/>
            <w:gridSpan w:val="3"/>
            <w:shd w:val="clear" w:color="auto" w:fill="auto"/>
            <w:tcMar>
              <w:top w:w="15" w:type="dxa"/>
              <w:left w:w="15" w:type="dxa"/>
              <w:right w:w="15" w:type="dxa"/>
            </w:tcMar>
            <w:vAlign w:val="center"/>
          </w:tcPr>
          <w:p w14:paraId="0BA9C56C">
            <w:pPr>
              <w:keepNext w:val="0"/>
              <w:keepLines w:val="0"/>
              <w:pageBreakBefore w:val="0"/>
              <w:widowControl/>
              <w:kinsoku/>
              <w:wordWrap/>
              <w:overflowPunct/>
              <w:topLinePunct w:val="0"/>
              <w:autoSpaceDE/>
              <w:autoSpaceDN/>
              <w:bidi w:val="0"/>
              <w:adjustRightInd w:val="0"/>
              <w:snapToGrid w:val="0"/>
              <w:spacing w:beforeAutospacing="0" w:line="460" w:lineRule="exact"/>
              <w:jc w:val="center"/>
              <w:rPr>
                <w:rFonts w:hint="default" w:ascii="Times New Roman" w:hAnsi="Times New Roman" w:cs="Times New Roman"/>
                <w:color w:val="auto"/>
                <w:kern w:val="0"/>
                <w:szCs w:val="21"/>
                <w:u w:val="none"/>
              </w:rPr>
            </w:pPr>
          </w:p>
        </w:tc>
      </w:tr>
      <w:tr w14:paraId="29D8B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2047" w:type="pct"/>
            <w:gridSpan w:val="3"/>
            <w:shd w:val="clear" w:color="auto" w:fill="auto"/>
            <w:tcMar>
              <w:top w:w="15" w:type="dxa"/>
              <w:left w:w="15" w:type="dxa"/>
              <w:right w:w="15" w:type="dxa"/>
            </w:tcMar>
            <w:vAlign w:val="center"/>
          </w:tcPr>
          <w:p w14:paraId="36C47F19">
            <w:pPr>
              <w:keepNext w:val="0"/>
              <w:keepLines w:val="0"/>
              <w:pageBreakBefore w:val="0"/>
              <w:widowControl/>
              <w:kinsoku/>
              <w:wordWrap/>
              <w:overflowPunct/>
              <w:topLinePunct w:val="0"/>
              <w:autoSpaceDE/>
              <w:autoSpaceDN/>
              <w:bidi w:val="0"/>
              <w:adjustRightInd w:val="0"/>
              <w:snapToGrid w:val="0"/>
              <w:spacing w:beforeAutospacing="0" w:line="460" w:lineRule="exact"/>
              <w:jc w:val="center"/>
              <w:textAlignment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拟征收土地位置</w:t>
            </w:r>
          </w:p>
        </w:tc>
        <w:tc>
          <w:tcPr>
            <w:tcW w:w="2952" w:type="pct"/>
            <w:gridSpan w:val="3"/>
            <w:shd w:val="clear" w:color="auto" w:fill="auto"/>
            <w:tcMar>
              <w:top w:w="15" w:type="dxa"/>
              <w:left w:w="15" w:type="dxa"/>
              <w:right w:w="15" w:type="dxa"/>
            </w:tcMar>
            <w:vAlign w:val="center"/>
          </w:tcPr>
          <w:p w14:paraId="6CDAF5CB">
            <w:pPr>
              <w:keepNext w:val="0"/>
              <w:keepLines w:val="0"/>
              <w:pageBreakBefore w:val="0"/>
              <w:widowControl/>
              <w:kinsoku/>
              <w:wordWrap/>
              <w:overflowPunct/>
              <w:topLinePunct w:val="0"/>
              <w:autoSpaceDE/>
              <w:autoSpaceDN/>
              <w:bidi w:val="0"/>
              <w:adjustRightInd w:val="0"/>
              <w:snapToGrid w:val="0"/>
              <w:spacing w:beforeAutospacing="0" w:line="460" w:lineRule="exact"/>
              <w:jc w:val="center"/>
              <w:rPr>
                <w:rFonts w:hint="default" w:ascii="Times New Roman" w:hAnsi="Times New Roman" w:cs="Times New Roman"/>
                <w:b/>
                <w:color w:val="auto"/>
                <w:kern w:val="0"/>
                <w:szCs w:val="21"/>
                <w:u w:val="none"/>
              </w:rPr>
            </w:pPr>
          </w:p>
        </w:tc>
      </w:tr>
      <w:tr w14:paraId="00D7A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7" w:hRule="atLeast"/>
        </w:trPr>
        <w:tc>
          <w:tcPr>
            <w:tcW w:w="2047" w:type="pct"/>
            <w:gridSpan w:val="3"/>
            <w:shd w:val="clear" w:color="auto" w:fill="auto"/>
            <w:tcMar>
              <w:top w:w="15" w:type="dxa"/>
              <w:left w:w="15" w:type="dxa"/>
              <w:right w:w="15" w:type="dxa"/>
            </w:tcMar>
            <w:vAlign w:val="center"/>
          </w:tcPr>
          <w:p w14:paraId="54179EF1">
            <w:pPr>
              <w:keepNext w:val="0"/>
              <w:keepLines w:val="0"/>
              <w:pageBreakBefore w:val="0"/>
              <w:widowControl/>
              <w:kinsoku/>
              <w:wordWrap/>
              <w:overflowPunct/>
              <w:topLinePunct w:val="0"/>
              <w:autoSpaceDE/>
              <w:autoSpaceDN/>
              <w:bidi w:val="0"/>
              <w:adjustRightInd w:val="0"/>
              <w:snapToGrid w:val="0"/>
              <w:spacing w:beforeAutospacing="0" w:line="400" w:lineRule="exact"/>
              <w:jc w:val="center"/>
              <w:textAlignment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拟征收土地使用权类型</w:t>
            </w:r>
          </w:p>
        </w:tc>
        <w:tc>
          <w:tcPr>
            <w:tcW w:w="2952" w:type="pct"/>
            <w:gridSpan w:val="3"/>
            <w:shd w:val="clear" w:color="auto" w:fill="auto"/>
            <w:tcMar>
              <w:top w:w="15" w:type="dxa"/>
              <w:left w:w="15" w:type="dxa"/>
              <w:right w:w="15" w:type="dxa"/>
            </w:tcMar>
            <w:vAlign w:val="center"/>
          </w:tcPr>
          <w:p w14:paraId="666D5C09">
            <w:pPr>
              <w:keepNext w:val="0"/>
              <w:keepLines w:val="0"/>
              <w:pageBreakBefore w:val="0"/>
              <w:widowControl/>
              <w:kinsoku/>
              <w:wordWrap/>
              <w:overflowPunct/>
              <w:topLinePunct w:val="0"/>
              <w:autoSpaceDE/>
              <w:autoSpaceDN/>
              <w:bidi w:val="0"/>
              <w:adjustRightInd w:val="0"/>
              <w:snapToGrid w:val="0"/>
              <w:spacing w:beforeAutospacing="0" w:line="400" w:lineRule="exact"/>
              <w:jc w:val="center"/>
              <w:rPr>
                <w:rFonts w:hint="default" w:ascii="Times New Roman" w:hAnsi="Times New Roman" w:cs="Times New Roman"/>
                <w:bCs/>
                <w:color w:val="auto"/>
                <w:kern w:val="0"/>
                <w:szCs w:val="21"/>
                <w:u w:val="none"/>
              </w:rPr>
            </w:pPr>
            <w:r>
              <w:rPr>
                <w:rFonts w:hint="default" w:ascii="Times New Roman" w:hAnsi="Times New Roman" w:cs="Times New Roman"/>
                <w:bCs/>
                <w:color w:val="auto"/>
                <w:kern w:val="0"/>
                <w:szCs w:val="21"/>
                <w:u w:val="none"/>
              </w:rPr>
              <w:t>【集体经营性建设用地使用权/乡镇企业用地使用权/土地承包经营权/土地经营权……，不含宅基地使用权】</w:t>
            </w:r>
          </w:p>
        </w:tc>
      </w:tr>
      <w:tr w14:paraId="2181F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2047" w:type="pct"/>
            <w:gridSpan w:val="3"/>
            <w:shd w:val="clear" w:color="auto" w:fill="auto"/>
            <w:tcMar>
              <w:top w:w="15" w:type="dxa"/>
              <w:left w:w="15" w:type="dxa"/>
              <w:right w:w="15" w:type="dxa"/>
            </w:tcMar>
            <w:vAlign w:val="center"/>
          </w:tcPr>
          <w:p w14:paraId="56186AB2">
            <w:pPr>
              <w:keepNext w:val="0"/>
              <w:keepLines w:val="0"/>
              <w:pageBreakBefore w:val="0"/>
              <w:widowControl/>
              <w:kinsoku/>
              <w:wordWrap/>
              <w:overflowPunct/>
              <w:topLinePunct w:val="0"/>
              <w:autoSpaceDE/>
              <w:autoSpaceDN/>
              <w:bidi w:val="0"/>
              <w:adjustRightInd w:val="0"/>
              <w:snapToGrid w:val="0"/>
              <w:spacing w:beforeAutospacing="0" w:line="400" w:lineRule="exact"/>
              <w:jc w:val="center"/>
              <w:textAlignment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不动产权利证书号</w:t>
            </w:r>
          </w:p>
          <w:p w14:paraId="3955BF39">
            <w:pPr>
              <w:keepNext w:val="0"/>
              <w:keepLines w:val="0"/>
              <w:pageBreakBefore w:val="0"/>
              <w:widowControl/>
              <w:kinsoku/>
              <w:wordWrap/>
              <w:overflowPunct/>
              <w:topLinePunct w:val="0"/>
              <w:autoSpaceDE/>
              <w:autoSpaceDN/>
              <w:bidi w:val="0"/>
              <w:adjustRightInd w:val="0"/>
              <w:snapToGrid w:val="0"/>
              <w:spacing w:beforeAutospacing="0" w:line="400" w:lineRule="exact"/>
              <w:jc w:val="center"/>
              <w:textAlignment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（承包/流转合同号、承包清册记录）</w:t>
            </w:r>
          </w:p>
        </w:tc>
        <w:tc>
          <w:tcPr>
            <w:tcW w:w="2952" w:type="pct"/>
            <w:gridSpan w:val="3"/>
            <w:shd w:val="clear" w:color="auto" w:fill="auto"/>
            <w:tcMar>
              <w:top w:w="15" w:type="dxa"/>
              <w:left w:w="15" w:type="dxa"/>
              <w:right w:w="15" w:type="dxa"/>
            </w:tcMar>
            <w:vAlign w:val="center"/>
          </w:tcPr>
          <w:p w14:paraId="4F8FC89F">
            <w:pPr>
              <w:keepNext w:val="0"/>
              <w:keepLines w:val="0"/>
              <w:pageBreakBefore w:val="0"/>
              <w:widowControl/>
              <w:kinsoku/>
              <w:wordWrap/>
              <w:overflowPunct/>
              <w:topLinePunct w:val="0"/>
              <w:autoSpaceDE/>
              <w:autoSpaceDN/>
              <w:bidi w:val="0"/>
              <w:adjustRightInd w:val="0"/>
              <w:snapToGrid w:val="0"/>
              <w:spacing w:beforeAutospacing="0" w:line="400" w:lineRule="exact"/>
              <w:jc w:val="center"/>
              <w:rPr>
                <w:rFonts w:hint="default" w:ascii="Times New Roman" w:hAnsi="Times New Roman" w:cs="Times New Roman"/>
                <w:bCs/>
                <w:color w:val="auto"/>
                <w:kern w:val="0"/>
                <w:szCs w:val="21"/>
                <w:u w:val="none"/>
              </w:rPr>
            </w:pPr>
          </w:p>
        </w:tc>
      </w:tr>
      <w:tr w14:paraId="217B5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2047" w:type="pct"/>
            <w:gridSpan w:val="3"/>
            <w:shd w:val="clear" w:color="auto" w:fill="auto"/>
            <w:tcMar>
              <w:top w:w="15" w:type="dxa"/>
              <w:left w:w="15" w:type="dxa"/>
              <w:right w:w="15" w:type="dxa"/>
            </w:tcMar>
            <w:vAlign w:val="center"/>
          </w:tcPr>
          <w:p w14:paraId="76869F2E">
            <w:pPr>
              <w:keepNext w:val="0"/>
              <w:keepLines w:val="0"/>
              <w:pageBreakBefore w:val="0"/>
              <w:widowControl/>
              <w:kinsoku/>
              <w:wordWrap/>
              <w:overflowPunct/>
              <w:topLinePunct w:val="0"/>
              <w:autoSpaceDE/>
              <w:autoSpaceDN/>
              <w:bidi w:val="0"/>
              <w:adjustRightInd w:val="0"/>
              <w:snapToGrid w:val="0"/>
              <w:spacing w:beforeAutospacing="0" w:line="460" w:lineRule="exact"/>
              <w:jc w:val="center"/>
              <w:textAlignment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拟征收土地使用权人</w:t>
            </w:r>
          </w:p>
        </w:tc>
        <w:tc>
          <w:tcPr>
            <w:tcW w:w="2952" w:type="pct"/>
            <w:gridSpan w:val="3"/>
            <w:shd w:val="clear" w:color="auto" w:fill="auto"/>
            <w:tcMar>
              <w:top w:w="15" w:type="dxa"/>
              <w:left w:w="15" w:type="dxa"/>
              <w:right w:w="15" w:type="dxa"/>
            </w:tcMar>
            <w:vAlign w:val="center"/>
          </w:tcPr>
          <w:p w14:paraId="1B4FD60F">
            <w:pPr>
              <w:keepNext w:val="0"/>
              <w:keepLines w:val="0"/>
              <w:pageBreakBefore w:val="0"/>
              <w:widowControl/>
              <w:kinsoku/>
              <w:wordWrap/>
              <w:overflowPunct/>
              <w:topLinePunct w:val="0"/>
              <w:autoSpaceDE/>
              <w:autoSpaceDN/>
              <w:bidi w:val="0"/>
              <w:adjustRightInd w:val="0"/>
              <w:snapToGrid w:val="0"/>
              <w:spacing w:beforeAutospacing="0" w:line="460" w:lineRule="exact"/>
              <w:jc w:val="center"/>
              <w:rPr>
                <w:rFonts w:hint="default" w:ascii="Times New Roman" w:hAnsi="Times New Roman" w:cs="Times New Roman"/>
                <w:bCs/>
                <w:color w:val="auto"/>
                <w:kern w:val="0"/>
                <w:szCs w:val="21"/>
                <w:u w:val="none"/>
              </w:rPr>
            </w:pPr>
          </w:p>
        </w:tc>
      </w:tr>
      <w:tr w14:paraId="588E5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2047" w:type="pct"/>
            <w:gridSpan w:val="3"/>
            <w:shd w:val="clear" w:color="auto" w:fill="auto"/>
            <w:tcMar>
              <w:top w:w="15" w:type="dxa"/>
              <w:left w:w="15" w:type="dxa"/>
              <w:right w:w="15" w:type="dxa"/>
            </w:tcMar>
            <w:vAlign w:val="center"/>
          </w:tcPr>
          <w:p w14:paraId="7D6E799C">
            <w:pPr>
              <w:keepNext w:val="0"/>
              <w:keepLines w:val="0"/>
              <w:pageBreakBefore w:val="0"/>
              <w:widowControl/>
              <w:kinsoku/>
              <w:wordWrap/>
              <w:overflowPunct/>
              <w:topLinePunct w:val="0"/>
              <w:autoSpaceDE/>
              <w:autoSpaceDN/>
              <w:bidi w:val="0"/>
              <w:adjustRightInd w:val="0"/>
              <w:snapToGrid w:val="0"/>
              <w:spacing w:beforeAutospacing="0" w:line="460" w:lineRule="exact"/>
              <w:jc w:val="center"/>
              <w:textAlignment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证载（合同、清册）土地面积</w:t>
            </w:r>
          </w:p>
        </w:tc>
        <w:tc>
          <w:tcPr>
            <w:tcW w:w="2952" w:type="pct"/>
            <w:gridSpan w:val="3"/>
            <w:shd w:val="clear" w:color="auto" w:fill="auto"/>
            <w:tcMar>
              <w:top w:w="15" w:type="dxa"/>
              <w:left w:w="15" w:type="dxa"/>
              <w:right w:w="15" w:type="dxa"/>
            </w:tcMar>
            <w:vAlign w:val="center"/>
          </w:tcPr>
          <w:p w14:paraId="691C6FD6">
            <w:pPr>
              <w:keepNext w:val="0"/>
              <w:keepLines w:val="0"/>
              <w:pageBreakBefore w:val="0"/>
              <w:widowControl/>
              <w:kinsoku/>
              <w:wordWrap/>
              <w:overflowPunct/>
              <w:topLinePunct w:val="0"/>
              <w:autoSpaceDE/>
              <w:autoSpaceDN/>
              <w:bidi w:val="0"/>
              <w:adjustRightInd w:val="0"/>
              <w:snapToGrid w:val="0"/>
              <w:spacing w:beforeAutospacing="0" w:line="460" w:lineRule="exact"/>
              <w:jc w:val="center"/>
              <w:rPr>
                <w:rFonts w:hint="default" w:ascii="Times New Roman" w:hAnsi="Times New Roman" w:cs="Times New Roman"/>
                <w:bCs/>
                <w:color w:val="auto"/>
                <w:kern w:val="0"/>
                <w:szCs w:val="21"/>
                <w:u w:val="none"/>
              </w:rPr>
            </w:pPr>
            <w:r>
              <w:rPr>
                <w:rFonts w:hint="default" w:ascii="Times New Roman" w:hAnsi="Times New Roman" w:cs="Times New Roman"/>
                <w:bCs/>
                <w:color w:val="auto"/>
                <w:kern w:val="0"/>
                <w:szCs w:val="21"/>
                <w:u w:val="none"/>
              </w:rPr>
              <w:t>【如有多个面积，按实际全部列出】</w:t>
            </w:r>
          </w:p>
        </w:tc>
      </w:tr>
      <w:tr w14:paraId="05C4C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2047" w:type="pct"/>
            <w:gridSpan w:val="3"/>
            <w:shd w:val="clear" w:color="auto" w:fill="auto"/>
            <w:tcMar>
              <w:top w:w="15" w:type="dxa"/>
              <w:left w:w="15" w:type="dxa"/>
              <w:right w:w="15" w:type="dxa"/>
            </w:tcMar>
            <w:vAlign w:val="center"/>
          </w:tcPr>
          <w:p w14:paraId="4AA7540B">
            <w:pPr>
              <w:keepNext w:val="0"/>
              <w:keepLines w:val="0"/>
              <w:pageBreakBefore w:val="0"/>
              <w:widowControl/>
              <w:kinsoku/>
              <w:wordWrap/>
              <w:overflowPunct/>
              <w:topLinePunct w:val="0"/>
              <w:autoSpaceDE/>
              <w:autoSpaceDN/>
              <w:bidi w:val="0"/>
              <w:adjustRightInd w:val="0"/>
              <w:snapToGrid w:val="0"/>
              <w:spacing w:beforeAutospacing="0" w:line="460" w:lineRule="exact"/>
              <w:jc w:val="center"/>
              <w:textAlignment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拟征收土地面积</w:t>
            </w:r>
          </w:p>
        </w:tc>
        <w:tc>
          <w:tcPr>
            <w:tcW w:w="2952" w:type="pct"/>
            <w:gridSpan w:val="3"/>
            <w:shd w:val="clear" w:color="auto" w:fill="auto"/>
            <w:tcMar>
              <w:top w:w="15" w:type="dxa"/>
              <w:left w:w="15" w:type="dxa"/>
              <w:right w:w="15" w:type="dxa"/>
            </w:tcMar>
            <w:vAlign w:val="center"/>
          </w:tcPr>
          <w:p w14:paraId="0CE71BAA">
            <w:pPr>
              <w:keepNext w:val="0"/>
              <w:keepLines w:val="0"/>
              <w:pageBreakBefore w:val="0"/>
              <w:widowControl/>
              <w:kinsoku/>
              <w:wordWrap/>
              <w:overflowPunct/>
              <w:topLinePunct w:val="0"/>
              <w:autoSpaceDE/>
              <w:autoSpaceDN/>
              <w:bidi w:val="0"/>
              <w:adjustRightInd w:val="0"/>
              <w:snapToGrid w:val="0"/>
              <w:spacing w:beforeAutospacing="0" w:line="460" w:lineRule="exact"/>
              <w:jc w:val="center"/>
              <w:rPr>
                <w:rFonts w:hint="default" w:ascii="Times New Roman" w:hAnsi="Times New Roman" w:cs="Times New Roman"/>
                <w:bCs/>
                <w:color w:val="auto"/>
                <w:kern w:val="0"/>
                <w:szCs w:val="21"/>
                <w:u w:val="none"/>
              </w:rPr>
            </w:pPr>
            <w:r>
              <w:rPr>
                <w:rFonts w:hint="default" w:ascii="Times New Roman" w:hAnsi="Times New Roman" w:cs="Times New Roman"/>
                <w:color w:val="auto"/>
                <w:kern w:val="0"/>
                <w:szCs w:val="21"/>
                <w:u w:val="none"/>
              </w:rPr>
              <w:t xml:space="preserve">  </w:t>
            </w:r>
            <w:r>
              <w:rPr>
                <w:rFonts w:hint="default" w:ascii="Times New Roman" w:hAnsi="Times New Roman" w:cs="Times New Roman"/>
                <w:color w:val="auto"/>
                <w:kern w:val="0"/>
                <w:szCs w:val="21"/>
                <w:u w:val="none"/>
                <w:lang w:val="en-US" w:eastAsia="zh-CN"/>
              </w:rPr>
              <w:t>xx</w:t>
            </w:r>
            <w:r>
              <w:rPr>
                <w:rFonts w:hint="default" w:ascii="Times New Roman" w:hAnsi="Times New Roman" w:cs="Times New Roman"/>
                <w:color w:val="auto"/>
                <w:kern w:val="0"/>
                <w:szCs w:val="21"/>
                <w:u w:val="none"/>
              </w:rPr>
              <w:t xml:space="preserve">  公顷</w:t>
            </w:r>
          </w:p>
        </w:tc>
      </w:tr>
      <w:tr w14:paraId="203D7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5000" w:type="pct"/>
            <w:gridSpan w:val="6"/>
            <w:shd w:val="clear" w:color="auto" w:fill="auto"/>
            <w:tcMar>
              <w:top w:w="15" w:type="dxa"/>
              <w:left w:w="15" w:type="dxa"/>
              <w:right w:w="15" w:type="dxa"/>
            </w:tcMar>
            <w:vAlign w:val="center"/>
          </w:tcPr>
          <w:p w14:paraId="082D24CB">
            <w:pPr>
              <w:keepNext w:val="0"/>
              <w:keepLines w:val="0"/>
              <w:pageBreakBefore w:val="0"/>
              <w:widowControl/>
              <w:kinsoku/>
              <w:wordWrap/>
              <w:overflowPunct/>
              <w:topLinePunct w:val="0"/>
              <w:autoSpaceDE/>
              <w:autoSpaceDN/>
              <w:bidi w:val="0"/>
              <w:adjustRightInd w:val="0"/>
              <w:snapToGrid w:val="0"/>
              <w:spacing w:beforeAutospacing="0" w:line="460" w:lineRule="exact"/>
              <w:jc w:val="center"/>
              <w:textAlignment w:val="center"/>
              <w:rPr>
                <w:rFonts w:hint="default" w:ascii="Times New Roman" w:hAnsi="Times New Roman" w:cs="Times New Roman"/>
                <w:color w:val="auto"/>
                <w:kern w:val="0"/>
                <w:szCs w:val="21"/>
                <w:u w:val="none"/>
              </w:rPr>
            </w:pPr>
            <w:r>
              <w:rPr>
                <w:rFonts w:hint="default" w:ascii="Times New Roman" w:hAnsi="Times New Roman" w:cs="Times New Roman"/>
                <w:b/>
                <w:color w:val="auto"/>
                <w:kern w:val="0"/>
                <w:szCs w:val="21"/>
                <w:u w:val="none"/>
              </w:rPr>
              <w:t>地上附着物（不含农村村民住宅）和青苗情况</w:t>
            </w:r>
          </w:p>
        </w:tc>
      </w:tr>
      <w:tr w14:paraId="6DA7F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86" w:type="pct"/>
            <w:shd w:val="clear" w:color="auto" w:fill="auto"/>
            <w:tcMar>
              <w:top w:w="15" w:type="dxa"/>
              <w:left w:w="15" w:type="dxa"/>
              <w:right w:w="15" w:type="dxa"/>
            </w:tcMar>
            <w:vAlign w:val="center"/>
          </w:tcPr>
          <w:p w14:paraId="43356E9D">
            <w:pPr>
              <w:keepNext w:val="0"/>
              <w:keepLines w:val="0"/>
              <w:pageBreakBefore w:val="0"/>
              <w:widowControl/>
              <w:kinsoku/>
              <w:wordWrap/>
              <w:overflowPunct/>
              <w:topLinePunct w:val="0"/>
              <w:autoSpaceDE/>
              <w:autoSpaceDN/>
              <w:bidi w:val="0"/>
              <w:adjustRightInd w:val="0"/>
              <w:snapToGrid w:val="0"/>
              <w:spacing w:beforeAutospacing="0" w:line="460" w:lineRule="exact"/>
              <w:jc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序号</w:t>
            </w:r>
          </w:p>
        </w:tc>
        <w:tc>
          <w:tcPr>
            <w:tcW w:w="1560" w:type="pct"/>
            <w:gridSpan w:val="2"/>
            <w:shd w:val="clear" w:color="auto" w:fill="auto"/>
            <w:tcMar>
              <w:top w:w="15" w:type="dxa"/>
              <w:left w:w="15" w:type="dxa"/>
              <w:right w:w="15" w:type="dxa"/>
            </w:tcMar>
            <w:vAlign w:val="center"/>
          </w:tcPr>
          <w:p w14:paraId="2D0155EE">
            <w:pPr>
              <w:keepNext w:val="0"/>
              <w:keepLines w:val="0"/>
              <w:pageBreakBefore w:val="0"/>
              <w:widowControl/>
              <w:kinsoku/>
              <w:wordWrap/>
              <w:overflowPunct/>
              <w:topLinePunct w:val="0"/>
              <w:autoSpaceDE/>
              <w:autoSpaceDN/>
              <w:bidi w:val="0"/>
              <w:adjustRightInd w:val="0"/>
              <w:snapToGrid w:val="0"/>
              <w:spacing w:beforeAutospacing="0" w:line="460" w:lineRule="exact"/>
              <w:jc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种类/名称</w:t>
            </w:r>
          </w:p>
        </w:tc>
        <w:tc>
          <w:tcPr>
            <w:tcW w:w="780" w:type="pct"/>
            <w:gridSpan w:val="2"/>
            <w:shd w:val="clear" w:color="auto" w:fill="auto"/>
            <w:tcMar>
              <w:top w:w="15" w:type="dxa"/>
              <w:left w:w="15" w:type="dxa"/>
              <w:right w:w="15" w:type="dxa"/>
            </w:tcMar>
            <w:vAlign w:val="center"/>
          </w:tcPr>
          <w:p w14:paraId="7E3AE729">
            <w:pPr>
              <w:keepNext w:val="0"/>
              <w:keepLines w:val="0"/>
              <w:pageBreakBefore w:val="0"/>
              <w:widowControl/>
              <w:kinsoku/>
              <w:wordWrap/>
              <w:overflowPunct/>
              <w:topLinePunct w:val="0"/>
              <w:autoSpaceDE/>
              <w:autoSpaceDN/>
              <w:bidi w:val="0"/>
              <w:adjustRightInd w:val="0"/>
              <w:snapToGrid w:val="0"/>
              <w:spacing w:beforeAutospacing="0" w:line="460" w:lineRule="exact"/>
              <w:jc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单位</w:t>
            </w:r>
          </w:p>
        </w:tc>
        <w:tc>
          <w:tcPr>
            <w:tcW w:w="2171" w:type="pct"/>
            <w:shd w:val="clear" w:color="auto" w:fill="auto"/>
            <w:tcMar>
              <w:top w:w="15" w:type="dxa"/>
              <w:left w:w="15" w:type="dxa"/>
              <w:right w:w="15" w:type="dxa"/>
            </w:tcMar>
            <w:vAlign w:val="center"/>
          </w:tcPr>
          <w:p w14:paraId="464D9161">
            <w:pPr>
              <w:keepNext w:val="0"/>
              <w:keepLines w:val="0"/>
              <w:pageBreakBefore w:val="0"/>
              <w:widowControl/>
              <w:kinsoku/>
              <w:wordWrap/>
              <w:overflowPunct/>
              <w:topLinePunct w:val="0"/>
              <w:autoSpaceDE/>
              <w:autoSpaceDN/>
              <w:bidi w:val="0"/>
              <w:adjustRightInd w:val="0"/>
              <w:snapToGrid w:val="0"/>
              <w:spacing w:beforeAutospacing="0" w:line="460" w:lineRule="exact"/>
              <w:jc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面积/数量</w:t>
            </w:r>
          </w:p>
        </w:tc>
      </w:tr>
      <w:tr w14:paraId="167D7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86" w:type="pct"/>
            <w:shd w:val="clear" w:color="auto" w:fill="auto"/>
            <w:tcMar>
              <w:top w:w="15" w:type="dxa"/>
              <w:left w:w="15" w:type="dxa"/>
              <w:right w:w="15" w:type="dxa"/>
            </w:tcMar>
            <w:vAlign w:val="center"/>
          </w:tcPr>
          <w:p w14:paraId="4C9DE0EC">
            <w:pPr>
              <w:keepNext w:val="0"/>
              <w:keepLines w:val="0"/>
              <w:pageBreakBefore w:val="0"/>
              <w:widowControl/>
              <w:kinsoku/>
              <w:wordWrap/>
              <w:overflowPunct/>
              <w:topLinePunct w:val="0"/>
              <w:autoSpaceDE/>
              <w:autoSpaceDN/>
              <w:bidi w:val="0"/>
              <w:adjustRightInd w:val="0"/>
              <w:snapToGrid w:val="0"/>
              <w:spacing w:beforeAutospacing="0" w:line="460" w:lineRule="exact"/>
              <w:jc w:val="center"/>
              <w:rPr>
                <w:rFonts w:hint="default" w:ascii="Times New Roman" w:hAnsi="Times New Roman" w:eastAsia="宋体" w:cs="Times New Roman"/>
                <w:color w:val="auto"/>
                <w:kern w:val="0"/>
                <w:szCs w:val="21"/>
                <w:u w:val="none"/>
                <w:lang w:val="en-US" w:eastAsia="zh-CN"/>
              </w:rPr>
            </w:pPr>
            <w:r>
              <w:rPr>
                <w:rFonts w:hint="default" w:ascii="Times New Roman" w:hAnsi="Times New Roman" w:cs="Times New Roman"/>
                <w:color w:val="auto"/>
                <w:kern w:val="0"/>
                <w:szCs w:val="21"/>
                <w:u w:val="none"/>
                <w:lang w:val="en-US" w:eastAsia="zh-CN"/>
              </w:rPr>
              <w:t>1</w:t>
            </w:r>
          </w:p>
        </w:tc>
        <w:tc>
          <w:tcPr>
            <w:tcW w:w="1560" w:type="pct"/>
            <w:gridSpan w:val="2"/>
            <w:shd w:val="clear" w:color="auto" w:fill="auto"/>
            <w:tcMar>
              <w:top w:w="15" w:type="dxa"/>
              <w:left w:w="15" w:type="dxa"/>
              <w:right w:w="15" w:type="dxa"/>
            </w:tcMar>
            <w:vAlign w:val="center"/>
          </w:tcPr>
          <w:p w14:paraId="0E000681">
            <w:pPr>
              <w:keepNext w:val="0"/>
              <w:keepLines w:val="0"/>
              <w:pageBreakBefore w:val="0"/>
              <w:widowControl/>
              <w:kinsoku/>
              <w:wordWrap/>
              <w:overflowPunct/>
              <w:topLinePunct w:val="0"/>
              <w:autoSpaceDE/>
              <w:autoSpaceDN/>
              <w:bidi w:val="0"/>
              <w:adjustRightInd w:val="0"/>
              <w:snapToGrid w:val="0"/>
              <w:spacing w:beforeAutospacing="0" w:line="460" w:lineRule="exact"/>
              <w:jc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【苗木】</w:t>
            </w:r>
          </w:p>
        </w:tc>
        <w:tc>
          <w:tcPr>
            <w:tcW w:w="780" w:type="pct"/>
            <w:gridSpan w:val="2"/>
            <w:shd w:val="clear" w:color="auto" w:fill="auto"/>
            <w:tcMar>
              <w:top w:w="15" w:type="dxa"/>
              <w:left w:w="15" w:type="dxa"/>
              <w:right w:w="15" w:type="dxa"/>
            </w:tcMar>
            <w:vAlign w:val="center"/>
          </w:tcPr>
          <w:p w14:paraId="2CDB788C">
            <w:pPr>
              <w:keepNext w:val="0"/>
              <w:keepLines w:val="0"/>
              <w:pageBreakBefore w:val="0"/>
              <w:widowControl/>
              <w:kinsoku/>
              <w:wordWrap/>
              <w:overflowPunct/>
              <w:topLinePunct w:val="0"/>
              <w:autoSpaceDE/>
              <w:autoSpaceDN/>
              <w:bidi w:val="0"/>
              <w:adjustRightInd w:val="0"/>
              <w:snapToGrid w:val="0"/>
              <w:spacing w:beforeAutospacing="0" w:line="460" w:lineRule="exact"/>
              <w:jc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lang w:eastAsia="zh-CN"/>
              </w:rPr>
              <w:t>【</w:t>
            </w:r>
            <w:r>
              <w:rPr>
                <w:rFonts w:hint="default" w:ascii="Times New Roman" w:hAnsi="Times New Roman" w:cs="Times New Roman"/>
                <w:color w:val="auto"/>
                <w:kern w:val="0"/>
                <w:szCs w:val="21"/>
                <w:u w:val="none"/>
                <w:lang w:val="en-US" w:eastAsia="zh-CN"/>
              </w:rPr>
              <w:t>棵（株）</w:t>
            </w:r>
            <w:r>
              <w:rPr>
                <w:rFonts w:hint="default" w:ascii="Times New Roman" w:hAnsi="Times New Roman" w:cs="Times New Roman"/>
                <w:color w:val="auto"/>
                <w:kern w:val="0"/>
                <w:szCs w:val="21"/>
                <w:u w:val="none"/>
                <w:lang w:eastAsia="zh-CN"/>
              </w:rPr>
              <w:t>】</w:t>
            </w:r>
          </w:p>
        </w:tc>
        <w:tc>
          <w:tcPr>
            <w:tcW w:w="2171" w:type="pct"/>
            <w:shd w:val="clear" w:color="auto" w:fill="auto"/>
            <w:tcMar>
              <w:top w:w="15" w:type="dxa"/>
              <w:left w:w="15" w:type="dxa"/>
              <w:right w:w="15" w:type="dxa"/>
            </w:tcMar>
            <w:vAlign w:val="center"/>
          </w:tcPr>
          <w:p w14:paraId="56F19208">
            <w:pPr>
              <w:keepNext w:val="0"/>
              <w:keepLines w:val="0"/>
              <w:pageBreakBefore w:val="0"/>
              <w:widowControl/>
              <w:kinsoku/>
              <w:wordWrap/>
              <w:overflowPunct/>
              <w:topLinePunct w:val="0"/>
              <w:autoSpaceDE/>
              <w:autoSpaceDN/>
              <w:bidi w:val="0"/>
              <w:adjustRightInd w:val="0"/>
              <w:snapToGrid w:val="0"/>
              <w:spacing w:beforeAutospacing="0" w:line="460" w:lineRule="exact"/>
              <w:jc w:val="center"/>
              <w:rPr>
                <w:rFonts w:hint="default" w:ascii="Times New Roman" w:hAnsi="Times New Roman" w:cs="Times New Roman"/>
                <w:color w:val="auto"/>
                <w:kern w:val="0"/>
                <w:szCs w:val="21"/>
                <w:u w:val="none"/>
              </w:rPr>
            </w:pPr>
          </w:p>
        </w:tc>
      </w:tr>
      <w:tr w14:paraId="30B26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86" w:type="pct"/>
            <w:shd w:val="clear" w:color="auto" w:fill="auto"/>
            <w:tcMar>
              <w:top w:w="15" w:type="dxa"/>
              <w:left w:w="15" w:type="dxa"/>
              <w:right w:w="15" w:type="dxa"/>
            </w:tcMar>
            <w:vAlign w:val="center"/>
          </w:tcPr>
          <w:p w14:paraId="198A6A18">
            <w:pPr>
              <w:keepNext w:val="0"/>
              <w:keepLines w:val="0"/>
              <w:pageBreakBefore w:val="0"/>
              <w:widowControl/>
              <w:kinsoku/>
              <w:wordWrap/>
              <w:overflowPunct/>
              <w:topLinePunct w:val="0"/>
              <w:autoSpaceDE/>
              <w:autoSpaceDN/>
              <w:bidi w:val="0"/>
              <w:adjustRightInd w:val="0"/>
              <w:snapToGrid w:val="0"/>
              <w:spacing w:beforeAutospacing="0" w:line="460" w:lineRule="exact"/>
              <w:jc w:val="center"/>
              <w:rPr>
                <w:rFonts w:hint="default" w:ascii="Times New Roman" w:hAnsi="Times New Roman" w:eastAsia="宋体" w:cs="Times New Roman"/>
                <w:color w:val="auto"/>
                <w:kern w:val="0"/>
                <w:szCs w:val="21"/>
                <w:u w:val="none"/>
                <w:lang w:val="en-US" w:eastAsia="zh-CN"/>
              </w:rPr>
            </w:pPr>
            <w:r>
              <w:rPr>
                <w:rFonts w:hint="default" w:ascii="Times New Roman" w:hAnsi="Times New Roman" w:cs="Times New Roman"/>
                <w:color w:val="auto"/>
                <w:kern w:val="0"/>
                <w:szCs w:val="21"/>
                <w:u w:val="none"/>
                <w:lang w:val="en-US" w:eastAsia="zh-CN"/>
              </w:rPr>
              <w:t>2</w:t>
            </w:r>
          </w:p>
        </w:tc>
        <w:tc>
          <w:tcPr>
            <w:tcW w:w="1560" w:type="pct"/>
            <w:gridSpan w:val="2"/>
            <w:shd w:val="clear" w:color="auto" w:fill="auto"/>
            <w:tcMar>
              <w:top w:w="15" w:type="dxa"/>
              <w:left w:w="15" w:type="dxa"/>
              <w:right w:w="15" w:type="dxa"/>
            </w:tcMar>
            <w:vAlign w:val="center"/>
          </w:tcPr>
          <w:p w14:paraId="0968DE7D">
            <w:pPr>
              <w:keepNext w:val="0"/>
              <w:keepLines w:val="0"/>
              <w:pageBreakBefore w:val="0"/>
              <w:widowControl/>
              <w:kinsoku/>
              <w:wordWrap/>
              <w:overflowPunct/>
              <w:topLinePunct w:val="0"/>
              <w:autoSpaceDE/>
              <w:autoSpaceDN/>
              <w:bidi w:val="0"/>
              <w:adjustRightInd w:val="0"/>
              <w:snapToGrid w:val="0"/>
              <w:spacing w:beforeAutospacing="0" w:line="460" w:lineRule="exact"/>
              <w:jc w:val="center"/>
              <w:rPr>
                <w:rFonts w:hint="default" w:ascii="Times New Roman" w:hAnsi="Times New Roman" w:cs="Times New Roman"/>
                <w:color w:val="auto"/>
                <w:kern w:val="0"/>
                <w:szCs w:val="21"/>
                <w:u w:val="none"/>
              </w:rPr>
            </w:pPr>
          </w:p>
        </w:tc>
        <w:tc>
          <w:tcPr>
            <w:tcW w:w="780" w:type="pct"/>
            <w:gridSpan w:val="2"/>
            <w:shd w:val="clear" w:color="auto" w:fill="auto"/>
            <w:tcMar>
              <w:top w:w="15" w:type="dxa"/>
              <w:left w:w="15" w:type="dxa"/>
              <w:right w:w="15" w:type="dxa"/>
            </w:tcMar>
            <w:vAlign w:val="center"/>
          </w:tcPr>
          <w:p w14:paraId="61E54F22">
            <w:pPr>
              <w:keepNext w:val="0"/>
              <w:keepLines w:val="0"/>
              <w:pageBreakBefore w:val="0"/>
              <w:widowControl/>
              <w:kinsoku/>
              <w:wordWrap/>
              <w:overflowPunct/>
              <w:topLinePunct w:val="0"/>
              <w:autoSpaceDE/>
              <w:autoSpaceDN/>
              <w:bidi w:val="0"/>
              <w:adjustRightInd w:val="0"/>
              <w:snapToGrid w:val="0"/>
              <w:spacing w:beforeAutospacing="0" w:line="460" w:lineRule="exact"/>
              <w:jc w:val="center"/>
              <w:rPr>
                <w:rFonts w:hint="default" w:ascii="Times New Roman" w:hAnsi="Times New Roman" w:cs="Times New Roman"/>
                <w:color w:val="auto"/>
                <w:kern w:val="0"/>
                <w:szCs w:val="21"/>
                <w:u w:val="none"/>
              </w:rPr>
            </w:pPr>
          </w:p>
        </w:tc>
        <w:tc>
          <w:tcPr>
            <w:tcW w:w="2171" w:type="pct"/>
            <w:shd w:val="clear" w:color="auto" w:fill="auto"/>
            <w:tcMar>
              <w:top w:w="15" w:type="dxa"/>
              <w:left w:w="15" w:type="dxa"/>
              <w:right w:w="15" w:type="dxa"/>
            </w:tcMar>
            <w:vAlign w:val="center"/>
          </w:tcPr>
          <w:p w14:paraId="3AB07F90">
            <w:pPr>
              <w:keepNext w:val="0"/>
              <w:keepLines w:val="0"/>
              <w:pageBreakBefore w:val="0"/>
              <w:widowControl/>
              <w:kinsoku/>
              <w:wordWrap/>
              <w:overflowPunct/>
              <w:topLinePunct w:val="0"/>
              <w:autoSpaceDE/>
              <w:autoSpaceDN/>
              <w:bidi w:val="0"/>
              <w:adjustRightInd w:val="0"/>
              <w:snapToGrid w:val="0"/>
              <w:spacing w:beforeAutospacing="0" w:line="460" w:lineRule="exact"/>
              <w:jc w:val="center"/>
              <w:rPr>
                <w:rFonts w:hint="default" w:ascii="Times New Roman" w:hAnsi="Times New Roman" w:cs="Times New Roman"/>
                <w:color w:val="auto"/>
                <w:kern w:val="0"/>
                <w:szCs w:val="21"/>
                <w:u w:val="none"/>
              </w:rPr>
            </w:pPr>
          </w:p>
        </w:tc>
      </w:tr>
      <w:tr w14:paraId="22F3D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86" w:type="pct"/>
            <w:shd w:val="clear" w:color="auto" w:fill="auto"/>
            <w:tcMar>
              <w:top w:w="15" w:type="dxa"/>
              <w:left w:w="15" w:type="dxa"/>
              <w:right w:w="15" w:type="dxa"/>
            </w:tcMar>
            <w:vAlign w:val="center"/>
          </w:tcPr>
          <w:p w14:paraId="37157FF2">
            <w:pPr>
              <w:keepNext w:val="0"/>
              <w:keepLines w:val="0"/>
              <w:pageBreakBefore w:val="0"/>
              <w:widowControl/>
              <w:kinsoku/>
              <w:wordWrap/>
              <w:overflowPunct/>
              <w:topLinePunct w:val="0"/>
              <w:autoSpaceDE/>
              <w:autoSpaceDN/>
              <w:bidi w:val="0"/>
              <w:adjustRightInd w:val="0"/>
              <w:snapToGrid w:val="0"/>
              <w:spacing w:beforeAutospacing="0" w:line="460" w:lineRule="exact"/>
              <w:jc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3</w:t>
            </w:r>
          </w:p>
        </w:tc>
        <w:tc>
          <w:tcPr>
            <w:tcW w:w="1560" w:type="pct"/>
            <w:gridSpan w:val="2"/>
            <w:shd w:val="clear" w:color="auto" w:fill="auto"/>
            <w:tcMar>
              <w:top w:w="15" w:type="dxa"/>
              <w:left w:w="15" w:type="dxa"/>
              <w:right w:w="15" w:type="dxa"/>
            </w:tcMar>
            <w:vAlign w:val="center"/>
          </w:tcPr>
          <w:p w14:paraId="1DFB835E">
            <w:pPr>
              <w:keepNext w:val="0"/>
              <w:keepLines w:val="0"/>
              <w:pageBreakBefore w:val="0"/>
              <w:widowControl/>
              <w:kinsoku/>
              <w:wordWrap/>
              <w:overflowPunct/>
              <w:topLinePunct w:val="0"/>
              <w:autoSpaceDE/>
              <w:autoSpaceDN/>
              <w:bidi w:val="0"/>
              <w:adjustRightInd w:val="0"/>
              <w:snapToGrid w:val="0"/>
              <w:spacing w:beforeAutospacing="0" w:line="460" w:lineRule="exact"/>
              <w:jc w:val="center"/>
              <w:rPr>
                <w:rFonts w:hint="default" w:ascii="Times New Roman" w:hAnsi="Times New Roman" w:cs="Times New Roman"/>
                <w:color w:val="auto"/>
                <w:kern w:val="0"/>
                <w:szCs w:val="21"/>
                <w:u w:val="none"/>
              </w:rPr>
            </w:pPr>
          </w:p>
        </w:tc>
        <w:tc>
          <w:tcPr>
            <w:tcW w:w="780" w:type="pct"/>
            <w:gridSpan w:val="2"/>
            <w:shd w:val="clear" w:color="auto" w:fill="auto"/>
            <w:tcMar>
              <w:top w:w="15" w:type="dxa"/>
              <w:left w:w="15" w:type="dxa"/>
              <w:right w:w="15" w:type="dxa"/>
            </w:tcMar>
            <w:vAlign w:val="center"/>
          </w:tcPr>
          <w:p w14:paraId="2F3F5112">
            <w:pPr>
              <w:keepNext w:val="0"/>
              <w:keepLines w:val="0"/>
              <w:pageBreakBefore w:val="0"/>
              <w:widowControl/>
              <w:kinsoku/>
              <w:wordWrap/>
              <w:overflowPunct/>
              <w:topLinePunct w:val="0"/>
              <w:autoSpaceDE/>
              <w:autoSpaceDN/>
              <w:bidi w:val="0"/>
              <w:adjustRightInd w:val="0"/>
              <w:snapToGrid w:val="0"/>
              <w:spacing w:beforeAutospacing="0" w:line="460" w:lineRule="exact"/>
              <w:jc w:val="center"/>
              <w:rPr>
                <w:rFonts w:hint="default" w:ascii="Times New Roman" w:hAnsi="Times New Roman" w:cs="Times New Roman"/>
                <w:color w:val="auto"/>
                <w:kern w:val="0"/>
                <w:szCs w:val="21"/>
                <w:u w:val="none"/>
              </w:rPr>
            </w:pPr>
          </w:p>
        </w:tc>
        <w:tc>
          <w:tcPr>
            <w:tcW w:w="2171" w:type="pct"/>
            <w:shd w:val="clear" w:color="auto" w:fill="auto"/>
            <w:tcMar>
              <w:top w:w="15" w:type="dxa"/>
              <w:left w:w="15" w:type="dxa"/>
              <w:right w:w="15" w:type="dxa"/>
            </w:tcMar>
            <w:vAlign w:val="center"/>
          </w:tcPr>
          <w:p w14:paraId="37F6462E">
            <w:pPr>
              <w:keepNext w:val="0"/>
              <w:keepLines w:val="0"/>
              <w:pageBreakBefore w:val="0"/>
              <w:widowControl/>
              <w:kinsoku/>
              <w:wordWrap/>
              <w:overflowPunct/>
              <w:topLinePunct w:val="0"/>
              <w:autoSpaceDE/>
              <w:autoSpaceDN/>
              <w:bidi w:val="0"/>
              <w:adjustRightInd w:val="0"/>
              <w:snapToGrid w:val="0"/>
              <w:spacing w:beforeAutospacing="0" w:line="460" w:lineRule="exact"/>
              <w:jc w:val="center"/>
              <w:rPr>
                <w:rFonts w:hint="default" w:ascii="Times New Roman" w:hAnsi="Times New Roman" w:cs="Times New Roman"/>
                <w:color w:val="auto"/>
                <w:kern w:val="0"/>
                <w:szCs w:val="21"/>
                <w:u w:val="none"/>
              </w:rPr>
            </w:pPr>
          </w:p>
        </w:tc>
      </w:tr>
      <w:tr w14:paraId="50501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486" w:type="pct"/>
            <w:shd w:val="clear" w:color="auto" w:fill="auto"/>
            <w:tcMar>
              <w:top w:w="15" w:type="dxa"/>
              <w:left w:w="15" w:type="dxa"/>
              <w:right w:w="15" w:type="dxa"/>
            </w:tcMar>
            <w:vAlign w:val="center"/>
          </w:tcPr>
          <w:p w14:paraId="0EA19CBC">
            <w:pPr>
              <w:keepNext w:val="0"/>
              <w:keepLines w:val="0"/>
              <w:pageBreakBefore w:val="0"/>
              <w:widowControl/>
              <w:kinsoku/>
              <w:wordWrap/>
              <w:overflowPunct/>
              <w:topLinePunct w:val="0"/>
              <w:autoSpaceDE/>
              <w:autoSpaceDN/>
              <w:bidi w:val="0"/>
              <w:adjustRightInd w:val="0"/>
              <w:snapToGrid w:val="0"/>
              <w:spacing w:beforeAutospacing="0" w:line="460" w:lineRule="exact"/>
              <w:jc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w:t>
            </w:r>
          </w:p>
        </w:tc>
        <w:tc>
          <w:tcPr>
            <w:tcW w:w="1560" w:type="pct"/>
            <w:gridSpan w:val="2"/>
            <w:shd w:val="clear" w:color="auto" w:fill="auto"/>
            <w:tcMar>
              <w:top w:w="15" w:type="dxa"/>
              <w:left w:w="15" w:type="dxa"/>
              <w:right w:w="15" w:type="dxa"/>
            </w:tcMar>
            <w:vAlign w:val="center"/>
          </w:tcPr>
          <w:p w14:paraId="30FC95FE">
            <w:pPr>
              <w:keepNext w:val="0"/>
              <w:keepLines w:val="0"/>
              <w:pageBreakBefore w:val="0"/>
              <w:widowControl/>
              <w:kinsoku/>
              <w:wordWrap/>
              <w:overflowPunct/>
              <w:topLinePunct w:val="0"/>
              <w:autoSpaceDE/>
              <w:autoSpaceDN/>
              <w:bidi w:val="0"/>
              <w:adjustRightInd w:val="0"/>
              <w:snapToGrid w:val="0"/>
              <w:spacing w:beforeAutospacing="0" w:line="460" w:lineRule="exact"/>
              <w:jc w:val="center"/>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w:t>
            </w:r>
          </w:p>
        </w:tc>
        <w:tc>
          <w:tcPr>
            <w:tcW w:w="780" w:type="pct"/>
            <w:gridSpan w:val="2"/>
            <w:shd w:val="clear" w:color="auto" w:fill="auto"/>
            <w:tcMar>
              <w:top w:w="15" w:type="dxa"/>
              <w:left w:w="15" w:type="dxa"/>
              <w:right w:w="15" w:type="dxa"/>
            </w:tcMar>
            <w:vAlign w:val="center"/>
          </w:tcPr>
          <w:p w14:paraId="380B8773">
            <w:pPr>
              <w:keepNext w:val="0"/>
              <w:keepLines w:val="0"/>
              <w:pageBreakBefore w:val="0"/>
              <w:widowControl/>
              <w:kinsoku/>
              <w:wordWrap/>
              <w:overflowPunct/>
              <w:topLinePunct w:val="0"/>
              <w:autoSpaceDE/>
              <w:autoSpaceDN/>
              <w:bidi w:val="0"/>
              <w:adjustRightInd w:val="0"/>
              <w:snapToGrid w:val="0"/>
              <w:spacing w:beforeAutospacing="0" w:line="460" w:lineRule="exact"/>
              <w:jc w:val="center"/>
              <w:rPr>
                <w:rFonts w:hint="default" w:ascii="Times New Roman" w:hAnsi="Times New Roman" w:cs="Times New Roman"/>
                <w:color w:val="auto"/>
                <w:kern w:val="0"/>
                <w:szCs w:val="21"/>
                <w:u w:val="none"/>
              </w:rPr>
            </w:pPr>
          </w:p>
        </w:tc>
        <w:tc>
          <w:tcPr>
            <w:tcW w:w="2171" w:type="pct"/>
            <w:shd w:val="clear" w:color="auto" w:fill="auto"/>
            <w:tcMar>
              <w:top w:w="15" w:type="dxa"/>
              <w:left w:w="15" w:type="dxa"/>
              <w:right w:w="15" w:type="dxa"/>
            </w:tcMar>
            <w:vAlign w:val="center"/>
          </w:tcPr>
          <w:p w14:paraId="7B0A0AD4">
            <w:pPr>
              <w:keepNext w:val="0"/>
              <w:keepLines w:val="0"/>
              <w:pageBreakBefore w:val="0"/>
              <w:widowControl/>
              <w:kinsoku/>
              <w:wordWrap/>
              <w:overflowPunct/>
              <w:topLinePunct w:val="0"/>
              <w:autoSpaceDE/>
              <w:autoSpaceDN/>
              <w:bidi w:val="0"/>
              <w:adjustRightInd w:val="0"/>
              <w:snapToGrid w:val="0"/>
              <w:spacing w:beforeAutospacing="0" w:line="460" w:lineRule="exact"/>
              <w:jc w:val="center"/>
              <w:rPr>
                <w:rFonts w:hint="default" w:ascii="Times New Roman" w:hAnsi="Times New Roman" w:cs="Times New Roman"/>
                <w:color w:val="auto"/>
                <w:kern w:val="0"/>
                <w:szCs w:val="21"/>
                <w:u w:val="none"/>
              </w:rPr>
            </w:pPr>
          </w:p>
        </w:tc>
      </w:tr>
      <w:tr w14:paraId="0B060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65" w:hRule="atLeast"/>
        </w:trPr>
        <w:tc>
          <w:tcPr>
            <w:tcW w:w="2621" w:type="pct"/>
            <w:gridSpan w:val="4"/>
            <w:shd w:val="clear" w:color="auto" w:fill="auto"/>
            <w:tcMar>
              <w:top w:w="15" w:type="dxa"/>
              <w:left w:w="15" w:type="dxa"/>
              <w:right w:w="15" w:type="dxa"/>
            </w:tcMar>
            <w:vAlign w:val="top"/>
          </w:tcPr>
          <w:p w14:paraId="7FF09310">
            <w:pPr>
              <w:keepNext w:val="0"/>
              <w:keepLines w:val="0"/>
              <w:pageBreakBefore w:val="0"/>
              <w:widowControl/>
              <w:kinsoku/>
              <w:wordWrap/>
              <w:overflowPunct/>
              <w:topLinePunct w:val="0"/>
              <w:autoSpaceDE/>
              <w:autoSpaceDN/>
              <w:bidi w:val="0"/>
              <w:adjustRightInd w:val="0"/>
              <w:snapToGrid w:val="0"/>
              <w:spacing w:beforeAutospacing="0" w:line="460" w:lineRule="exact"/>
              <w:textAlignment w:val="top"/>
              <w:rPr>
                <w:rFonts w:hint="default" w:ascii="Times New Roman" w:hAnsi="Times New Roman" w:cs="Times New Roman"/>
                <w:b/>
                <w:bCs/>
                <w:color w:val="auto"/>
                <w:kern w:val="0"/>
                <w:szCs w:val="21"/>
                <w:u w:val="none"/>
              </w:rPr>
            </w:pPr>
            <w:r>
              <w:rPr>
                <w:rFonts w:hint="default" w:ascii="Times New Roman" w:hAnsi="Times New Roman" w:cs="Times New Roman"/>
                <w:b/>
                <w:bCs/>
                <w:color w:val="auto"/>
                <w:kern w:val="0"/>
                <w:szCs w:val="21"/>
                <w:u w:val="none"/>
              </w:rPr>
              <w:t>土地使用权人（代表）签名</w:t>
            </w:r>
          </w:p>
          <w:p w14:paraId="3D1304AD">
            <w:pPr>
              <w:keepNext w:val="0"/>
              <w:keepLines w:val="0"/>
              <w:pageBreakBefore w:val="0"/>
              <w:widowControl/>
              <w:kinsoku/>
              <w:wordWrap/>
              <w:overflowPunct/>
              <w:topLinePunct w:val="0"/>
              <w:autoSpaceDE/>
              <w:autoSpaceDN/>
              <w:bidi w:val="0"/>
              <w:adjustRightInd w:val="0"/>
              <w:snapToGrid w:val="0"/>
              <w:spacing w:beforeAutospacing="0" w:line="460" w:lineRule="exact"/>
              <w:jc w:val="right"/>
              <w:textAlignment w:val="center"/>
              <w:rPr>
                <w:rFonts w:hint="default" w:ascii="Times New Roman" w:hAnsi="Times New Roman" w:cs="Times New Roman"/>
                <w:b/>
                <w:color w:val="auto"/>
                <w:kern w:val="0"/>
                <w:szCs w:val="21"/>
                <w:u w:val="none"/>
              </w:rPr>
            </w:pPr>
            <w:r>
              <w:rPr>
                <w:rFonts w:hint="default" w:ascii="Times New Roman" w:hAnsi="Times New Roman" w:cs="Times New Roman"/>
                <w:color w:val="auto"/>
                <w:kern w:val="0"/>
                <w:szCs w:val="21"/>
                <w:u w:val="none"/>
              </w:rPr>
              <w:t xml:space="preserve">   年   月   日</w:t>
            </w:r>
          </w:p>
        </w:tc>
        <w:tc>
          <w:tcPr>
            <w:tcW w:w="2378" w:type="pct"/>
            <w:gridSpan w:val="2"/>
            <w:shd w:val="clear" w:color="auto" w:fill="auto"/>
            <w:tcMar>
              <w:top w:w="15" w:type="dxa"/>
              <w:left w:w="15" w:type="dxa"/>
              <w:right w:w="15" w:type="dxa"/>
            </w:tcMar>
            <w:vAlign w:val="top"/>
          </w:tcPr>
          <w:p w14:paraId="7FB0DE3B">
            <w:pPr>
              <w:keepNext w:val="0"/>
              <w:keepLines w:val="0"/>
              <w:pageBreakBefore w:val="0"/>
              <w:kinsoku/>
              <w:wordWrap/>
              <w:overflowPunct/>
              <w:topLinePunct w:val="0"/>
              <w:autoSpaceDE/>
              <w:autoSpaceDN/>
              <w:bidi w:val="0"/>
              <w:spacing w:beforeAutospacing="0" w:line="460" w:lineRule="exact"/>
              <w:rPr>
                <w:rFonts w:hint="default" w:ascii="Times New Roman" w:hAnsi="Times New Roman" w:cs="Times New Roman"/>
                <w:color w:val="auto"/>
                <w:kern w:val="0"/>
                <w:szCs w:val="21"/>
                <w:u w:val="none"/>
              </w:rPr>
            </w:pPr>
            <w:r>
              <w:rPr>
                <w:rFonts w:hint="default" w:ascii="Times New Roman" w:hAnsi="Times New Roman" w:cs="Times New Roman"/>
                <w:b/>
                <w:bCs/>
                <w:color w:val="auto"/>
                <w:kern w:val="0"/>
                <w:szCs w:val="21"/>
                <w:u w:val="none"/>
              </w:rPr>
              <w:t>村民小组：（负责人签字、盖章）</w:t>
            </w:r>
            <w:r>
              <w:rPr>
                <w:rFonts w:hint="default" w:ascii="Times New Roman" w:hAnsi="Times New Roman" w:cs="Times New Roman"/>
                <w:color w:val="auto"/>
                <w:kern w:val="0"/>
                <w:szCs w:val="21"/>
                <w:u w:val="none"/>
              </w:rPr>
              <w:t xml:space="preserve">           </w:t>
            </w:r>
          </w:p>
          <w:p w14:paraId="7D068C9D">
            <w:pPr>
              <w:keepNext w:val="0"/>
              <w:keepLines w:val="0"/>
              <w:pageBreakBefore w:val="0"/>
              <w:widowControl/>
              <w:kinsoku/>
              <w:wordWrap/>
              <w:overflowPunct/>
              <w:topLinePunct w:val="0"/>
              <w:autoSpaceDE/>
              <w:autoSpaceDN/>
              <w:bidi w:val="0"/>
              <w:adjustRightInd w:val="0"/>
              <w:snapToGrid w:val="0"/>
              <w:spacing w:beforeAutospacing="0" w:line="460" w:lineRule="exact"/>
              <w:jc w:val="right"/>
              <w:textAlignment w:val="top"/>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年   月   日</w:t>
            </w:r>
          </w:p>
        </w:tc>
      </w:tr>
      <w:tr w14:paraId="7BEAA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5000" w:type="pct"/>
            <w:gridSpan w:val="6"/>
            <w:shd w:val="clear" w:color="auto" w:fill="auto"/>
            <w:tcMar>
              <w:top w:w="15" w:type="dxa"/>
              <w:left w:w="15" w:type="dxa"/>
              <w:right w:w="15" w:type="dxa"/>
            </w:tcMar>
            <w:vAlign w:val="center"/>
          </w:tcPr>
          <w:p w14:paraId="078CE16D">
            <w:pPr>
              <w:keepNext w:val="0"/>
              <w:keepLines w:val="0"/>
              <w:pageBreakBefore w:val="0"/>
              <w:widowControl/>
              <w:kinsoku/>
              <w:wordWrap/>
              <w:overflowPunct/>
              <w:topLinePunct w:val="0"/>
              <w:autoSpaceDE/>
              <w:autoSpaceDN/>
              <w:bidi w:val="0"/>
              <w:adjustRightInd w:val="0"/>
              <w:snapToGrid w:val="0"/>
              <w:spacing w:beforeAutospacing="0" w:line="460" w:lineRule="exact"/>
              <w:textAlignment w:val="top"/>
              <w:rPr>
                <w:rFonts w:hint="default" w:ascii="Times New Roman" w:hAnsi="Times New Roman" w:cs="Times New Roman"/>
                <w:b/>
                <w:bCs/>
                <w:color w:val="auto"/>
                <w:kern w:val="0"/>
                <w:szCs w:val="21"/>
                <w:u w:val="none"/>
              </w:rPr>
            </w:pPr>
            <w:r>
              <w:rPr>
                <w:rFonts w:hint="default" w:ascii="Times New Roman" w:hAnsi="Times New Roman" w:cs="Times New Roman"/>
                <w:b/>
                <w:bCs/>
                <w:color w:val="auto"/>
                <w:kern w:val="0"/>
                <w:szCs w:val="21"/>
                <w:u w:val="none"/>
              </w:rPr>
              <w:t>村（社区）：（负责人签字、盖章）</w:t>
            </w:r>
          </w:p>
          <w:p w14:paraId="77EEDC61">
            <w:pPr>
              <w:keepNext w:val="0"/>
              <w:keepLines w:val="0"/>
              <w:pageBreakBefore w:val="0"/>
              <w:widowControl/>
              <w:kinsoku/>
              <w:wordWrap/>
              <w:overflowPunct/>
              <w:topLinePunct w:val="0"/>
              <w:autoSpaceDE/>
              <w:autoSpaceDN/>
              <w:bidi w:val="0"/>
              <w:adjustRightInd w:val="0"/>
              <w:snapToGrid w:val="0"/>
              <w:spacing w:beforeAutospacing="0" w:line="460" w:lineRule="exact"/>
              <w:jc w:val="right"/>
              <w:textAlignment w:val="top"/>
              <w:rPr>
                <w:rFonts w:hint="default" w:ascii="Times New Roman" w:hAnsi="Times New Roman" w:cs="Times New Roman"/>
                <w:b/>
                <w:bCs/>
                <w:color w:val="auto"/>
                <w:kern w:val="0"/>
                <w:szCs w:val="21"/>
                <w:u w:val="none"/>
              </w:rPr>
            </w:pPr>
            <w:r>
              <w:rPr>
                <w:rFonts w:hint="default" w:ascii="Times New Roman" w:hAnsi="Times New Roman" w:cs="Times New Roman"/>
                <w:color w:val="auto"/>
                <w:kern w:val="0"/>
                <w:szCs w:val="21"/>
                <w:u w:val="none"/>
              </w:rPr>
              <w:t>年   月   日</w:t>
            </w:r>
          </w:p>
        </w:tc>
      </w:tr>
      <w:tr w14:paraId="09645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735" w:type="pct"/>
            <w:gridSpan w:val="2"/>
            <w:shd w:val="clear" w:color="auto" w:fill="auto"/>
            <w:tcMar>
              <w:top w:w="15" w:type="dxa"/>
              <w:left w:w="15" w:type="dxa"/>
              <w:right w:w="15" w:type="dxa"/>
            </w:tcMar>
            <w:vAlign w:val="center"/>
          </w:tcPr>
          <w:p w14:paraId="519B037A">
            <w:pPr>
              <w:keepNext w:val="0"/>
              <w:keepLines w:val="0"/>
              <w:pageBreakBefore w:val="0"/>
              <w:widowControl/>
              <w:kinsoku/>
              <w:wordWrap/>
              <w:overflowPunct/>
              <w:topLinePunct w:val="0"/>
              <w:autoSpaceDE/>
              <w:autoSpaceDN/>
              <w:bidi w:val="0"/>
              <w:adjustRightInd w:val="0"/>
              <w:snapToGrid w:val="0"/>
              <w:spacing w:beforeAutospacing="0" w:line="460" w:lineRule="exact"/>
              <w:jc w:val="center"/>
              <w:textAlignment w:val="top"/>
              <w:rPr>
                <w:rFonts w:hint="default" w:ascii="Times New Roman" w:hAnsi="Times New Roman" w:cs="Times New Roman"/>
                <w:b/>
                <w:bCs/>
                <w:color w:val="auto"/>
                <w:kern w:val="0"/>
                <w:szCs w:val="21"/>
                <w:u w:val="none"/>
              </w:rPr>
            </w:pPr>
            <w:r>
              <w:rPr>
                <w:rFonts w:hint="default" w:ascii="Times New Roman" w:hAnsi="Times New Roman" w:cs="Times New Roman"/>
                <w:b/>
                <w:bCs/>
                <w:color w:val="auto"/>
                <w:kern w:val="0"/>
                <w:szCs w:val="21"/>
                <w:u w:val="none"/>
              </w:rPr>
              <w:t>备注</w:t>
            </w:r>
          </w:p>
        </w:tc>
        <w:tc>
          <w:tcPr>
            <w:tcW w:w="4264" w:type="pct"/>
            <w:gridSpan w:val="4"/>
            <w:shd w:val="clear" w:color="auto" w:fill="auto"/>
            <w:tcMar>
              <w:top w:w="15" w:type="dxa"/>
              <w:left w:w="15" w:type="dxa"/>
              <w:right w:w="15" w:type="dxa"/>
            </w:tcMar>
            <w:vAlign w:val="center"/>
          </w:tcPr>
          <w:p w14:paraId="49790CC3">
            <w:pPr>
              <w:keepNext w:val="0"/>
              <w:keepLines w:val="0"/>
              <w:pageBreakBefore w:val="0"/>
              <w:widowControl/>
              <w:kinsoku/>
              <w:wordWrap/>
              <w:overflowPunct/>
              <w:topLinePunct w:val="0"/>
              <w:autoSpaceDE/>
              <w:autoSpaceDN/>
              <w:bidi w:val="0"/>
              <w:adjustRightInd w:val="0"/>
              <w:snapToGrid w:val="0"/>
              <w:spacing w:beforeAutospacing="0" w:line="460" w:lineRule="exact"/>
              <w:textAlignment w:val="top"/>
              <w:rPr>
                <w:rFonts w:hint="default" w:ascii="Times New Roman" w:hAnsi="Times New Roman" w:cs="Times New Roman"/>
                <w:b/>
                <w:bCs/>
                <w:color w:val="auto"/>
                <w:kern w:val="0"/>
                <w:szCs w:val="21"/>
                <w:u w:val="none"/>
              </w:rPr>
            </w:pPr>
            <w:r>
              <w:rPr>
                <w:rFonts w:hint="default" w:ascii="Times New Roman" w:hAnsi="Times New Roman" w:cs="Times New Roman"/>
                <w:b/>
                <w:bCs/>
                <w:color w:val="auto"/>
                <w:kern w:val="0"/>
                <w:szCs w:val="21"/>
                <w:u w:val="none"/>
              </w:rPr>
              <w:t>【可备注本表数据来源及其他相关情况，违法用地情况一并说明】</w:t>
            </w:r>
          </w:p>
        </w:tc>
      </w:tr>
    </w:tbl>
    <w:p w14:paraId="7AAB6759">
      <w:pPr>
        <w:keepNext w:val="0"/>
        <w:keepLines w:val="0"/>
        <w:pageBreakBefore w:val="0"/>
        <w:widowControl/>
        <w:kinsoku/>
        <w:wordWrap/>
        <w:overflowPunct/>
        <w:topLinePunct w:val="0"/>
        <w:autoSpaceDE/>
        <w:autoSpaceDN/>
        <w:bidi w:val="0"/>
        <w:adjustRightInd w:val="0"/>
        <w:snapToGrid w:val="0"/>
        <w:spacing w:beforeAutospacing="0" w:line="320" w:lineRule="exact"/>
        <w:ind w:left="525" w:hanging="525" w:hangingChars="250"/>
        <w:textAlignment w:val="top"/>
        <w:rPr>
          <w:rFonts w:hint="default" w:ascii="Times New Roman" w:hAnsi="Times New Roman" w:cs="Times New Roman"/>
          <w:color w:val="auto"/>
          <w:kern w:val="0"/>
          <w:szCs w:val="21"/>
          <w:u w:val="none"/>
        </w:rPr>
      </w:pPr>
      <w:r>
        <w:rPr>
          <w:rFonts w:hint="default" w:ascii="Times New Roman" w:hAnsi="Times New Roman" w:cs="Times New Roman"/>
          <w:color w:val="auto"/>
          <w:kern w:val="0"/>
          <w:szCs w:val="21"/>
          <w:u w:val="none"/>
        </w:rPr>
        <w:t>注：1.被征地人不配合调查或者因故不能签名或拒绝签名的，在“农村集体经济组织或者村民委员会”栏说明具体情况，并由土地所在农村集体经济组织或者村民委员会加盖公章。</w:t>
      </w:r>
    </w:p>
    <w:p w14:paraId="30B3C636">
      <w:pPr>
        <w:keepNext w:val="0"/>
        <w:keepLines w:val="0"/>
        <w:pageBreakBefore w:val="0"/>
        <w:widowControl/>
        <w:kinsoku/>
        <w:wordWrap/>
        <w:overflowPunct/>
        <w:topLinePunct w:val="0"/>
        <w:autoSpaceDE/>
        <w:autoSpaceDN/>
        <w:bidi w:val="0"/>
        <w:adjustRightInd w:val="0"/>
        <w:snapToGrid w:val="0"/>
        <w:spacing w:beforeAutospacing="0" w:line="320" w:lineRule="exact"/>
        <w:ind w:firstLine="420" w:firstLineChars="200"/>
        <w:textAlignment w:val="top"/>
        <w:rPr>
          <w:rFonts w:hint="default" w:ascii="Times New Roman" w:hAnsi="Times New Roman" w:cs="Times New Roman"/>
          <w:color w:val="auto"/>
          <w:u w:val="none"/>
        </w:rPr>
      </w:pPr>
      <w:r>
        <w:rPr>
          <w:rFonts w:hint="default" w:ascii="Times New Roman" w:hAnsi="Times New Roman" w:cs="Times New Roman"/>
          <w:color w:val="auto"/>
          <w:kern w:val="0"/>
          <w:szCs w:val="21"/>
          <w:u w:val="none"/>
        </w:rPr>
        <w:t>2.表格对应信息缺失的，填“无”，但应在备注中说明信息缺失原因。</w:t>
      </w:r>
    </w:p>
    <w:p w14:paraId="67AB46D9">
      <w:pPr>
        <w:keepNext w:val="0"/>
        <w:keepLines w:val="0"/>
        <w:pageBreakBefore w:val="0"/>
        <w:kinsoku/>
        <w:wordWrap/>
        <w:overflowPunct/>
        <w:topLinePunct w:val="0"/>
        <w:autoSpaceDE/>
        <w:autoSpaceDN/>
        <w:bidi w:val="0"/>
        <w:spacing w:beforeAutospacing="0" w:line="320" w:lineRule="exact"/>
        <w:rPr>
          <w:rFonts w:hint="default" w:ascii="Times New Roman" w:hAnsi="Times New Roman" w:eastAsia="方正仿宋_GBK" w:cs="Times New Roman"/>
          <w:b w:val="0"/>
          <w:bCs/>
          <w:color w:val="auto"/>
          <w:kern w:val="0"/>
          <w:sz w:val="28"/>
          <w:szCs w:val="28"/>
          <w:u w:val="none"/>
          <w:vertAlign w:val="baseline"/>
          <w:lang w:val="en-US" w:eastAsia="zh-CN"/>
        </w:rPr>
        <w:sectPr>
          <w:headerReference r:id="rId3" w:type="default"/>
          <w:footerReference r:id="rId4" w:type="default"/>
          <w:pgSz w:w="11906" w:h="16838"/>
          <w:pgMar w:top="1701" w:right="1474" w:bottom="1701" w:left="1587" w:header="851" w:footer="992" w:gutter="0"/>
          <w:pgNumType w:fmt="decimal"/>
          <w:cols w:space="425" w:num="1"/>
          <w:docGrid w:type="lines" w:linePitch="312" w:charSpace="0"/>
        </w:sectPr>
      </w:pPr>
    </w:p>
    <w:p w14:paraId="1289A2D0">
      <w:pPr>
        <w:keepNext w:val="0"/>
        <w:keepLines w:val="0"/>
        <w:pageBreakBefore w:val="0"/>
        <w:tabs>
          <w:tab w:val="center" w:pos="5446"/>
        </w:tabs>
        <w:kinsoku/>
        <w:wordWrap/>
        <w:overflowPunct/>
        <w:topLinePunct w:val="0"/>
        <w:bidi w:val="0"/>
        <w:spacing w:beforeAutospacing="0" w:line="620" w:lineRule="exact"/>
        <w:jc w:val="center"/>
        <w:rPr>
          <w:rFonts w:hint="default" w:ascii="Times New Roman" w:hAnsi="Times New Roman" w:eastAsia="黑体" w:cs="Times New Roman"/>
          <w:color w:val="auto"/>
          <w:sz w:val="36"/>
          <w:szCs w:val="36"/>
          <w:u w:val="none"/>
          <w:lang w:val="en-US" w:eastAsia="zh-CN"/>
        </w:rPr>
      </w:pPr>
      <w:r>
        <w:rPr>
          <w:rFonts w:hint="default" w:ascii="Times New Roman" w:hAnsi="Times New Roman" w:eastAsia="黑体" w:cs="Times New Roman"/>
          <w:color w:val="auto"/>
          <w:sz w:val="36"/>
          <w:szCs w:val="36"/>
          <w:u w:val="none"/>
          <w:lang w:val="en-US" w:eastAsia="zh-CN"/>
        </w:rPr>
        <w:t>拟征收土地现状调查表</w:t>
      </w:r>
    </w:p>
    <w:p w14:paraId="1702CDCA">
      <w:pPr>
        <w:keepNext w:val="0"/>
        <w:keepLines w:val="0"/>
        <w:pageBreakBefore w:val="0"/>
        <w:tabs>
          <w:tab w:val="center" w:pos="5446"/>
        </w:tabs>
        <w:kinsoku/>
        <w:wordWrap/>
        <w:overflowPunct/>
        <w:topLinePunct w:val="0"/>
        <w:bidi w:val="0"/>
        <w:spacing w:beforeAutospacing="0" w:line="620" w:lineRule="exact"/>
        <w:jc w:val="center"/>
        <w:rPr>
          <w:rFonts w:hint="default" w:ascii="Times New Roman" w:hAnsi="Times New Roman" w:cs="Times New Roman"/>
          <w:b/>
          <w:bCs/>
          <w:color w:val="auto"/>
          <w:kern w:val="0"/>
          <w:sz w:val="32"/>
          <w:szCs w:val="32"/>
          <w:u w:val="none"/>
          <w:lang w:val="en-US" w:eastAsia="zh-CN"/>
        </w:rPr>
      </w:pPr>
      <w:r>
        <w:rPr>
          <w:rFonts w:hint="default" w:ascii="Times New Roman" w:hAnsi="Times New Roman" w:cs="Times New Roman"/>
          <w:b/>
          <w:bCs/>
          <w:color w:val="auto"/>
          <w:kern w:val="0"/>
          <w:sz w:val="32"/>
          <w:szCs w:val="32"/>
          <w:u w:val="none"/>
          <w:lang w:val="en-US" w:eastAsia="zh-CN"/>
        </w:rPr>
        <w:t>（村民住宅以外的其他建筑物、构筑物所有权）</w:t>
      </w:r>
    </w:p>
    <w:p w14:paraId="264791C1">
      <w:pPr>
        <w:keepNext w:val="0"/>
        <w:keepLines w:val="0"/>
        <w:pageBreakBefore w:val="0"/>
        <w:widowControl/>
        <w:kinsoku/>
        <w:wordWrap/>
        <w:overflowPunct/>
        <w:topLinePunct w:val="0"/>
        <w:autoSpaceDE/>
        <w:autoSpaceDN/>
        <w:bidi w:val="0"/>
        <w:adjustRightInd w:val="0"/>
        <w:snapToGrid w:val="0"/>
        <w:spacing w:beforeAutospacing="0" w:line="520" w:lineRule="exact"/>
        <w:textAlignment w:val="top"/>
        <w:rPr>
          <w:rFonts w:hint="default" w:ascii="Times New Roman" w:hAnsi="Times New Roman" w:cs="Times New Roman"/>
          <w:b w:val="0"/>
          <w:bCs w:val="0"/>
          <w:color w:val="auto"/>
          <w:kern w:val="0"/>
          <w:szCs w:val="21"/>
          <w:u w:val="none"/>
          <w:lang w:val="en-US" w:eastAsia="zh-CN"/>
        </w:rPr>
      </w:pPr>
      <w:r>
        <w:rPr>
          <w:rFonts w:hint="default" w:ascii="Times New Roman" w:hAnsi="Times New Roman" w:cs="Times New Roman"/>
          <w:b w:val="0"/>
          <w:bCs w:val="0"/>
          <w:color w:val="auto"/>
          <w:kern w:val="0"/>
          <w:szCs w:val="21"/>
          <w:u w:val="none"/>
          <w:lang w:val="en-US" w:eastAsia="zh-CN"/>
        </w:rPr>
        <w:t>拟征收土地公告文号：</w:t>
      </w:r>
    </w:p>
    <w:p w14:paraId="29C12852">
      <w:pPr>
        <w:keepNext w:val="0"/>
        <w:keepLines w:val="0"/>
        <w:pageBreakBefore w:val="0"/>
        <w:widowControl/>
        <w:kinsoku/>
        <w:wordWrap/>
        <w:overflowPunct/>
        <w:topLinePunct w:val="0"/>
        <w:autoSpaceDE/>
        <w:autoSpaceDN/>
        <w:bidi w:val="0"/>
        <w:adjustRightInd w:val="0"/>
        <w:snapToGrid w:val="0"/>
        <w:spacing w:beforeAutospacing="0" w:line="520" w:lineRule="exact"/>
        <w:textAlignment w:val="top"/>
        <w:rPr>
          <w:rFonts w:hint="default" w:ascii="Times New Roman" w:hAnsi="Times New Roman" w:cs="Times New Roman"/>
          <w:b w:val="0"/>
          <w:bCs w:val="0"/>
          <w:color w:val="auto"/>
          <w:kern w:val="0"/>
          <w:szCs w:val="21"/>
          <w:u w:val="none"/>
          <w:lang w:val="en-US" w:eastAsia="zh-CN"/>
        </w:rPr>
      </w:pPr>
      <w:r>
        <w:rPr>
          <w:rFonts w:hint="default" w:ascii="Times New Roman" w:hAnsi="Times New Roman" w:cs="Times New Roman"/>
          <w:b w:val="0"/>
          <w:bCs w:val="0"/>
          <w:color w:val="auto"/>
          <w:kern w:val="0"/>
          <w:szCs w:val="21"/>
          <w:u w:val="none"/>
          <w:lang w:val="en-US" w:eastAsia="zh-CN"/>
        </w:rPr>
        <w:t>调查单位：</w:t>
      </w:r>
      <w:r>
        <w:rPr>
          <w:rFonts w:hint="default" w:ascii="Times New Roman" w:hAnsi="Times New Roman" w:cs="Times New Roman"/>
          <w:color w:val="auto"/>
          <w:kern w:val="0"/>
          <w:szCs w:val="21"/>
          <w:u w:val="none"/>
          <w:lang w:eastAsia="zh-CN"/>
        </w:rPr>
        <w:t>（</w:t>
      </w:r>
      <w:r>
        <w:rPr>
          <w:rFonts w:hint="default" w:ascii="Times New Roman" w:hAnsi="Times New Roman" w:cs="Times New Roman"/>
          <w:color w:val="auto"/>
          <w:kern w:val="0"/>
          <w:szCs w:val="21"/>
          <w:u w:val="none"/>
          <w:lang w:val="en-US" w:eastAsia="zh-CN"/>
        </w:rPr>
        <w:t xml:space="preserve">盖章）【街道（镇）】            </w:t>
      </w:r>
    </w:p>
    <w:p w14:paraId="7B77F4EB">
      <w:pPr>
        <w:keepNext w:val="0"/>
        <w:keepLines w:val="0"/>
        <w:pageBreakBefore w:val="0"/>
        <w:widowControl/>
        <w:kinsoku/>
        <w:wordWrap/>
        <w:overflowPunct/>
        <w:topLinePunct w:val="0"/>
        <w:autoSpaceDE/>
        <w:autoSpaceDN/>
        <w:bidi w:val="0"/>
        <w:adjustRightInd w:val="0"/>
        <w:snapToGrid w:val="0"/>
        <w:spacing w:beforeAutospacing="0" w:line="520" w:lineRule="exact"/>
        <w:textAlignment w:val="top"/>
        <w:rPr>
          <w:rFonts w:hint="default" w:ascii="Times New Roman" w:hAnsi="Times New Roman" w:cs="Times New Roman"/>
          <w:b w:val="0"/>
          <w:bCs w:val="0"/>
          <w:color w:val="auto"/>
          <w:kern w:val="0"/>
          <w:szCs w:val="21"/>
          <w:u w:val="none"/>
          <w:lang w:val="en-US" w:eastAsia="zh-CN"/>
        </w:rPr>
      </w:pPr>
      <w:r>
        <w:rPr>
          <w:rFonts w:hint="default" w:ascii="Times New Roman" w:hAnsi="Times New Roman" w:cs="Times New Roman"/>
          <w:b w:val="0"/>
          <w:bCs w:val="0"/>
          <w:color w:val="auto"/>
          <w:kern w:val="0"/>
          <w:szCs w:val="21"/>
          <w:u w:val="none"/>
          <w:lang w:val="en-US" w:eastAsia="zh-CN"/>
        </w:rPr>
        <w:t>调 查 人：</w:t>
      </w:r>
      <w:r>
        <w:rPr>
          <w:rFonts w:hint="default" w:ascii="Times New Roman" w:hAnsi="Times New Roman" w:cs="Times New Roman"/>
          <w:color w:val="auto"/>
          <w:kern w:val="0"/>
          <w:szCs w:val="21"/>
          <w:u w:val="none"/>
          <w:lang w:val="en-US" w:eastAsia="zh-CN"/>
        </w:rPr>
        <w:t xml:space="preserve">【实际开展调查人员姓名】  </w:t>
      </w:r>
    </w:p>
    <w:p w14:paraId="4BB21719">
      <w:pPr>
        <w:keepNext w:val="0"/>
        <w:keepLines w:val="0"/>
        <w:pageBreakBefore w:val="0"/>
        <w:widowControl/>
        <w:kinsoku/>
        <w:wordWrap/>
        <w:overflowPunct/>
        <w:topLinePunct w:val="0"/>
        <w:autoSpaceDE/>
        <w:autoSpaceDN/>
        <w:bidi w:val="0"/>
        <w:adjustRightInd w:val="0"/>
        <w:snapToGrid w:val="0"/>
        <w:spacing w:beforeAutospacing="0" w:line="520" w:lineRule="exact"/>
        <w:textAlignment w:val="top"/>
        <w:rPr>
          <w:rFonts w:hint="default" w:ascii="Times New Roman" w:hAnsi="Times New Roman" w:cs="Times New Roman"/>
          <w:color w:val="auto"/>
          <w:kern w:val="0"/>
          <w:szCs w:val="21"/>
          <w:u w:val="none"/>
          <w:lang w:val="en-US" w:eastAsia="zh-CN"/>
        </w:rPr>
      </w:pPr>
      <w:r>
        <w:rPr>
          <w:rFonts w:hint="default" w:ascii="Times New Roman" w:hAnsi="Times New Roman" w:cs="Times New Roman"/>
          <w:b w:val="0"/>
          <w:bCs w:val="0"/>
          <w:color w:val="auto"/>
          <w:kern w:val="0"/>
          <w:szCs w:val="21"/>
          <w:u w:val="none"/>
          <w:lang w:val="en-US" w:eastAsia="zh-CN"/>
        </w:rPr>
        <w:t>审 核 人：</w:t>
      </w:r>
      <w:r>
        <w:rPr>
          <w:rFonts w:hint="default" w:ascii="Times New Roman" w:hAnsi="Times New Roman" w:cs="Times New Roman"/>
          <w:color w:val="auto"/>
          <w:kern w:val="0"/>
          <w:szCs w:val="21"/>
          <w:u w:val="none"/>
          <w:lang w:val="en-US" w:eastAsia="zh-CN"/>
        </w:rPr>
        <w:t xml:space="preserve">【街道（镇）工作人员、用地主体工作人员】    </w:t>
      </w:r>
    </w:p>
    <w:p w14:paraId="143CF49D">
      <w:pPr>
        <w:keepNext w:val="0"/>
        <w:keepLines w:val="0"/>
        <w:pageBreakBefore w:val="0"/>
        <w:widowControl/>
        <w:kinsoku/>
        <w:wordWrap/>
        <w:overflowPunct/>
        <w:topLinePunct w:val="0"/>
        <w:autoSpaceDE/>
        <w:autoSpaceDN/>
        <w:bidi w:val="0"/>
        <w:adjustRightInd w:val="0"/>
        <w:snapToGrid w:val="0"/>
        <w:spacing w:beforeAutospacing="0" w:line="520" w:lineRule="exact"/>
        <w:textAlignment w:val="top"/>
        <w:rPr>
          <w:rFonts w:hint="default" w:ascii="Times New Roman" w:hAnsi="Times New Roman" w:cs="Times New Roman"/>
          <w:color w:val="auto"/>
          <w:kern w:val="0"/>
          <w:szCs w:val="21"/>
          <w:u w:val="none"/>
          <w:lang w:val="en-US" w:eastAsia="zh-CN"/>
        </w:rPr>
      </w:pPr>
      <w:r>
        <w:rPr>
          <w:rFonts w:hint="default" w:ascii="Times New Roman" w:hAnsi="Times New Roman" w:cs="Times New Roman"/>
          <w:color w:val="auto"/>
          <w:kern w:val="0"/>
          <w:szCs w:val="21"/>
          <w:u w:val="none"/>
          <w:lang w:val="en-US" w:eastAsia="zh-CN"/>
        </w:rPr>
        <w:t xml:space="preserve">填表时间：       年    月     日    </w:t>
      </w:r>
    </w:p>
    <w:tbl>
      <w:tblPr>
        <w:tblStyle w:val="14"/>
        <w:tblpPr w:leftFromText="180" w:rightFromText="180" w:vertAnchor="text" w:horzAnchor="page" w:tblpX="1511" w:tblpY="229"/>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3"/>
        <w:gridCol w:w="2145"/>
        <w:gridCol w:w="1927"/>
        <w:gridCol w:w="2200"/>
        <w:gridCol w:w="2409"/>
        <w:gridCol w:w="2340"/>
        <w:gridCol w:w="1991"/>
      </w:tblGrid>
      <w:tr w14:paraId="53850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3" w:type="dxa"/>
            <w:vAlign w:val="center"/>
          </w:tcPr>
          <w:p w14:paraId="73D9D38A">
            <w:pPr>
              <w:keepNext w:val="0"/>
              <w:keepLines w:val="0"/>
              <w:pageBreakBefore w:val="0"/>
              <w:widowControl/>
              <w:kinsoku/>
              <w:wordWrap/>
              <w:overflowPunct/>
              <w:topLinePunct w:val="0"/>
              <w:bidi w:val="0"/>
              <w:adjustRightInd w:val="0"/>
              <w:snapToGrid w:val="0"/>
              <w:spacing w:beforeAutospacing="0" w:line="620" w:lineRule="exact"/>
              <w:jc w:val="center"/>
              <w:textAlignment w:val="top"/>
              <w:rPr>
                <w:rFonts w:hint="default" w:ascii="Times New Roman" w:hAnsi="Times New Roman" w:cs="Times New Roman"/>
                <w:color w:val="auto"/>
                <w:kern w:val="0"/>
                <w:szCs w:val="21"/>
                <w:u w:val="none"/>
                <w:vertAlign w:val="baseline"/>
                <w:lang w:val="en-US" w:eastAsia="zh-CN"/>
              </w:rPr>
            </w:pPr>
            <w:r>
              <w:rPr>
                <w:rFonts w:hint="default" w:ascii="Times New Roman" w:hAnsi="Times New Roman" w:cs="Times New Roman"/>
                <w:color w:val="auto"/>
                <w:kern w:val="0"/>
                <w:szCs w:val="21"/>
                <w:u w:val="none"/>
                <w:vertAlign w:val="baseline"/>
                <w:lang w:val="en-US" w:eastAsia="zh-CN"/>
              </w:rPr>
              <w:t>序号</w:t>
            </w:r>
          </w:p>
        </w:tc>
        <w:tc>
          <w:tcPr>
            <w:tcW w:w="2145" w:type="dxa"/>
            <w:vAlign w:val="center"/>
          </w:tcPr>
          <w:p w14:paraId="5E20F694">
            <w:pPr>
              <w:keepNext w:val="0"/>
              <w:keepLines w:val="0"/>
              <w:pageBreakBefore w:val="0"/>
              <w:widowControl/>
              <w:kinsoku/>
              <w:wordWrap/>
              <w:overflowPunct/>
              <w:topLinePunct w:val="0"/>
              <w:bidi w:val="0"/>
              <w:adjustRightInd w:val="0"/>
              <w:snapToGrid w:val="0"/>
              <w:spacing w:beforeAutospacing="0" w:line="620" w:lineRule="exact"/>
              <w:jc w:val="center"/>
              <w:textAlignment w:val="top"/>
              <w:rPr>
                <w:rFonts w:hint="default" w:ascii="Times New Roman" w:hAnsi="Times New Roman" w:cs="Times New Roman"/>
                <w:color w:val="auto"/>
                <w:kern w:val="0"/>
                <w:szCs w:val="21"/>
                <w:u w:val="none"/>
                <w:vertAlign w:val="baseline"/>
                <w:lang w:val="en-US" w:eastAsia="zh-CN"/>
              </w:rPr>
            </w:pPr>
            <w:r>
              <w:rPr>
                <w:rFonts w:hint="default" w:ascii="Times New Roman" w:hAnsi="Times New Roman" w:cs="Times New Roman"/>
                <w:color w:val="auto"/>
                <w:kern w:val="0"/>
                <w:szCs w:val="21"/>
                <w:u w:val="none"/>
                <w:vertAlign w:val="baseline"/>
                <w:lang w:val="en-US" w:eastAsia="zh-CN"/>
              </w:rPr>
              <w:t>所有权人</w:t>
            </w:r>
          </w:p>
        </w:tc>
        <w:tc>
          <w:tcPr>
            <w:tcW w:w="1927" w:type="dxa"/>
            <w:vAlign w:val="center"/>
          </w:tcPr>
          <w:p w14:paraId="42618A2A">
            <w:pPr>
              <w:keepNext w:val="0"/>
              <w:keepLines w:val="0"/>
              <w:pageBreakBefore w:val="0"/>
              <w:widowControl/>
              <w:kinsoku/>
              <w:wordWrap/>
              <w:overflowPunct/>
              <w:topLinePunct w:val="0"/>
              <w:bidi w:val="0"/>
              <w:adjustRightInd w:val="0"/>
              <w:snapToGrid w:val="0"/>
              <w:spacing w:beforeAutospacing="0" w:line="620" w:lineRule="exact"/>
              <w:jc w:val="center"/>
              <w:textAlignment w:val="top"/>
              <w:rPr>
                <w:rFonts w:hint="default" w:ascii="Times New Roman" w:hAnsi="Times New Roman" w:cs="Times New Roman"/>
                <w:color w:val="auto"/>
                <w:kern w:val="0"/>
                <w:szCs w:val="21"/>
                <w:u w:val="none"/>
                <w:vertAlign w:val="baseline"/>
                <w:lang w:val="en-US" w:eastAsia="zh-CN"/>
              </w:rPr>
            </w:pPr>
            <w:r>
              <w:rPr>
                <w:rFonts w:hint="default" w:ascii="Times New Roman" w:hAnsi="Times New Roman" w:cs="Times New Roman"/>
                <w:color w:val="auto"/>
                <w:kern w:val="0"/>
                <w:szCs w:val="21"/>
                <w:u w:val="none"/>
                <w:vertAlign w:val="baseline"/>
                <w:lang w:val="en-US" w:eastAsia="zh-CN"/>
              </w:rPr>
              <w:t>种类/名称</w:t>
            </w:r>
          </w:p>
        </w:tc>
        <w:tc>
          <w:tcPr>
            <w:tcW w:w="2200" w:type="dxa"/>
            <w:vAlign w:val="center"/>
          </w:tcPr>
          <w:p w14:paraId="06516C36">
            <w:pPr>
              <w:keepNext w:val="0"/>
              <w:keepLines w:val="0"/>
              <w:pageBreakBefore w:val="0"/>
              <w:widowControl/>
              <w:kinsoku/>
              <w:wordWrap/>
              <w:overflowPunct/>
              <w:topLinePunct w:val="0"/>
              <w:bidi w:val="0"/>
              <w:adjustRightInd w:val="0"/>
              <w:snapToGrid w:val="0"/>
              <w:spacing w:beforeAutospacing="0" w:line="620" w:lineRule="exact"/>
              <w:jc w:val="center"/>
              <w:textAlignment w:val="top"/>
              <w:rPr>
                <w:rFonts w:hint="default" w:ascii="Times New Roman" w:hAnsi="Times New Roman" w:cs="Times New Roman"/>
                <w:color w:val="auto"/>
                <w:kern w:val="0"/>
                <w:szCs w:val="21"/>
                <w:u w:val="none"/>
                <w:vertAlign w:val="baseline"/>
                <w:lang w:val="en-US" w:eastAsia="zh-CN"/>
              </w:rPr>
            </w:pPr>
            <w:r>
              <w:rPr>
                <w:rFonts w:hint="default" w:ascii="Times New Roman" w:hAnsi="Times New Roman" w:cs="Times New Roman"/>
                <w:color w:val="auto"/>
                <w:kern w:val="0"/>
                <w:szCs w:val="21"/>
                <w:u w:val="none"/>
                <w:vertAlign w:val="baseline"/>
                <w:lang w:val="en-US" w:eastAsia="zh-CN"/>
              </w:rPr>
              <w:t>规格/结构</w:t>
            </w:r>
          </w:p>
        </w:tc>
        <w:tc>
          <w:tcPr>
            <w:tcW w:w="2409" w:type="dxa"/>
            <w:vAlign w:val="center"/>
          </w:tcPr>
          <w:p w14:paraId="0914ADC5">
            <w:pPr>
              <w:keepNext w:val="0"/>
              <w:keepLines w:val="0"/>
              <w:pageBreakBefore w:val="0"/>
              <w:widowControl/>
              <w:kinsoku/>
              <w:wordWrap/>
              <w:overflowPunct/>
              <w:topLinePunct w:val="0"/>
              <w:bidi w:val="0"/>
              <w:adjustRightInd w:val="0"/>
              <w:snapToGrid w:val="0"/>
              <w:spacing w:beforeAutospacing="0" w:line="620" w:lineRule="exact"/>
              <w:jc w:val="center"/>
              <w:textAlignment w:val="top"/>
              <w:rPr>
                <w:rFonts w:hint="default" w:ascii="Times New Roman" w:hAnsi="Times New Roman" w:cs="Times New Roman"/>
                <w:color w:val="auto"/>
                <w:kern w:val="0"/>
                <w:szCs w:val="21"/>
                <w:u w:val="none"/>
                <w:vertAlign w:val="baseline"/>
                <w:lang w:val="en-US" w:eastAsia="zh-CN"/>
              </w:rPr>
            </w:pPr>
            <w:r>
              <w:rPr>
                <w:rFonts w:hint="default" w:ascii="Times New Roman" w:hAnsi="Times New Roman" w:cs="Times New Roman"/>
                <w:color w:val="auto"/>
                <w:kern w:val="0"/>
                <w:szCs w:val="21"/>
                <w:u w:val="none"/>
                <w:vertAlign w:val="baseline"/>
                <w:lang w:val="en-US" w:eastAsia="zh-CN"/>
              </w:rPr>
              <w:t>数量/面积</w:t>
            </w:r>
          </w:p>
        </w:tc>
        <w:tc>
          <w:tcPr>
            <w:tcW w:w="2340" w:type="dxa"/>
            <w:vAlign w:val="center"/>
          </w:tcPr>
          <w:p w14:paraId="79EBA526">
            <w:pPr>
              <w:keepNext w:val="0"/>
              <w:keepLines w:val="0"/>
              <w:pageBreakBefore w:val="0"/>
              <w:widowControl/>
              <w:kinsoku/>
              <w:wordWrap/>
              <w:overflowPunct/>
              <w:topLinePunct w:val="0"/>
              <w:bidi w:val="0"/>
              <w:adjustRightInd w:val="0"/>
              <w:snapToGrid w:val="0"/>
              <w:spacing w:beforeAutospacing="0" w:line="620" w:lineRule="exact"/>
              <w:jc w:val="center"/>
              <w:textAlignment w:val="top"/>
              <w:rPr>
                <w:rFonts w:hint="default" w:ascii="Times New Roman" w:hAnsi="Times New Roman" w:cs="Times New Roman"/>
                <w:color w:val="auto"/>
                <w:kern w:val="0"/>
                <w:szCs w:val="21"/>
                <w:u w:val="none"/>
                <w:vertAlign w:val="baseline"/>
                <w:lang w:val="en-US" w:eastAsia="zh-CN"/>
              </w:rPr>
            </w:pPr>
            <w:r>
              <w:rPr>
                <w:rFonts w:hint="default" w:ascii="Times New Roman" w:hAnsi="Times New Roman" w:cs="Times New Roman"/>
                <w:color w:val="auto"/>
                <w:kern w:val="0"/>
                <w:szCs w:val="21"/>
                <w:u w:val="none"/>
                <w:vertAlign w:val="baseline"/>
                <w:lang w:val="en-US" w:eastAsia="zh-CN"/>
              </w:rPr>
              <w:t>所有权人签名</w:t>
            </w:r>
          </w:p>
        </w:tc>
        <w:tc>
          <w:tcPr>
            <w:tcW w:w="1991" w:type="dxa"/>
            <w:vAlign w:val="center"/>
          </w:tcPr>
          <w:p w14:paraId="49939129">
            <w:pPr>
              <w:keepNext w:val="0"/>
              <w:keepLines w:val="0"/>
              <w:pageBreakBefore w:val="0"/>
              <w:widowControl/>
              <w:kinsoku/>
              <w:wordWrap/>
              <w:overflowPunct/>
              <w:topLinePunct w:val="0"/>
              <w:bidi w:val="0"/>
              <w:adjustRightInd w:val="0"/>
              <w:snapToGrid w:val="0"/>
              <w:spacing w:beforeAutospacing="0" w:line="620" w:lineRule="exact"/>
              <w:jc w:val="center"/>
              <w:textAlignment w:val="top"/>
              <w:rPr>
                <w:rFonts w:hint="default" w:ascii="Times New Roman" w:hAnsi="Times New Roman" w:cs="Times New Roman"/>
                <w:color w:val="auto"/>
                <w:kern w:val="0"/>
                <w:szCs w:val="21"/>
                <w:u w:val="none"/>
                <w:vertAlign w:val="baseline"/>
                <w:lang w:val="en-US" w:eastAsia="zh-CN"/>
              </w:rPr>
            </w:pPr>
            <w:r>
              <w:rPr>
                <w:rFonts w:hint="default" w:ascii="Times New Roman" w:hAnsi="Times New Roman" w:cs="Times New Roman"/>
                <w:color w:val="auto"/>
                <w:kern w:val="0"/>
                <w:szCs w:val="21"/>
                <w:u w:val="none"/>
                <w:vertAlign w:val="baseline"/>
                <w:lang w:val="en-US" w:eastAsia="zh-CN"/>
              </w:rPr>
              <w:t>备注</w:t>
            </w:r>
          </w:p>
        </w:tc>
      </w:tr>
      <w:tr w14:paraId="5ED5B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3" w:type="dxa"/>
            <w:vAlign w:val="center"/>
          </w:tcPr>
          <w:p w14:paraId="7EA955BF">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2145" w:type="dxa"/>
            <w:vAlign w:val="center"/>
          </w:tcPr>
          <w:p w14:paraId="69017562">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1927" w:type="dxa"/>
            <w:vAlign w:val="center"/>
          </w:tcPr>
          <w:p w14:paraId="14ABD4EC">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2200" w:type="dxa"/>
            <w:vAlign w:val="center"/>
          </w:tcPr>
          <w:p w14:paraId="5063D6B2">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2409" w:type="dxa"/>
            <w:vAlign w:val="center"/>
          </w:tcPr>
          <w:p w14:paraId="20BCD002">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2340" w:type="dxa"/>
            <w:vAlign w:val="center"/>
          </w:tcPr>
          <w:p w14:paraId="678FD2EB">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1991" w:type="dxa"/>
            <w:vAlign w:val="center"/>
          </w:tcPr>
          <w:p w14:paraId="4DEE0FFB">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r>
      <w:tr w14:paraId="1AA44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3" w:type="dxa"/>
            <w:vAlign w:val="center"/>
          </w:tcPr>
          <w:p w14:paraId="3EC7A31C">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2145" w:type="dxa"/>
            <w:vAlign w:val="center"/>
          </w:tcPr>
          <w:p w14:paraId="5AAA9A37">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1927" w:type="dxa"/>
            <w:vAlign w:val="center"/>
          </w:tcPr>
          <w:p w14:paraId="5D1D9018">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2200" w:type="dxa"/>
            <w:vAlign w:val="center"/>
          </w:tcPr>
          <w:p w14:paraId="388C2CF6">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2409" w:type="dxa"/>
            <w:vAlign w:val="center"/>
          </w:tcPr>
          <w:p w14:paraId="07E70F98">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2340" w:type="dxa"/>
            <w:vAlign w:val="center"/>
          </w:tcPr>
          <w:p w14:paraId="3E7232ED">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1991" w:type="dxa"/>
            <w:vAlign w:val="center"/>
          </w:tcPr>
          <w:p w14:paraId="18647EDD">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r>
      <w:tr w14:paraId="5FA78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3" w:type="dxa"/>
            <w:vAlign w:val="center"/>
          </w:tcPr>
          <w:p w14:paraId="1D9E9658">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2145" w:type="dxa"/>
            <w:vAlign w:val="center"/>
          </w:tcPr>
          <w:p w14:paraId="0AC4C32F">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1927" w:type="dxa"/>
            <w:vAlign w:val="center"/>
          </w:tcPr>
          <w:p w14:paraId="19C661F1">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2200" w:type="dxa"/>
            <w:vAlign w:val="center"/>
          </w:tcPr>
          <w:p w14:paraId="0F7E192D">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2409" w:type="dxa"/>
            <w:vAlign w:val="center"/>
          </w:tcPr>
          <w:p w14:paraId="381EAB79">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2340" w:type="dxa"/>
            <w:vAlign w:val="center"/>
          </w:tcPr>
          <w:p w14:paraId="5CCAA81E">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1991" w:type="dxa"/>
            <w:vAlign w:val="center"/>
          </w:tcPr>
          <w:p w14:paraId="2BC427BA">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r>
      <w:tr w14:paraId="19ACD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3" w:type="dxa"/>
            <w:vAlign w:val="center"/>
          </w:tcPr>
          <w:p w14:paraId="795E8D82">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2145" w:type="dxa"/>
            <w:vAlign w:val="center"/>
          </w:tcPr>
          <w:p w14:paraId="15CE80DF">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1927" w:type="dxa"/>
            <w:vAlign w:val="center"/>
          </w:tcPr>
          <w:p w14:paraId="166BEE8E">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2200" w:type="dxa"/>
            <w:vAlign w:val="center"/>
          </w:tcPr>
          <w:p w14:paraId="0D8205CA">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2409" w:type="dxa"/>
            <w:vAlign w:val="center"/>
          </w:tcPr>
          <w:p w14:paraId="442BB5AA">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2340" w:type="dxa"/>
            <w:vAlign w:val="center"/>
          </w:tcPr>
          <w:p w14:paraId="517BACB5">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1991" w:type="dxa"/>
            <w:vAlign w:val="center"/>
          </w:tcPr>
          <w:p w14:paraId="02A10F1C">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r>
      <w:tr w14:paraId="56858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3" w:type="dxa"/>
            <w:vAlign w:val="center"/>
          </w:tcPr>
          <w:p w14:paraId="610A8A3B">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2145" w:type="dxa"/>
            <w:vAlign w:val="center"/>
          </w:tcPr>
          <w:p w14:paraId="02B68C3B">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1927" w:type="dxa"/>
            <w:vAlign w:val="center"/>
          </w:tcPr>
          <w:p w14:paraId="725F6FD1">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2200" w:type="dxa"/>
            <w:vAlign w:val="center"/>
          </w:tcPr>
          <w:p w14:paraId="676B11B4">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2409" w:type="dxa"/>
            <w:vAlign w:val="center"/>
          </w:tcPr>
          <w:p w14:paraId="40763197">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2340" w:type="dxa"/>
            <w:vAlign w:val="center"/>
          </w:tcPr>
          <w:p w14:paraId="14830A33">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1991" w:type="dxa"/>
            <w:vAlign w:val="center"/>
          </w:tcPr>
          <w:p w14:paraId="08E000CE">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r>
      <w:tr w14:paraId="25053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3" w:type="dxa"/>
            <w:vAlign w:val="center"/>
          </w:tcPr>
          <w:p w14:paraId="7675C87C">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2145" w:type="dxa"/>
            <w:vAlign w:val="center"/>
          </w:tcPr>
          <w:p w14:paraId="22C3B132">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1927" w:type="dxa"/>
            <w:vAlign w:val="center"/>
          </w:tcPr>
          <w:p w14:paraId="4C8658EE">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2200" w:type="dxa"/>
            <w:vAlign w:val="center"/>
          </w:tcPr>
          <w:p w14:paraId="04E57C77">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2409" w:type="dxa"/>
            <w:vAlign w:val="center"/>
          </w:tcPr>
          <w:p w14:paraId="517FCAEA">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2340" w:type="dxa"/>
            <w:vAlign w:val="center"/>
          </w:tcPr>
          <w:p w14:paraId="5B745A11">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c>
          <w:tcPr>
            <w:tcW w:w="1991" w:type="dxa"/>
            <w:vAlign w:val="center"/>
          </w:tcPr>
          <w:p w14:paraId="273C3679">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vertAlign w:val="baseline"/>
                <w:lang w:val="en-US" w:eastAsia="zh-CN"/>
              </w:rPr>
            </w:pPr>
          </w:p>
        </w:tc>
      </w:tr>
    </w:tbl>
    <w:p w14:paraId="673E822A">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lang w:val="en-US" w:eastAsia="zh-CN"/>
        </w:rPr>
        <w:sectPr>
          <w:headerReference r:id="rId5" w:type="default"/>
          <w:footerReference r:id="rId6" w:type="default"/>
          <w:pgSz w:w="16838" w:h="11906" w:orient="landscape"/>
          <w:pgMar w:top="1417" w:right="1531" w:bottom="1304" w:left="1531" w:header="851" w:footer="992" w:gutter="0"/>
          <w:pgNumType w:fmt="decimal"/>
          <w:cols w:space="425" w:num="1"/>
          <w:docGrid w:type="lines" w:linePitch="312" w:charSpace="0"/>
        </w:sectPr>
      </w:pPr>
    </w:p>
    <w:p w14:paraId="443B7917">
      <w:pPr>
        <w:keepNext w:val="0"/>
        <w:keepLines w:val="0"/>
        <w:pageBreakBefore w:val="0"/>
        <w:widowControl/>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cs="Times New Roman"/>
          <w:color w:val="auto"/>
          <w:sz w:val="44"/>
          <w:szCs w:val="44"/>
          <w:u w:val="none"/>
        </w:rPr>
      </w:pPr>
      <w:r>
        <w:rPr>
          <w:rFonts w:hint="default" w:ascii="Times New Roman" w:hAnsi="Times New Roman" w:eastAsia="方正小标宋_GBK" w:cs="Times New Roman"/>
          <w:color w:val="auto"/>
          <w:kern w:val="0"/>
          <w:sz w:val="44"/>
          <w:szCs w:val="44"/>
          <w:u w:val="none"/>
        </w:rPr>
        <w:t>南京市高淳区人民政府征地补偿安置方案公告</w:t>
      </w:r>
    </w:p>
    <w:p w14:paraId="00110EB4">
      <w:pPr>
        <w:keepNext w:val="0"/>
        <w:keepLines w:val="0"/>
        <w:pageBreakBefore w:val="0"/>
        <w:widowControl/>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rPr>
        <w:t>宁（高）征补安置〔</w:t>
      </w:r>
      <w:r>
        <w:rPr>
          <w:rFonts w:hint="default" w:ascii="Times New Roman" w:hAnsi="Times New Roman" w:cs="Times New Roman"/>
          <w:color w:val="auto"/>
          <w:kern w:val="0"/>
          <w:sz w:val="31"/>
          <w:szCs w:val="31"/>
          <w:u w:val="none"/>
        </w:rPr>
        <w:t>20</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rPr>
        <w:t>〕</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rPr>
        <w:t>号</w:t>
      </w:r>
    </w:p>
    <w:p w14:paraId="7A1231CB">
      <w:pPr>
        <w:keepNext w:val="0"/>
        <w:keepLines w:val="0"/>
        <w:pageBreakBefore w:val="0"/>
        <w:widowControl/>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rPr>
        <w:t>根据《中华人民共和国土地管理法》第四十七条、第四十八条，《中华人民共和国土地管理法实施条例》第二十七条、第二十八条，《江苏省土地管理条例》第三十七条，《市政府关于印发南京市集体土地征收补偿安置办法的通知》（宁政规字〔</w:t>
      </w:r>
      <w:r>
        <w:rPr>
          <w:rFonts w:hint="default" w:ascii="Times New Roman" w:hAnsi="Times New Roman" w:cs="Times New Roman"/>
          <w:color w:val="auto"/>
          <w:kern w:val="0"/>
          <w:sz w:val="31"/>
          <w:szCs w:val="31"/>
          <w:u w:val="none"/>
        </w:rPr>
        <w:t>2022</w:t>
      </w:r>
      <w:r>
        <w:rPr>
          <w:rFonts w:hint="default" w:ascii="Times New Roman" w:hAnsi="Times New Roman" w:eastAsia="方正仿宋_GBK" w:cs="Times New Roman"/>
          <w:color w:val="auto"/>
          <w:kern w:val="0"/>
          <w:sz w:val="31"/>
          <w:szCs w:val="31"/>
          <w:u w:val="none"/>
        </w:rPr>
        <w:t>〕</w:t>
      </w:r>
      <w:r>
        <w:rPr>
          <w:rFonts w:hint="default" w:ascii="Times New Roman" w:hAnsi="Times New Roman" w:cs="Times New Roman"/>
          <w:color w:val="auto"/>
          <w:kern w:val="0"/>
          <w:sz w:val="31"/>
          <w:szCs w:val="31"/>
          <w:u w:val="none"/>
        </w:rPr>
        <w:t>4</w:t>
      </w:r>
      <w:r>
        <w:rPr>
          <w:rFonts w:hint="default" w:ascii="Times New Roman" w:hAnsi="Times New Roman" w:eastAsia="方正仿宋_GBK" w:cs="Times New Roman"/>
          <w:color w:val="auto"/>
          <w:kern w:val="0"/>
          <w:sz w:val="31"/>
          <w:szCs w:val="31"/>
          <w:u w:val="none"/>
        </w:rPr>
        <w:t>号）第十一条的规定，依据宁（高）拟征告〔</w:t>
      </w:r>
      <w:r>
        <w:rPr>
          <w:rFonts w:hint="default" w:ascii="Times New Roman" w:hAnsi="Times New Roman" w:cs="Times New Roman"/>
          <w:color w:val="auto"/>
          <w:kern w:val="0"/>
          <w:sz w:val="31"/>
          <w:szCs w:val="31"/>
          <w:u w:val="none"/>
        </w:rPr>
        <w:t>20</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rPr>
        <w:t>〕</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rPr>
        <w:t>号公告开展的拟征收土地现状调查和社会稳定风险评估结果，现将拟订的</w:t>
      </w:r>
      <w:r>
        <w:rPr>
          <w:rFonts w:hint="default" w:ascii="Times New Roman" w:hAnsi="Times New Roman" w:eastAsia="方正仿宋_GBK" w:cs="Times New Roman"/>
          <w:color w:val="auto"/>
          <w:kern w:val="0"/>
          <w:sz w:val="31"/>
          <w:szCs w:val="31"/>
          <w:u w:val="none"/>
          <w:lang w:val="en-US" w:eastAsia="zh-CN"/>
        </w:rPr>
        <w:t>××【项目/地块名称】</w:t>
      </w:r>
      <w:r>
        <w:rPr>
          <w:rFonts w:hint="default" w:ascii="Times New Roman" w:hAnsi="Times New Roman" w:eastAsia="方正仿宋_GBK" w:cs="Times New Roman"/>
          <w:color w:val="auto"/>
          <w:kern w:val="0"/>
          <w:sz w:val="31"/>
          <w:szCs w:val="31"/>
          <w:u w:val="none"/>
        </w:rPr>
        <w:t>项目征地补偿安置方案有关事项公告如下：</w:t>
      </w:r>
      <w:r>
        <w:rPr>
          <w:rFonts w:hint="default" w:ascii="Times New Roman" w:hAnsi="Times New Roman" w:cs="Times New Roman"/>
          <w:color w:val="auto"/>
          <w:kern w:val="0"/>
          <w:sz w:val="31"/>
          <w:szCs w:val="31"/>
          <w:u w:val="none"/>
        </w:rPr>
        <w:t xml:space="preserve"> </w:t>
      </w:r>
    </w:p>
    <w:p w14:paraId="29478DF9">
      <w:pPr>
        <w:keepNext w:val="0"/>
        <w:keepLines w:val="0"/>
        <w:pageBreakBefore w:val="0"/>
        <w:widowControl/>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黑体_GBK" w:cs="Times New Roman"/>
          <w:color w:val="auto"/>
          <w:kern w:val="0"/>
          <w:sz w:val="31"/>
          <w:szCs w:val="31"/>
          <w:u w:val="none"/>
        </w:rPr>
        <w:t>一、征收范围</w:t>
      </w:r>
      <w:r>
        <w:rPr>
          <w:rFonts w:hint="default" w:ascii="Times New Roman" w:hAnsi="Times New Roman" w:cs="Times New Roman"/>
          <w:color w:val="auto"/>
          <w:kern w:val="0"/>
          <w:sz w:val="31"/>
          <w:szCs w:val="31"/>
          <w:u w:val="none"/>
        </w:rPr>
        <w:t xml:space="preserve"> </w:t>
      </w:r>
    </w:p>
    <w:p w14:paraId="60A6DEC7">
      <w:pPr>
        <w:keepNext w:val="0"/>
        <w:keepLines w:val="0"/>
        <w:pageBreakBefore w:val="0"/>
        <w:widowControl/>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rPr>
      </w:pPr>
      <w:r>
        <w:rPr>
          <w:rFonts w:hint="default" w:ascii="Times New Roman" w:hAnsi="Times New Roman" w:eastAsia="方正仿宋_GBK" w:cs="Times New Roman"/>
          <w:color w:val="auto"/>
          <w:kern w:val="0"/>
          <w:sz w:val="31"/>
          <w:szCs w:val="31"/>
          <w:u w:val="none"/>
        </w:rPr>
        <w:t>本次拟征收土地位于</w:t>
      </w:r>
      <w:r>
        <w:rPr>
          <w:rFonts w:hint="default" w:ascii="Times New Roman" w:hAnsi="Times New Roman" w:eastAsia="方正仿宋_GBK" w:cs="Times New Roman"/>
          <w:color w:val="auto"/>
          <w:kern w:val="0"/>
          <w:sz w:val="31"/>
          <w:szCs w:val="31"/>
          <w:u w:val="none"/>
          <w:lang w:val="en-US" w:eastAsia="zh-CN"/>
        </w:rPr>
        <w:t>××街道（镇）××村（社区）××组范围内</w:t>
      </w:r>
      <w:r>
        <w:rPr>
          <w:rFonts w:hint="default" w:ascii="Times New Roman" w:hAnsi="Times New Roman" w:eastAsia="方正仿宋_GBK" w:cs="Times New Roman"/>
          <w:color w:val="auto"/>
          <w:kern w:val="0"/>
          <w:sz w:val="31"/>
          <w:szCs w:val="31"/>
          <w:u w:val="none"/>
        </w:rPr>
        <w:t>。拟征收土地位置详见附图。</w:t>
      </w:r>
    </w:p>
    <w:p w14:paraId="48D10F51">
      <w:pPr>
        <w:keepNext w:val="0"/>
        <w:keepLines w:val="0"/>
        <w:pageBreakBefore w:val="0"/>
        <w:widowControl/>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rPr>
        <w:t>实际征收土地范围以征地批准文件为准。</w:t>
      </w:r>
      <w:r>
        <w:rPr>
          <w:rFonts w:hint="default" w:ascii="Times New Roman" w:hAnsi="Times New Roman" w:cs="Times New Roman"/>
          <w:color w:val="auto"/>
          <w:kern w:val="0"/>
          <w:sz w:val="31"/>
          <w:szCs w:val="31"/>
          <w:u w:val="none"/>
        </w:rPr>
        <w:t xml:space="preserve"> </w:t>
      </w:r>
    </w:p>
    <w:p w14:paraId="4EF777CE">
      <w:pPr>
        <w:keepNext w:val="0"/>
        <w:keepLines w:val="0"/>
        <w:pageBreakBefore w:val="0"/>
        <w:widowControl/>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黑体_GBK" w:cs="Times New Roman"/>
          <w:color w:val="auto"/>
          <w:kern w:val="0"/>
          <w:sz w:val="31"/>
          <w:szCs w:val="31"/>
          <w:u w:val="none"/>
        </w:rPr>
        <w:t>二、土地现状</w:t>
      </w:r>
      <w:r>
        <w:rPr>
          <w:rFonts w:hint="default" w:ascii="Times New Roman" w:hAnsi="Times New Roman" w:cs="Times New Roman"/>
          <w:color w:val="auto"/>
          <w:kern w:val="0"/>
          <w:sz w:val="31"/>
          <w:szCs w:val="31"/>
          <w:u w:val="none"/>
        </w:rPr>
        <w:t xml:space="preserve"> </w:t>
      </w:r>
    </w:p>
    <w:p w14:paraId="6A20797A">
      <w:pPr>
        <w:keepNext w:val="0"/>
        <w:keepLines w:val="0"/>
        <w:pageBreakBefore w:val="0"/>
        <w:widowControl/>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rPr>
        <w:t>根据拟征收土地现状调查结果，本次拟征收土地现状如下：</w:t>
      </w:r>
      <w:r>
        <w:rPr>
          <w:rFonts w:hint="default" w:ascii="Times New Roman" w:hAnsi="Times New Roman" w:cs="Times New Roman"/>
          <w:color w:val="auto"/>
          <w:kern w:val="0"/>
          <w:sz w:val="31"/>
          <w:szCs w:val="31"/>
          <w:u w:val="none"/>
        </w:rPr>
        <w:t xml:space="preserve"> </w:t>
      </w:r>
    </w:p>
    <w:p w14:paraId="05BED1FA">
      <w:pPr>
        <w:keepNext w:val="0"/>
        <w:keepLines w:val="0"/>
        <w:pageBreakBefore w:val="0"/>
        <w:widowControl/>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rPr>
        <w:t>（一）拟征收</w:t>
      </w:r>
      <w:r>
        <w:rPr>
          <w:rFonts w:hint="default" w:ascii="Times New Roman" w:hAnsi="Times New Roman" w:eastAsia="方正仿宋_GBK" w:cs="Times New Roman"/>
          <w:color w:val="auto"/>
          <w:kern w:val="0"/>
          <w:sz w:val="31"/>
          <w:szCs w:val="31"/>
          <w:u w:val="none"/>
          <w:lang w:val="en-US" w:eastAsia="zh-CN"/>
        </w:rPr>
        <w:t>××街道（镇）××村（社区）××组集体所有土地××公顷（××亩）。其中，农用地××公顷（××亩），含耕地××公顷（××亩）；建设用地××公顷（××亩），未利用地××公顷（××亩）</w:t>
      </w:r>
      <w:r>
        <w:rPr>
          <w:rFonts w:hint="default" w:ascii="Times New Roman" w:hAnsi="Times New Roman" w:eastAsia="方正仿宋_GBK" w:cs="Times New Roman"/>
          <w:color w:val="auto"/>
          <w:kern w:val="0"/>
          <w:sz w:val="31"/>
          <w:szCs w:val="31"/>
          <w:u w:val="none"/>
        </w:rPr>
        <w:t>；</w:t>
      </w:r>
      <w:r>
        <w:rPr>
          <w:rFonts w:hint="default" w:ascii="Times New Roman" w:hAnsi="Times New Roman" w:cs="Times New Roman"/>
          <w:color w:val="auto"/>
          <w:kern w:val="0"/>
          <w:sz w:val="31"/>
          <w:szCs w:val="31"/>
          <w:u w:val="none"/>
        </w:rPr>
        <w:t xml:space="preserve"> </w:t>
      </w:r>
    </w:p>
    <w:p w14:paraId="7243317C">
      <w:pPr>
        <w:keepNext w:val="0"/>
        <w:keepLines w:val="0"/>
        <w:pageBreakBefore w:val="0"/>
        <w:widowControl/>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rPr>
      </w:pPr>
      <w:r>
        <w:rPr>
          <w:rFonts w:hint="default" w:ascii="Times New Roman" w:hAnsi="Times New Roman" w:eastAsia="方正仿宋_GBK" w:cs="Times New Roman"/>
          <w:color w:val="auto"/>
          <w:kern w:val="0"/>
          <w:sz w:val="31"/>
          <w:szCs w:val="31"/>
          <w:u w:val="none"/>
        </w:rPr>
        <w:t>（二）拟征收</w:t>
      </w:r>
      <w:r>
        <w:rPr>
          <w:rFonts w:hint="default" w:ascii="Times New Roman" w:hAnsi="Times New Roman" w:eastAsia="方正仿宋_GBK" w:cs="Times New Roman"/>
          <w:color w:val="auto"/>
          <w:kern w:val="0"/>
          <w:sz w:val="31"/>
          <w:szCs w:val="31"/>
          <w:u w:val="none"/>
          <w:lang w:val="en-US" w:eastAsia="zh-CN"/>
        </w:rPr>
        <w:t>××街道（镇）××村（社区）××组集体所有土地××公顷（××亩）。其中，农用地××公顷（××亩），含耕地××公顷（××亩）；建设用地××公顷（××亩），未利用地××公顷（××亩）</w:t>
      </w:r>
      <w:r>
        <w:rPr>
          <w:rFonts w:hint="default" w:ascii="Times New Roman" w:hAnsi="Times New Roman" w:eastAsia="方正仿宋_GBK" w:cs="Times New Roman"/>
          <w:color w:val="auto"/>
          <w:kern w:val="0"/>
          <w:sz w:val="31"/>
          <w:szCs w:val="31"/>
          <w:u w:val="none"/>
        </w:rPr>
        <w:t>；</w:t>
      </w:r>
    </w:p>
    <w:p w14:paraId="2BFF05FE">
      <w:pPr>
        <w:keepNext w:val="0"/>
        <w:keepLines w:val="0"/>
        <w:pageBreakBefore w:val="0"/>
        <w:widowControl/>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lang w:val="en-US" w:eastAsia="zh-CN"/>
        </w:rPr>
      </w:pPr>
      <w:r>
        <w:rPr>
          <w:rFonts w:hint="default" w:ascii="Times New Roman" w:hAnsi="Times New Roman" w:eastAsia="方正仿宋_GBK" w:cs="Times New Roman"/>
          <w:color w:val="auto"/>
          <w:kern w:val="0"/>
          <w:sz w:val="31"/>
          <w:szCs w:val="31"/>
          <w:u w:val="none"/>
          <w:lang w:val="en-US" w:eastAsia="zh-CN"/>
        </w:rPr>
        <w:t>······</w:t>
      </w:r>
    </w:p>
    <w:p w14:paraId="70E5098F">
      <w:pPr>
        <w:keepNext w:val="0"/>
        <w:keepLines w:val="0"/>
        <w:pageBreakBefore w:val="0"/>
        <w:widowControl/>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黑体_GBK" w:cs="Times New Roman"/>
          <w:color w:val="auto"/>
          <w:kern w:val="0"/>
          <w:sz w:val="31"/>
          <w:szCs w:val="31"/>
          <w:u w:val="none"/>
        </w:rPr>
        <w:t>三、征收目的</w:t>
      </w:r>
      <w:r>
        <w:rPr>
          <w:rFonts w:hint="default" w:ascii="Times New Roman" w:hAnsi="Times New Roman" w:cs="Times New Roman"/>
          <w:color w:val="auto"/>
          <w:kern w:val="0"/>
          <w:sz w:val="31"/>
          <w:szCs w:val="31"/>
          <w:u w:val="none"/>
        </w:rPr>
        <w:t xml:space="preserve"> </w:t>
      </w:r>
    </w:p>
    <w:p w14:paraId="08C91C29">
      <w:pPr>
        <w:keepNext w:val="0"/>
        <w:keepLines w:val="0"/>
        <w:pageBreakBefore w:val="0"/>
        <w:widowControl/>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bCs/>
          <w:color w:val="auto"/>
          <w:kern w:val="0"/>
          <w:sz w:val="32"/>
          <w:szCs w:val="32"/>
          <w:u w:val="none"/>
        </w:rPr>
      </w:pPr>
      <w:r>
        <w:rPr>
          <w:rFonts w:hint="default" w:ascii="Times New Roman" w:hAnsi="Times New Roman" w:eastAsia="方正仿宋_GBK" w:cs="Times New Roman"/>
          <w:color w:val="auto"/>
          <w:kern w:val="0"/>
          <w:sz w:val="31"/>
          <w:szCs w:val="31"/>
          <w:u w:val="none"/>
        </w:rPr>
        <w:t>根据《中华人民共和国土地管理法》第四十五条的规定， 本次征收土地目的为</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方正仿宋_GBK" w:cs="Times New Roman"/>
          <w:bCs/>
          <w:color w:val="auto"/>
          <w:kern w:val="0"/>
          <w:sz w:val="32"/>
          <w:szCs w:val="32"/>
          <w:u w:val="none"/>
        </w:rPr>
        <w:t>。</w:t>
      </w:r>
      <w:r>
        <w:rPr>
          <w:rFonts w:hint="default" w:ascii="Times New Roman" w:hAnsi="Times New Roman" w:eastAsia="方正仿宋_GBK" w:cs="Times New Roman"/>
          <w:color w:val="auto"/>
          <w:sz w:val="32"/>
          <w:szCs w:val="32"/>
          <w:u w:val="none"/>
          <w:lang w:val="en-US" w:eastAsia="zh-CN"/>
        </w:rPr>
        <w:t>【引用第四十五条具体条文】</w:t>
      </w:r>
    </w:p>
    <w:p w14:paraId="44C9448C">
      <w:pPr>
        <w:keepNext w:val="0"/>
        <w:keepLines w:val="0"/>
        <w:pageBreakBefore w:val="0"/>
        <w:widowControl/>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黑体_GBK" w:cs="Times New Roman"/>
          <w:color w:val="auto"/>
          <w:kern w:val="0"/>
          <w:sz w:val="31"/>
          <w:szCs w:val="31"/>
          <w:u w:val="none"/>
        </w:rPr>
        <w:t>四、补偿方式与标准</w:t>
      </w:r>
      <w:r>
        <w:rPr>
          <w:rFonts w:hint="default" w:ascii="Times New Roman" w:hAnsi="Times New Roman" w:cs="Times New Roman"/>
          <w:color w:val="auto"/>
          <w:kern w:val="0"/>
          <w:sz w:val="31"/>
          <w:szCs w:val="31"/>
          <w:u w:val="none"/>
        </w:rPr>
        <w:t xml:space="preserve"> </w:t>
      </w:r>
    </w:p>
    <w:p w14:paraId="59D9301D">
      <w:pPr>
        <w:keepNext w:val="0"/>
        <w:keepLines w:val="0"/>
        <w:pageBreakBefore w:val="0"/>
        <w:widowControl/>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rPr>
        <w:t>（一）土地补偿费和安置补助费标准</w:t>
      </w:r>
      <w:r>
        <w:rPr>
          <w:rFonts w:hint="default" w:ascii="Times New Roman" w:hAnsi="Times New Roman" w:cs="Times New Roman"/>
          <w:color w:val="auto"/>
          <w:kern w:val="0"/>
          <w:sz w:val="31"/>
          <w:szCs w:val="31"/>
          <w:u w:val="none"/>
        </w:rPr>
        <w:t xml:space="preserve"> </w:t>
      </w:r>
    </w:p>
    <w:p w14:paraId="7F628DC2">
      <w:pPr>
        <w:keepNext w:val="0"/>
        <w:keepLines w:val="0"/>
        <w:pageBreakBefore w:val="0"/>
        <w:widowControl/>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rPr>
        <w:t>按</w:t>
      </w:r>
      <w:r>
        <w:rPr>
          <w:rFonts w:hint="default" w:ascii="Times New Roman" w:hAnsi="Times New Roman" w:eastAsia="方正仿宋_GBK" w:cs="Times New Roman"/>
          <w:color w:val="auto"/>
          <w:kern w:val="0"/>
          <w:sz w:val="32"/>
          <w:szCs w:val="32"/>
          <w:u w:val="none"/>
        </w:rPr>
        <w:t>《关于公布高淳区征地区片综合地价执行标准的通知》（高政规﹝2020﹞3号）</w:t>
      </w:r>
      <w:r>
        <w:rPr>
          <w:rFonts w:hint="default" w:ascii="Times New Roman" w:hAnsi="Times New Roman" w:eastAsia="方正仿宋_GBK" w:cs="Times New Roman"/>
          <w:color w:val="auto"/>
          <w:kern w:val="0"/>
          <w:sz w:val="31"/>
          <w:szCs w:val="31"/>
          <w:u w:val="none"/>
        </w:rPr>
        <w:t>的规定执行。</w:t>
      </w:r>
      <w:r>
        <w:rPr>
          <w:rFonts w:hint="default" w:ascii="Times New Roman" w:hAnsi="Times New Roman" w:cs="Times New Roman"/>
          <w:color w:val="auto"/>
          <w:kern w:val="0"/>
          <w:sz w:val="31"/>
          <w:szCs w:val="31"/>
          <w:u w:val="none"/>
        </w:rPr>
        <w:t xml:space="preserve"> </w:t>
      </w:r>
    </w:p>
    <w:p w14:paraId="16FFDA65">
      <w:pPr>
        <w:keepNext w:val="0"/>
        <w:keepLines w:val="0"/>
        <w:pageBreakBefore w:val="0"/>
        <w:widowControl/>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rPr>
      </w:pPr>
      <w:r>
        <w:rPr>
          <w:rFonts w:hint="default" w:ascii="Times New Roman" w:hAnsi="Times New Roman" w:eastAsia="方正仿宋_GBK" w:cs="Times New Roman"/>
          <w:color w:val="auto"/>
          <w:kern w:val="0"/>
          <w:sz w:val="31"/>
          <w:szCs w:val="31"/>
          <w:u w:val="none"/>
        </w:rPr>
        <w:t>（二）房屋以外的其他地上附着物和青苗补偿标准</w:t>
      </w:r>
    </w:p>
    <w:p w14:paraId="0A29456F">
      <w:pPr>
        <w:keepNext w:val="0"/>
        <w:keepLines w:val="0"/>
        <w:pageBreakBefore w:val="0"/>
        <w:widowControl/>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rPr>
      </w:pPr>
      <w:r>
        <w:rPr>
          <w:rFonts w:hint="default" w:ascii="Times New Roman" w:hAnsi="Times New Roman" w:eastAsia="方正仿宋_GBK" w:cs="Times New Roman"/>
          <w:color w:val="auto"/>
          <w:kern w:val="0"/>
          <w:sz w:val="31"/>
          <w:szCs w:val="31"/>
          <w:u w:val="none"/>
        </w:rPr>
        <w:t>按《关于公布高淳区青苗和地上附着物征地补偿标准的通知》（高政规</w:t>
      </w:r>
      <w:r>
        <w:rPr>
          <w:rFonts w:hint="default" w:ascii="Times New Roman" w:hAnsi="Times New Roman" w:eastAsia="方正仿宋_GBK" w:cs="Times New Roman"/>
          <w:color w:val="auto"/>
          <w:kern w:val="0"/>
          <w:sz w:val="32"/>
          <w:szCs w:val="32"/>
          <w:u w:val="none"/>
        </w:rPr>
        <w:t>﹝2020﹞4号</w:t>
      </w:r>
      <w:r>
        <w:rPr>
          <w:rFonts w:hint="default" w:ascii="Times New Roman" w:hAnsi="Times New Roman" w:eastAsia="方正仿宋_GBK" w:cs="Times New Roman"/>
          <w:color w:val="auto"/>
          <w:kern w:val="0"/>
          <w:sz w:val="31"/>
          <w:szCs w:val="31"/>
          <w:u w:val="none"/>
        </w:rPr>
        <w:t>）的规定执行。</w:t>
      </w:r>
    </w:p>
    <w:p w14:paraId="146BDB49">
      <w:pPr>
        <w:keepNext w:val="0"/>
        <w:keepLines w:val="0"/>
        <w:pageBreakBefore w:val="0"/>
        <w:widowControl/>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lang w:val="en-US" w:eastAsia="zh-CN"/>
        </w:rPr>
      </w:pPr>
      <w:r>
        <w:rPr>
          <w:rFonts w:hint="default" w:ascii="Times New Roman" w:hAnsi="Times New Roman" w:eastAsia="方正仿宋_GBK" w:cs="Times New Roman"/>
          <w:color w:val="auto"/>
          <w:kern w:val="0"/>
          <w:sz w:val="31"/>
          <w:szCs w:val="31"/>
          <w:u w:val="none"/>
          <w:lang w:val="en-US" w:eastAsia="zh-CN"/>
        </w:rPr>
        <w:t>另外，涉及农村村民住宅和其他房屋的，遵照《××》（××号）的规定，相关事项见《××公告》。【本次征地不涉及农村村民住宅和其他房屋的，此段删除。】</w:t>
      </w:r>
    </w:p>
    <w:p w14:paraId="0923842E">
      <w:pPr>
        <w:keepNext w:val="0"/>
        <w:keepLines w:val="0"/>
        <w:pageBreakBefore w:val="0"/>
        <w:widowControl/>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黑体_GBK" w:cs="Times New Roman"/>
          <w:color w:val="auto"/>
          <w:kern w:val="0"/>
          <w:sz w:val="31"/>
          <w:szCs w:val="31"/>
          <w:u w:val="none"/>
        </w:rPr>
        <w:t>五、安置对象、方式及社会保障</w:t>
      </w:r>
      <w:r>
        <w:rPr>
          <w:rFonts w:hint="default" w:ascii="Times New Roman" w:hAnsi="Times New Roman" w:cs="Times New Roman"/>
          <w:color w:val="auto"/>
          <w:kern w:val="0"/>
          <w:sz w:val="31"/>
          <w:szCs w:val="31"/>
          <w:u w:val="none"/>
        </w:rPr>
        <w:t xml:space="preserve"> </w:t>
      </w:r>
    </w:p>
    <w:p w14:paraId="3543494F">
      <w:pPr>
        <w:keepNext w:val="0"/>
        <w:keepLines w:val="0"/>
        <w:pageBreakBefore w:val="0"/>
        <w:widowControl/>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rPr>
      </w:pPr>
      <w:r>
        <w:rPr>
          <w:rFonts w:hint="default" w:ascii="Times New Roman" w:hAnsi="Times New Roman" w:eastAsia="方正仿宋_GBK" w:cs="Times New Roman"/>
          <w:color w:val="auto"/>
          <w:kern w:val="0"/>
          <w:sz w:val="31"/>
          <w:szCs w:val="31"/>
          <w:u w:val="none"/>
        </w:rPr>
        <w:t>本次征收土地涉及被征地农民的安置和社会保障按照《江苏省被征地农民社会保障办法》（苏政发〔</w:t>
      </w:r>
      <w:r>
        <w:rPr>
          <w:rFonts w:hint="default" w:ascii="Times New Roman" w:hAnsi="Times New Roman" w:cs="Times New Roman"/>
          <w:color w:val="auto"/>
          <w:kern w:val="0"/>
          <w:sz w:val="31"/>
          <w:szCs w:val="31"/>
          <w:u w:val="none"/>
        </w:rPr>
        <w:t>2021</w:t>
      </w:r>
      <w:r>
        <w:rPr>
          <w:rFonts w:hint="default" w:ascii="Times New Roman" w:hAnsi="Times New Roman" w:eastAsia="方正仿宋_GBK" w:cs="Times New Roman"/>
          <w:color w:val="auto"/>
          <w:kern w:val="0"/>
          <w:sz w:val="31"/>
          <w:szCs w:val="31"/>
          <w:u w:val="none"/>
        </w:rPr>
        <w:t>〕</w:t>
      </w:r>
      <w:r>
        <w:rPr>
          <w:rFonts w:hint="default" w:ascii="Times New Roman" w:hAnsi="Times New Roman" w:cs="Times New Roman"/>
          <w:color w:val="auto"/>
          <w:kern w:val="0"/>
          <w:sz w:val="31"/>
          <w:szCs w:val="31"/>
          <w:u w:val="none"/>
        </w:rPr>
        <w:t>87</w:t>
      </w:r>
      <w:r>
        <w:rPr>
          <w:rFonts w:hint="default" w:ascii="Times New Roman" w:hAnsi="Times New Roman" w:eastAsia="方正仿宋_GBK" w:cs="Times New Roman"/>
          <w:color w:val="auto"/>
          <w:kern w:val="0"/>
          <w:sz w:val="31"/>
          <w:szCs w:val="31"/>
          <w:u w:val="none"/>
        </w:rPr>
        <w:t>号）《市政府关于贯彻落实</w:t>
      </w:r>
      <w:r>
        <w:rPr>
          <w:rFonts w:hint="default" w:ascii="Times New Roman" w:hAnsi="Times New Roman" w:cs="Times New Roman"/>
          <w:color w:val="auto"/>
          <w:kern w:val="0"/>
          <w:sz w:val="31"/>
          <w:szCs w:val="31"/>
          <w:u w:val="none"/>
        </w:rPr>
        <w:t>&lt;</w:t>
      </w:r>
      <w:r>
        <w:rPr>
          <w:rFonts w:hint="default" w:ascii="Times New Roman" w:hAnsi="Times New Roman" w:eastAsia="方正仿宋_GBK" w:cs="Times New Roman"/>
          <w:color w:val="auto"/>
          <w:kern w:val="0"/>
          <w:sz w:val="31"/>
          <w:szCs w:val="31"/>
          <w:u w:val="none"/>
        </w:rPr>
        <w:t>江苏省被征地农民社会保障办法</w:t>
      </w:r>
      <w:r>
        <w:rPr>
          <w:rFonts w:hint="default" w:ascii="Times New Roman" w:hAnsi="Times New Roman" w:cs="Times New Roman"/>
          <w:color w:val="auto"/>
          <w:kern w:val="0"/>
          <w:sz w:val="31"/>
          <w:szCs w:val="31"/>
          <w:u w:val="none"/>
        </w:rPr>
        <w:t>&gt;</w:t>
      </w:r>
      <w:r>
        <w:rPr>
          <w:rFonts w:hint="default" w:ascii="Times New Roman" w:hAnsi="Times New Roman" w:eastAsia="方正仿宋_GBK" w:cs="Times New Roman"/>
          <w:color w:val="auto"/>
          <w:kern w:val="0"/>
          <w:sz w:val="31"/>
          <w:szCs w:val="31"/>
          <w:u w:val="none"/>
        </w:rPr>
        <w:t>的实施意见》（宁政规字〔</w:t>
      </w:r>
      <w:r>
        <w:rPr>
          <w:rFonts w:hint="default" w:ascii="Times New Roman" w:hAnsi="Times New Roman" w:cs="Times New Roman"/>
          <w:color w:val="auto"/>
          <w:kern w:val="0"/>
          <w:sz w:val="31"/>
          <w:szCs w:val="31"/>
          <w:u w:val="none"/>
        </w:rPr>
        <w:t>2022</w:t>
      </w:r>
      <w:r>
        <w:rPr>
          <w:rFonts w:hint="default" w:ascii="Times New Roman" w:hAnsi="Times New Roman" w:eastAsia="方正仿宋_GBK" w:cs="Times New Roman"/>
          <w:color w:val="auto"/>
          <w:kern w:val="0"/>
          <w:sz w:val="31"/>
          <w:szCs w:val="31"/>
          <w:u w:val="none"/>
        </w:rPr>
        <w:t>〕</w:t>
      </w:r>
      <w:r>
        <w:rPr>
          <w:rFonts w:hint="default" w:ascii="Times New Roman" w:hAnsi="Times New Roman" w:cs="Times New Roman"/>
          <w:color w:val="auto"/>
          <w:kern w:val="0"/>
          <w:sz w:val="31"/>
          <w:szCs w:val="31"/>
          <w:u w:val="none"/>
        </w:rPr>
        <w:t>2</w:t>
      </w:r>
      <w:r>
        <w:rPr>
          <w:rFonts w:hint="default" w:ascii="Times New Roman" w:hAnsi="Times New Roman" w:eastAsia="方正仿宋_GBK" w:cs="Times New Roman"/>
          <w:color w:val="auto"/>
          <w:kern w:val="0"/>
          <w:sz w:val="31"/>
          <w:szCs w:val="31"/>
          <w:u w:val="none"/>
        </w:rPr>
        <w:t>号）和《市政府关于印发南京市集体土地征收补偿安置办法的通知》（宁政规字〔</w:t>
      </w:r>
      <w:r>
        <w:rPr>
          <w:rFonts w:hint="default" w:ascii="Times New Roman" w:hAnsi="Times New Roman" w:cs="Times New Roman"/>
          <w:color w:val="auto"/>
          <w:kern w:val="0"/>
          <w:sz w:val="31"/>
          <w:szCs w:val="31"/>
          <w:u w:val="none"/>
        </w:rPr>
        <w:t>2022</w:t>
      </w:r>
      <w:r>
        <w:rPr>
          <w:rFonts w:hint="default" w:ascii="Times New Roman" w:hAnsi="Times New Roman" w:eastAsia="方正仿宋_GBK" w:cs="Times New Roman"/>
          <w:color w:val="auto"/>
          <w:kern w:val="0"/>
          <w:sz w:val="31"/>
          <w:szCs w:val="31"/>
          <w:u w:val="none"/>
        </w:rPr>
        <w:t>〕</w:t>
      </w:r>
      <w:r>
        <w:rPr>
          <w:rFonts w:hint="default" w:ascii="Times New Roman" w:hAnsi="Times New Roman" w:cs="Times New Roman"/>
          <w:color w:val="auto"/>
          <w:kern w:val="0"/>
          <w:sz w:val="31"/>
          <w:szCs w:val="31"/>
          <w:u w:val="none"/>
        </w:rPr>
        <w:t>4</w:t>
      </w:r>
      <w:r>
        <w:rPr>
          <w:rFonts w:hint="default" w:ascii="Times New Roman" w:hAnsi="Times New Roman" w:eastAsia="方正仿宋_GBK" w:cs="Times New Roman"/>
          <w:color w:val="auto"/>
          <w:kern w:val="0"/>
          <w:sz w:val="31"/>
          <w:szCs w:val="31"/>
          <w:u w:val="none"/>
        </w:rPr>
        <w:t>号）的规定执行。</w:t>
      </w:r>
    </w:p>
    <w:p w14:paraId="31334D1A">
      <w:pPr>
        <w:keepNext w:val="0"/>
        <w:keepLines w:val="0"/>
        <w:pageBreakBefore w:val="0"/>
        <w:widowControl/>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rPr>
        <w:t>不满</w:t>
      </w:r>
      <w:r>
        <w:rPr>
          <w:rFonts w:hint="default" w:ascii="Times New Roman" w:hAnsi="Times New Roman" w:cs="Times New Roman"/>
          <w:color w:val="auto"/>
          <w:kern w:val="0"/>
          <w:sz w:val="31"/>
          <w:szCs w:val="31"/>
          <w:u w:val="none"/>
        </w:rPr>
        <w:t>16</w:t>
      </w:r>
      <w:r>
        <w:rPr>
          <w:rFonts w:hint="default" w:ascii="Times New Roman" w:hAnsi="Times New Roman" w:eastAsia="方正仿宋_GBK" w:cs="Times New Roman"/>
          <w:color w:val="auto"/>
          <w:kern w:val="0"/>
          <w:sz w:val="31"/>
          <w:szCs w:val="31"/>
          <w:u w:val="none"/>
        </w:rPr>
        <w:t>周岁的安置人员不参加被征地农民社会保障，其本人的一次性生活补助费由高淳区人民政府按规定足额支付。</w:t>
      </w:r>
      <w:r>
        <w:rPr>
          <w:rFonts w:hint="default" w:ascii="Times New Roman" w:hAnsi="Times New Roman" w:eastAsia="方正仿宋_GBK" w:cs="Times New Roman"/>
          <w:color w:val="auto"/>
          <w:kern w:val="0"/>
          <w:sz w:val="31"/>
          <w:szCs w:val="31"/>
          <w:u w:val="none"/>
          <w:lang w:eastAsia="zh-CN"/>
        </w:rPr>
        <w:t>【</w:t>
      </w:r>
      <w:r>
        <w:rPr>
          <w:rFonts w:hint="default" w:ascii="Times New Roman" w:hAnsi="Times New Roman" w:eastAsia="方正仿宋_GBK" w:cs="Times New Roman"/>
          <w:color w:val="auto"/>
          <w:kern w:val="0"/>
          <w:sz w:val="31"/>
          <w:szCs w:val="31"/>
          <w:u w:val="none"/>
          <w:lang w:val="en-US" w:eastAsia="zh-CN"/>
        </w:rPr>
        <w:t>如不涉及不满16周岁的安置人员，此段删除。</w:t>
      </w:r>
      <w:r>
        <w:rPr>
          <w:rFonts w:hint="default" w:ascii="Times New Roman" w:hAnsi="Times New Roman" w:eastAsia="方正仿宋_GBK" w:cs="Times New Roman"/>
          <w:color w:val="auto"/>
          <w:kern w:val="0"/>
          <w:sz w:val="31"/>
          <w:szCs w:val="31"/>
          <w:u w:val="none"/>
          <w:lang w:eastAsia="zh-CN"/>
        </w:rPr>
        <w:t>】</w:t>
      </w:r>
      <w:r>
        <w:rPr>
          <w:rFonts w:hint="default" w:ascii="Times New Roman" w:hAnsi="Times New Roman" w:cs="Times New Roman"/>
          <w:color w:val="auto"/>
          <w:kern w:val="0"/>
          <w:sz w:val="31"/>
          <w:szCs w:val="31"/>
          <w:u w:val="none"/>
        </w:rPr>
        <w:t xml:space="preserve"> </w:t>
      </w:r>
    </w:p>
    <w:p w14:paraId="2DF87E17">
      <w:pPr>
        <w:keepNext w:val="0"/>
        <w:keepLines w:val="0"/>
        <w:pageBreakBefore w:val="0"/>
        <w:widowControl/>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黑体_GBK" w:cs="Times New Roman"/>
          <w:color w:val="auto"/>
          <w:kern w:val="0"/>
          <w:sz w:val="31"/>
          <w:szCs w:val="31"/>
          <w:u w:val="none"/>
        </w:rPr>
        <w:t>六、其他事项</w:t>
      </w:r>
      <w:r>
        <w:rPr>
          <w:rFonts w:hint="default" w:ascii="Times New Roman" w:hAnsi="Times New Roman" w:cs="Times New Roman"/>
          <w:color w:val="auto"/>
          <w:kern w:val="0"/>
          <w:sz w:val="31"/>
          <w:szCs w:val="31"/>
          <w:u w:val="none"/>
        </w:rPr>
        <w:t xml:space="preserve"> </w:t>
      </w:r>
    </w:p>
    <w:p w14:paraId="05275CCC">
      <w:pPr>
        <w:keepNext w:val="0"/>
        <w:keepLines w:val="0"/>
        <w:pageBreakBefore w:val="0"/>
        <w:widowControl/>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rPr>
        <w:t>（一）本公告在</w:t>
      </w:r>
      <w:r>
        <w:rPr>
          <w:rFonts w:hint="default" w:ascii="Times New Roman" w:hAnsi="Times New Roman" w:eastAsia="方正仿宋_GBK" w:cs="Times New Roman"/>
          <w:color w:val="auto"/>
          <w:sz w:val="32"/>
          <w:szCs w:val="32"/>
          <w:u w:val="none"/>
        </w:rPr>
        <w:t>高淳区人民政府门户网站（【</w:t>
      </w:r>
      <w:r>
        <w:rPr>
          <w:rFonts w:hint="default" w:ascii="Times New Roman" w:hAnsi="Times New Roman" w:eastAsia="方正仿宋_GBK" w:cs="Times New Roman"/>
          <w:color w:val="auto"/>
          <w:sz w:val="32"/>
          <w:szCs w:val="32"/>
          <w:u w:val="none"/>
        </w:rPr>
        <w:fldChar w:fldCharType="begin"/>
      </w:r>
      <w:r>
        <w:rPr>
          <w:rFonts w:hint="default" w:ascii="Times New Roman" w:hAnsi="Times New Roman" w:eastAsia="方正仿宋_GBK" w:cs="Times New Roman"/>
          <w:color w:val="auto"/>
          <w:sz w:val="32"/>
          <w:szCs w:val="32"/>
          <w:u w:val="none"/>
        </w:rPr>
        <w:instrText xml:space="preserve"> HYPERLINK "http://www.njgc.gov.cn/sy/" </w:instrText>
      </w:r>
      <w:r>
        <w:rPr>
          <w:rFonts w:hint="default" w:ascii="Times New Roman" w:hAnsi="Times New Roman" w:eastAsia="方正仿宋_GBK" w:cs="Times New Roman"/>
          <w:color w:val="auto"/>
          <w:sz w:val="32"/>
          <w:szCs w:val="32"/>
          <w:u w:val="none"/>
        </w:rPr>
        <w:fldChar w:fldCharType="separate"/>
      </w:r>
      <w:r>
        <w:rPr>
          <w:rFonts w:hint="default" w:ascii="Times New Roman" w:hAnsi="Times New Roman" w:eastAsia="方正仿宋_GBK" w:cs="Times New Roman"/>
          <w:color w:val="auto"/>
          <w:sz w:val="32"/>
          <w:szCs w:val="32"/>
          <w:u w:val="none"/>
        </w:rPr>
        <w:t>(www.njgc.gov.cn)</w:t>
      </w:r>
      <w:r>
        <w:rPr>
          <w:rFonts w:hint="default" w:ascii="Times New Roman" w:hAnsi="Times New Roman" w:eastAsia="方正仿宋_GBK" w:cs="Times New Roman"/>
          <w:color w:val="auto"/>
          <w:sz w:val="32"/>
          <w:szCs w:val="32"/>
          <w:u w:val="none"/>
        </w:rPr>
        <w:fldChar w:fldCharType="end"/>
      </w:r>
      <w:r>
        <w:rPr>
          <w:rFonts w:hint="default" w:ascii="Times New Roman" w:hAnsi="Times New Roman" w:eastAsia="方正仿宋_GBK" w:cs="Times New Roman"/>
          <w:color w:val="auto"/>
          <w:sz w:val="32"/>
          <w:szCs w:val="32"/>
          <w:u w:val="none"/>
        </w:rPr>
        <w:t>】）</w:t>
      </w:r>
      <w:r>
        <w:rPr>
          <w:rFonts w:hint="default" w:ascii="Times New Roman" w:hAnsi="Times New Roman" w:eastAsia="方正仿宋_GBK" w:cs="Times New Roman"/>
          <w:color w:val="auto"/>
          <w:kern w:val="0"/>
          <w:sz w:val="31"/>
          <w:szCs w:val="31"/>
          <w:u w:val="none"/>
        </w:rPr>
        <w:t>和拟征收土地涉及的农村集体经济组织所在街道（镇）和村、村民小组范围内进行公告，听取被征地的农村集体经济组织及其成员、村民委员会和其它利害关系人的意见。本公告公示期为</w:t>
      </w:r>
      <w:r>
        <w:rPr>
          <w:rFonts w:hint="default" w:ascii="Times New Roman" w:hAnsi="Times New Roman" w:cs="Times New Roman"/>
          <w:color w:val="auto"/>
          <w:kern w:val="0"/>
          <w:sz w:val="31"/>
          <w:szCs w:val="31"/>
          <w:u w:val="none"/>
        </w:rPr>
        <w:t>30</w:t>
      </w:r>
      <w:r>
        <w:rPr>
          <w:rFonts w:hint="default" w:ascii="Times New Roman" w:hAnsi="Times New Roman" w:eastAsia="方正仿宋_GBK" w:cs="Times New Roman"/>
          <w:color w:val="auto"/>
          <w:kern w:val="0"/>
          <w:sz w:val="31"/>
          <w:szCs w:val="31"/>
          <w:u w:val="none"/>
        </w:rPr>
        <w:t>日，自</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rPr>
        <w:t>年</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rPr>
        <w:t>月</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rPr>
        <w:t>日至</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rPr>
        <w:t>年</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rPr>
        <w:t>月</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rPr>
        <w:t xml:space="preserve">日。 </w:t>
      </w:r>
    </w:p>
    <w:p w14:paraId="1A154AD1">
      <w:pPr>
        <w:keepNext w:val="0"/>
        <w:keepLines w:val="0"/>
        <w:pageBreakBefore w:val="0"/>
        <w:widowControl/>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rPr>
        <w:t>（二）对本征地补偿安置方案有异议的，应在本公告发布之日起</w:t>
      </w:r>
      <w:r>
        <w:rPr>
          <w:rFonts w:hint="default" w:ascii="Times New Roman" w:hAnsi="Times New Roman" w:cs="Times New Roman"/>
          <w:color w:val="auto"/>
          <w:kern w:val="0"/>
          <w:sz w:val="31"/>
          <w:szCs w:val="31"/>
          <w:u w:val="none"/>
        </w:rPr>
        <w:t>30</w:t>
      </w:r>
      <w:r>
        <w:rPr>
          <w:rFonts w:hint="default" w:ascii="Times New Roman" w:hAnsi="Times New Roman" w:eastAsia="方正仿宋_GBK" w:cs="Times New Roman"/>
          <w:color w:val="auto"/>
          <w:kern w:val="0"/>
          <w:sz w:val="31"/>
          <w:szCs w:val="31"/>
          <w:u w:val="none"/>
        </w:rPr>
        <w:t>日内（截止</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rPr>
        <w:t>年</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rPr>
        <w:t>月</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rPr>
        <w:t>日）提出，实名签名或者盖章的书面意见最迟应当于公告期满后</w:t>
      </w:r>
      <w:r>
        <w:rPr>
          <w:rFonts w:hint="default" w:ascii="Times New Roman" w:hAnsi="Times New Roman" w:cs="Times New Roman"/>
          <w:color w:val="auto"/>
          <w:kern w:val="0"/>
          <w:sz w:val="31"/>
          <w:szCs w:val="31"/>
          <w:u w:val="none"/>
        </w:rPr>
        <w:t>5</w:t>
      </w:r>
      <w:r>
        <w:rPr>
          <w:rFonts w:hint="default" w:ascii="Times New Roman" w:hAnsi="Times New Roman" w:eastAsia="方正仿宋_GBK" w:cs="Times New Roman"/>
          <w:color w:val="auto"/>
          <w:kern w:val="0"/>
          <w:sz w:val="31"/>
          <w:szCs w:val="31"/>
          <w:u w:val="none"/>
        </w:rPr>
        <w:t>个工作日内提交。提交地址为：</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rPr>
        <w:t>（联系人：</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rPr>
        <w:t>；电话：</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rPr>
        <w:t>；邮编：</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rPr>
        <w:t>）。以邮寄方式寄送书面意见的以寄出邮戳日期为准。书面意见应当明确、具体，认为本征地补偿安置方案不符合法律、法规规定，应当予以明示。在规定时间内未提交书面意见的，视为无异议。</w:t>
      </w:r>
      <w:r>
        <w:rPr>
          <w:rFonts w:hint="default" w:ascii="Times New Roman" w:hAnsi="Times New Roman" w:cs="Times New Roman"/>
          <w:color w:val="auto"/>
          <w:kern w:val="0"/>
          <w:sz w:val="31"/>
          <w:szCs w:val="31"/>
          <w:u w:val="none"/>
        </w:rPr>
        <w:t xml:space="preserve"> </w:t>
      </w:r>
    </w:p>
    <w:p w14:paraId="5FBBA09A">
      <w:pPr>
        <w:keepNext w:val="0"/>
        <w:keepLines w:val="0"/>
        <w:pageBreakBefore w:val="0"/>
        <w:widowControl/>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rPr>
        <w:t>（三）如过半数被征地的农村集体经济组织成员认为本征地补偿安置方案不符合法律、法规规定的，或者虽未过半数但有部分被征地的农村集体经济组织成员认为征地补偿安置方案不符合法律、法规规定，</w:t>
      </w:r>
      <w:r>
        <w:rPr>
          <w:rFonts w:hint="default" w:ascii="Times New Roman" w:hAnsi="Times New Roman" w:eastAsia="方正仿宋_GBK" w:cs="Times New Roman"/>
          <w:color w:val="auto"/>
          <w:kern w:val="0"/>
          <w:sz w:val="31"/>
          <w:szCs w:val="31"/>
          <w:u w:val="none"/>
          <w:lang w:val="en-US" w:eastAsia="zh-CN"/>
        </w:rPr>
        <w:t>本级人民政府</w:t>
      </w:r>
      <w:r>
        <w:rPr>
          <w:rFonts w:hint="default" w:ascii="Times New Roman" w:hAnsi="Times New Roman" w:eastAsia="方正仿宋_GBK" w:cs="Times New Roman"/>
          <w:color w:val="auto"/>
          <w:kern w:val="0"/>
          <w:sz w:val="31"/>
          <w:szCs w:val="31"/>
          <w:u w:val="none"/>
        </w:rPr>
        <w:t>认为确有必要的，</w:t>
      </w:r>
      <w:r>
        <w:rPr>
          <w:rFonts w:hint="default" w:ascii="Times New Roman" w:hAnsi="Times New Roman" w:eastAsia="方正仿宋_GBK" w:cs="Times New Roman"/>
          <w:color w:val="auto"/>
          <w:sz w:val="32"/>
          <w:szCs w:val="32"/>
          <w:u w:val="none"/>
          <w:lang w:val="en-US" w:eastAsia="zh-CN"/>
        </w:rPr>
        <w:t>镇人民政府（街道办事处）</w:t>
      </w:r>
      <w:r>
        <w:rPr>
          <w:rFonts w:hint="default" w:ascii="Times New Roman" w:hAnsi="Times New Roman" w:eastAsia="方正仿宋_GBK" w:cs="Times New Roman"/>
          <w:color w:val="auto"/>
          <w:kern w:val="0"/>
          <w:sz w:val="31"/>
          <w:szCs w:val="31"/>
          <w:u w:val="none"/>
        </w:rPr>
        <w:t>将依法组织听证，相关事项另行通知。</w:t>
      </w:r>
      <w:r>
        <w:rPr>
          <w:rFonts w:hint="default" w:ascii="Times New Roman" w:hAnsi="Times New Roman" w:cs="Times New Roman"/>
          <w:color w:val="auto"/>
          <w:kern w:val="0"/>
          <w:sz w:val="31"/>
          <w:szCs w:val="31"/>
          <w:u w:val="none"/>
        </w:rPr>
        <w:t xml:space="preserve"> </w:t>
      </w:r>
    </w:p>
    <w:p w14:paraId="3BAAA5BF">
      <w:pPr>
        <w:keepNext w:val="0"/>
        <w:keepLines w:val="0"/>
        <w:pageBreakBefore w:val="0"/>
        <w:widowControl/>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rPr>
        <w:t>（四）拟征收土地范围内的土地所有权人、使用权人应当 在本公告规定期限内即</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rPr>
        <w:t>年</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rPr>
        <w:t>月</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rPr>
        <w:t>日至</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rPr>
        <w:t>年</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rPr>
        <w:t>月</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rPr>
        <w:t>日，持不动产权属证明材料至</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方正仿宋_GBK" w:cs="Times New Roman"/>
          <w:color w:val="auto"/>
          <w:sz w:val="32"/>
          <w:szCs w:val="32"/>
          <w:u w:val="none"/>
        </w:rPr>
        <w:t>国土资源所</w:t>
      </w:r>
      <w:r>
        <w:rPr>
          <w:rFonts w:hint="default" w:ascii="Times New Roman" w:hAnsi="Times New Roman" w:eastAsia="方正仿宋_GBK" w:cs="Times New Roman"/>
          <w:color w:val="auto"/>
          <w:kern w:val="0"/>
          <w:sz w:val="31"/>
          <w:szCs w:val="31"/>
          <w:u w:val="none"/>
        </w:rPr>
        <w:t>（联系人：</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rPr>
        <w:t>；电话：</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rPr>
        <w:t>）办理补偿安置登记，请相互转告。土地所有权人、使用权人如未按期办理补偿安置登记的，其补偿内容以土地现状调查结果为准。</w:t>
      </w:r>
      <w:r>
        <w:rPr>
          <w:rFonts w:hint="default" w:ascii="Times New Roman" w:hAnsi="Times New Roman" w:cs="Times New Roman"/>
          <w:color w:val="auto"/>
          <w:kern w:val="0"/>
          <w:sz w:val="31"/>
          <w:szCs w:val="31"/>
          <w:u w:val="none"/>
        </w:rPr>
        <w:t xml:space="preserve"> </w:t>
      </w:r>
    </w:p>
    <w:p w14:paraId="224C58BD">
      <w:pPr>
        <w:keepNext w:val="0"/>
        <w:keepLines w:val="0"/>
        <w:pageBreakBefore w:val="0"/>
        <w:widowControl/>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rPr>
        <w:t>特此公告。</w:t>
      </w:r>
      <w:r>
        <w:rPr>
          <w:rFonts w:hint="default" w:ascii="Times New Roman" w:hAnsi="Times New Roman" w:cs="Times New Roman"/>
          <w:color w:val="auto"/>
          <w:kern w:val="0"/>
          <w:sz w:val="31"/>
          <w:szCs w:val="31"/>
          <w:u w:val="none"/>
        </w:rPr>
        <w:t xml:space="preserve"> </w:t>
      </w:r>
    </w:p>
    <w:p w14:paraId="5A432994">
      <w:pPr>
        <w:keepNext w:val="0"/>
        <w:keepLines w:val="0"/>
        <w:pageBreakBefore w:val="0"/>
        <w:widowControl/>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rPr>
      </w:pPr>
      <w:r>
        <w:rPr>
          <w:rFonts w:hint="default" w:ascii="Times New Roman" w:hAnsi="Times New Roman" w:eastAsia="方正仿宋_GBK" w:cs="Times New Roman"/>
          <w:color w:val="auto"/>
          <w:kern w:val="0"/>
          <w:sz w:val="31"/>
          <w:szCs w:val="31"/>
          <w:u w:val="none"/>
        </w:rPr>
        <w:t>附件：拟征收土地位置示意图</w:t>
      </w:r>
      <w:r>
        <w:rPr>
          <w:rFonts w:hint="default" w:ascii="Times New Roman" w:hAnsi="Times New Roman" w:eastAsia="方正仿宋_GBK" w:cs="Times New Roman"/>
          <w:color w:val="auto"/>
          <w:kern w:val="0"/>
          <w:sz w:val="31"/>
          <w:szCs w:val="31"/>
          <w:u w:val="none"/>
          <w:lang w:eastAsia="zh-CN"/>
        </w:rPr>
        <w:t>【</w:t>
      </w:r>
      <w:r>
        <w:rPr>
          <w:rFonts w:hint="default" w:ascii="Times New Roman" w:hAnsi="Times New Roman" w:eastAsia="方正仿宋_GBK" w:cs="Times New Roman"/>
          <w:color w:val="auto"/>
          <w:kern w:val="0"/>
          <w:sz w:val="31"/>
          <w:szCs w:val="31"/>
          <w:u w:val="none"/>
          <w:lang w:val="en-US" w:eastAsia="zh-CN"/>
        </w:rPr>
        <w:t>参照拟征收土地公告附件样式</w:t>
      </w:r>
      <w:r>
        <w:rPr>
          <w:rFonts w:hint="default" w:ascii="Times New Roman" w:hAnsi="Times New Roman" w:eastAsia="方正仿宋_GBK" w:cs="Times New Roman"/>
          <w:color w:val="auto"/>
          <w:kern w:val="0"/>
          <w:sz w:val="31"/>
          <w:szCs w:val="31"/>
          <w:u w:val="none"/>
          <w:lang w:eastAsia="zh-CN"/>
        </w:rPr>
        <w:t>】</w:t>
      </w:r>
      <w:r>
        <w:rPr>
          <w:rFonts w:hint="default" w:ascii="Times New Roman" w:hAnsi="Times New Roman" w:eastAsia="方正仿宋_GBK" w:cs="Times New Roman"/>
          <w:color w:val="auto"/>
          <w:kern w:val="0"/>
          <w:sz w:val="31"/>
          <w:szCs w:val="31"/>
          <w:u w:val="none"/>
        </w:rPr>
        <w:t xml:space="preserve"> </w:t>
      </w:r>
    </w:p>
    <w:p w14:paraId="3E43F3F3">
      <w:pPr>
        <w:keepNext w:val="0"/>
        <w:keepLines w:val="0"/>
        <w:pageBreakBefore w:val="0"/>
        <w:widowControl/>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31"/>
          <w:szCs w:val="31"/>
          <w:u w:val="none"/>
        </w:rPr>
      </w:pPr>
    </w:p>
    <w:p w14:paraId="10DEDBA3">
      <w:pPr>
        <w:keepNext w:val="0"/>
        <w:keepLines w:val="0"/>
        <w:pageBreakBefore w:val="0"/>
        <w:widowControl/>
        <w:kinsoku/>
        <w:wordWrap/>
        <w:overflowPunct/>
        <w:topLinePunct w:val="0"/>
        <w:autoSpaceDE/>
        <w:autoSpaceDN/>
        <w:bidi w:val="0"/>
        <w:adjustRightInd/>
        <w:snapToGrid/>
        <w:spacing w:beforeAutospacing="0" w:line="620" w:lineRule="exact"/>
        <w:jc w:val="righ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rPr>
        <w:t>南京市高淳区人民政府</w:t>
      </w:r>
    </w:p>
    <w:p w14:paraId="799B2C64">
      <w:pPr>
        <w:keepNext w:val="0"/>
        <w:keepLines w:val="0"/>
        <w:pageBreakBefore w:val="0"/>
        <w:widowControl/>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cs="Times New Roman"/>
          <w:color w:val="auto"/>
          <w:kern w:val="0"/>
          <w:sz w:val="31"/>
          <w:szCs w:val="31"/>
          <w:u w:val="none"/>
        </w:rPr>
      </w:pPr>
      <w:r>
        <w:rPr>
          <w:rFonts w:hint="default" w:ascii="Times New Roman" w:hAnsi="Times New Roman" w:eastAsia="方正仿宋_GBK" w:cs="Times New Roman"/>
          <w:color w:val="auto"/>
          <w:kern w:val="0"/>
          <w:sz w:val="31"/>
          <w:szCs w:val="31"/>
          <w:u w:val="none"/>
        </w:rPr>
        <w:t xml:space="preserve">               </w:t>
      </w:r>
      <w:r>
        <w:rPr>
          <w:rFonts w:hint="default" w:ascii="Times New Roman" w:hAnsi="Times New Roman" w:eastAsia="方正仿宋_GBK" w:cs="Times New Roman"/>
          <w:color w:val="auto"/>
          <w:kern w:val="0"/>
          <w:sz w:val="32"/>
          <w:szCs w:val="32"/>
          <w:u w:val="none"/>
        </w:rPr>
        <w:t>（盖章</w:t>
      </w:r>
      <w:r>
        <w:rPr>
          <w:rFonts w:hint="default" w:ascii="Times New Roman" w:hAnsi="Times New Roman" w:eastAsia="方正仿宋_GBK" w:cs="Times New Roman"/>
          <w:color w:val="auto"/>
          <w:kern w:val="0"/>
          <w:sz w:val="32"/>
          <w:szCs w:val="32"/>
          <w:u w:val="none"/>
          <w:lang w:val="en-US" w:eastAsia="zh-CN"/>
        </w:rPr>
        <w:t>/专用章</w:t>
      </w:r>
      <w:r>
        <w:rPr>
          <w:rFonts w:hint="default" w:ascii="Times New Roman" w:hAnsi="Times New Roman" w:eastAsia="方正仿宋_GBK" w:cs="Times New Roman"/>
          <w:color w:val="auto"/>
          <w:kern w:val="0"/>
          <w:sz w:val="32"/>
          <w:szCs w:val="32"/>
          <w:u w:val="none"/>
        </w:rPr>
        <w:t>）</w:t>
      </w:r>
      <w:r>
        <w:rPr>
          <w:rFonts w:hint="default" w:ascii="Times New Roman" w:hAnsi="Times New Roman" w:eastAsia="方正仿宋_GBK" w:cs="Times New Roman"/>
          <w:color w:val="auto"/>
          <w:kern w:val="0"/>
          <w:sz w:val="31"/>
          <w:szCs w:val="31"/>
          <w:u w:val="none"/>
        </w:rPr>
        <w:t xml:space="preserve">                                                  </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rPr>
        <w:t>年</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rPr>
        <w:t>月</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rPr>
        <w:t>日</w:t>
      </w:r>
      <w:r>
        <w:rPr>
          <w:rFonts w:hint="default" w:ascii="Times New Roman" w:hAnsi="Times New Roman" w:cs="Times New Roman"/>
          <w:color w:val="auto"/>
          <w:kern w:val="0"/>
          <w:sz w:val="31"/>
          <w:szCs w:val="31"/>
          <w:u w:val="none"/>
        </w:rPr>
        <w:t xml:space="preserve"> </w:t>
      </w:r>
    </w:p>
    <w:p w14:paraId="01AD0FD6">
      <w:pPr>
        <w:keepNext w:val="0"/>
        <w:keepLines w:val="0"/>
        <w:pageBreakBefore w:val="0"/>
        <w:widowControl/>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cs="Times New Roman"/>
          <w:color w:val="auto"/>
          <w:kern w:val="0"/>
          <w:sz w:val="31"/>
          <w:szCs w:val="31"/>
          <w:u w:val="none"/>
        </w:rPr>
      </w:pPr>
    </w:p>
    <w:p w14:paraId="7D6A8F9C">
      <w:pPr>
        <w:keepNext w:val="0"/>
        <w:keepLines w:val="0"/>
        <w:pageBreakBefore w:val="0"/>
        <w:widowControl/>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cs="Times New Roman"/>
          <w:color w:val="auto"/>
          <w:kern w:val="0"/>
          <w:sz w:val="31"/>
          <w:szCs w:val="31"/>
          <w:u w:val="none"/>
        </w:rPr>
      </w:pPr>
    </w:p>
    <w:p w14:paraId="42FBE34B">
      <w:pPr>
        <w:rPr>
          <w:rFonts w:hint="default" w:ascii="Times New Roman" w:hAnsi="Times New Roman" w:eastAsia="黑体" w:cs="Times New Roman"/>
          <w:b w:val="0"/>
          <w:bCs/>
          <w:color w:val="auto"/>
          <w:kern w:val="0"/>
          <w:sz w:val="44"/>
          <w:szCs w:val="44"/>
          <w:u w:val="none"/>
          <w:lang w:val="en-US" w:eastAsia="zh-CN"/>
        </w:rPr>
      </w:pPr>
      <w:r>
        <w:rPr>
          <w:rFonts w:hint="default" w:ascii="Times New Roman" w:hAnsi="Times New Roman" w:eastAsia="黑体" w:cs="Times New Roman"/>
          <w:b w:val="0"/>
          <w:bCs/>
          <w:color w:val="auto"/>
          <w:kern w:val="0"/>
          <w:sz w:val="44"/>
          <w:szCs w:val="44"/>
          <w:u w:val="none"/>
          <w:lang w:val="en-US" w:eastAsia="zh-CN"/>
        </w:rPr>
        <w:br w:type="page"/>
      </w:r>
    </w:p>
    <w:p w14:paraId="020410A9">
      <w:pPr>
        <w:keepNext w:val="0"/>
        <w:keepLines w:val="0"/>
        <w:pageBreakBefore w:val="0"/>
        <w:kinsoku/>
        <w:wordWrap/>
        <w:overflowPunct/>
        <w:topLinePunct w:val="0"/>
        <w:bidi w:val="0"/>
        <w:spacing w:beforeAutospacing="0" w:line="620" w:lineRule="exact"/>
        <w:jc w:val="center"/>
        <w:rPr>
          <w:rFonts w:hint="default" w:ascii="Times New Roman" w:hAnsi="Times New Roman" w:eastAsia="黑体" w:cs="Times New Roman"/>
          <w:b w:val="0"/>
          <w:bCs/>
          <w:color w:val="auto"/>
          <w:sz w:val="44"/>
          <w:szCs w:val="44"/>
          <w:u w:val="none"/>
          <w:lang w:val="en-US" w:eastAsia="zh-CN"/>
        </w:rPr>
      </w:pPr>
      <w:r>
        <w:rPr>
          <w:rFonts w:hint="default" w:ascii="Times New Roman" w:hAnsi="Times New Roman" w:eastAsia="黑体" w:cs="Times New Roman"/>
          <w:b w:val="0"/>
          <w:bCs/>
          <w:color w:val="auto"/>
          <w:kern w:val="0"/>
          <w:sz w:val="44"/>
          <w:szCs w:val="44"/>
          <w:u w:val="none"/>
          <w:lang w:val="en-US" w:eastAsia="zh-CN"/>
        </w:rPr>
        <w:t>征地补偿安置方案公告送达证明</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10"/>
        <w:gridCol w:w="2109"/>
        <w:gridCol w:w="4241"/>
      </w:tblGrid>
      <w:tr w14:paraId="2EEAA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2768" w:type="dxa"/>
            <w:vAlign w:val="center"/>
          </w:tcPr>
          <w:p w14:paraId="74EEA0B4">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送达文书</w:t>
            </w:r>
          </w:p>
        </w:tc>
        <w:tc>
          <w:tcPr>
            <w:tcW w:w="6518" w:type="dxa"/>
            <w:gridSpan w:val="2"/>
            <w:vAlign w:val="center"/>
          </w:tcPr>
          <w:p w14:paraId="6357E647">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南京市高淳区人民政府征地补偿安置方案公告</w:t>
            </w:r>
          </w:p>
          <w:p w14:paraId="6DA78F2C">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rPr>
              <w:t>宁（高）</w:t>
            </w:r>
            <w:r>
              <w:rPr>
                <w:rFonts w:hint="default" w:ascii="Times New Roman" w:hAnsi="Times New Roman" w:eastAsia="方正仿宋_GBK" w:cs="Times New Roman"/>
                <w:color w:val="auto"/>
                <w:sz w:val="28"/>
                <w:szCs w:val="28"/>
                <w:u w:val="none"/>
                <w:lang w:val="en-US" w:eastAsia="zh-CN"/>
              </w:rPr>
              <w:t>征补安置</w:t>
            </w:r>
            <w:r>
              <w:rPr>
                <w:rFonts w:hint="default" w:ascii="Times New Roman" w:hAnsi="Times New Roman" w:eastAsia="方正仿宋_GBK" w:cs="Times New Roman"/>
                <w:color w:val="auto"/>
                <w:sz w:val="28"/>
                <w:szCs w:val="28"/>
                <w:u w:val="none"/>
              </w:rPr>
              <w:t>〔20</w:t>
            </w:r>
            <w:r>
              <w:rPr>
                <w:rFonts w:hint="default" w:ascii="Times New Roman" w:hAnsi="Times New Roman" w:eastAsia="方正仿宋_GBK" w:cs="Times New Roman"/>
                <w:color w:val="auto"/>
                <w:sz w:val="28"/>
                <w:szCs w:val="28"/>
                <w:u w:val="none"/>
                <w:lang w:val="en-US" w:eastAsia="zh-CN"/>
              </w:rPr>
              <w:t>××</w:t>
            </w:r>
            <w:r>
              <w:rPr>
                <w:rFonts w:hint="default" w:ascii="Times New Roman" w:hAnsi="Times New Roman" w:eastAsia="方正仿宋_GBK" w:cs="Times New Roman"/>
                <w:color w:val="auto"/>
                <w:sz w:val="28"/>
                <w:szCs w:val="28"/>
                <w:u w:val="none"/>
              </w:rPr>
              <w:t>〕</w:t>
            </w:r>
            <w:r>
              <w:rPr>
                <w:rFonts w:hint="default" w:ascii="Times New Roman" w:hAnsi="Times New Roman" w:eastAsia="方正仿宋_GBK" w:cs="Times New Roman"/>
                <w:color w:val="auto"/>
                <w:sz w:val="28"/>
                <w:szCs w:val="28"/>
                <w:u w:val="none"/>
                <w:lang w:val="en-US" w:eastAsia="zh-CN"/>
              </w:rPr>
              <w:t>×</w:t>
            </w:r>
            <w:r>
              <w:rPr>
                <w:rFonts w:hint="default" w:ascii="Times New Roman" w:hAnsi="Times New Roman" w:eastAsia="方正仿宋_GBK" w:cs="Times New Roman"/>
                <w:color w:val="auto"/>
                <w:sz w:val="28"/>
                <w:szCs w:val="28"/>
                <w:u w:val="none"/>
              </w:rPr>
              <w:t>号</w:t>
            </w:r>
          </w:p>
        </w:tc>
      </w:tr>
      <w:tr w14:paraId="0C862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2768" w:type="dxa"/>
            <w:vMerge w:val="restart"/>
            <w:vAlign w:val="center"/>
          </w:tcPr>
          <w:p w14:paraId="6F255BFC">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送达人</w:t>
            </w:r>
          </w:p>
          <w:p w14:paraId="5A46FF10">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（单位：××）</w:t>
            </w:r>
          </w:p>
        </w:tc>
        <w:tc>
          <w:tcPr>
            <w:tcW w:w="2165" w:type="dxa"/>
            <w:vAlign w:val="center"/>
          </w:tcPr>
          <w:p w14:paraId="299A2A32">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送达方式</w:t>
            </w:r>
          </w:p>
        </w:tc>
        <w:tc>
          <w:tcPr>
            <w:tcW w:w="4353" w:type="dxa"/>
            <w:vAlign w:val="center"/>
          </w:tcPr>
          <w:p w14:paraId="3C482A87">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直接送达</w:t>
            </w:r>
          </w:p>
        </w:tc>
      </w:tr>
      <w:tr w14:paraId="77201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2768" w:type="dxa"/>
            <w:vMerge w:val="continue"/>
            <w:vAlign w:val="center"/>
          </w:tcPr>
          <w:p w14:paraId="531BEE46">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color w:val="auto"/>
                <w:sz w:val="28"/>
                <w:szCs w:val="28"/>
                <w:u w:val="none"/>
                <w:lang w:val="en-US" w:eastAsia="zh-CN"/>
              </w:rPr>
            </w:pPr>
          </w:p>
        </w:tc>
        <w:tc>
          <w:tcPr>
            <w:tcW w:w="2165" w:type="dxa"/>
            <w:vAlign w:val="center"/>
          </w:tcPr>
          <w:p w14:paraId="597B66DA">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送达地点</w:t>
            </w:r>
          </w:p>
        </w:tc>
        <w:tc>
          <w:tcPr>
            <w:tcW w:w="4353" w:type="dxa"/>
            <w:vAlign w:val="center"/>
          </w:tcPr>
          <w:p w14:paraId="5043F2F3">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color w:val="auto"/>
                <w:sz w:val="28"/>
                <w:szCs w:val="28"/>
                <w:u w:val="none"/>
                <w:lang w:val="en-US" w:eastAsia="zh-CN"/>
              </w:rPr>
            </w:pPr>
          </w:p>
        </w:tc>
      </w:tr>
      <w:tr w14:paraId="651FB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2768" w:type="dxa"/>
            <w:vMerge w:val="continue"/>
            <w:vAlign w:val="center"/>
          </w:tcPr>
          <w:p w14:paraId="162B6530">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color w:val="auto"/>
                <w:sz w:val="28"/>
                <w:szCs w:val="28"/>
                <w:u w:val="none"/>
                <w:lang w:val="en-US" w:eastAsia="zh-CN"/>
              </w:rPr>
            </w:pPr>
          </w:p>
        </w:tc>
        <w:tc>
          <w:tcPr>
            <w:tcW w:w="2165" w:type="dxa"/>
            <w:vAlign w:val="center"/>
          </w:tcPr>
          <w:p w14:paraId="3B74D4EC">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送达日期</w:t>
            </w:r>
          </w:p>
        </w:tc>
        <w:tc>
          <w:tcPr>
            <w:tcW w:w="4353" w:type="dxa"/>
            <w:vAlign w:val="center"/>
          </w:tcPr>
          <w:p w14:paraId="55F6CD89">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 xml:space="preserve">年  月  日 </w:t>
            </w:r>
          </w:p>
        </w:tc>
      </w:tr>
      <w:tr w14:paraId="5FEBE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2768" w:type="dxa"/>
            <w:vMerge w:val="continue"/>
            <w:vAlign w:val="center"/>
          </w:tcPr>
          <w:p w14:paraId="79381398">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color w:val="auto"/>
                <w:sz w:val="28"/>
                <w:szCs w:val="28"/>
                <w:u w:val="none"/>
                <w:lang w:val="en-US" w:eastAsia="zh-CN"/>
              </w:rPr>
            </w:pPr>
          </w:p>
        </w:tc>
        <w:tc>
          <w:tcPr>
            <w:tcW w:w="2165" w:type="dxa"/>
            <w:vAlign w:val="center"/>
          </w:tcPr>
          <w:p w14:paraId="1521A215">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送达人签名</w:t>
            </w:r>
          </w:p>
        </w:tc>
        <w:tc>
          <w:tcPr>
            <w:tcW w:w="4353" w:type="dxa"/>
            <w:vAlign w:val="center"/>
          </w:tcPr>
          <w:p w14:paraId="61EB36CB">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color w:val="auto"/>
                <w:sz w:val="28"/>
                <w:szCs w:val="28"/>
                <w:u w:val="none"/>
                <w:lang w:val="en-US" w:eastAsia="zh-CN"/>
              </w:rPr>
            </w:pPr>
          </w:p>
        </w:tc>
      </w:tr>
      <w:tr w14:paraId="2372D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jc w:val="center"/>
        </w:trPr>
        <w:tc>
          <w:tcPr>
            <w:tcW w:w="2768" w:type="dxa"/>
            <w:vMerge w:val="restart"/>
            <w:vAlign w:val="center"/>
          </w:tcPr>
          <w:p w14:paraId="5F40066F">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受送达人</w:t>
            </w:r>
          </w:p>
          <w:p w14:paraId="4122DADA">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（单位：××街道（镇）××村（社区））</w:t>
            </w:r>
          </w:p>
        </w:tc>
        <w:tc>
          <w:tcPr>
            <w:tcW w:w="2165" w:type="dxa"/>
            <w:vAlign w:val="center"/>
          </w:tcPr>
          <w:p w14:paraId="45872ACC">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受送达人签名</w:t>
            </w:r>
          </w:p>
        </w:tc>
        <w:tc>
          <w:tcPr>
            <w:tcW w:w="4353" w:type="dxa"/>
            <w:vAlign w:val="center"/>
          </w:tcPr>
          <w:p w14:paraId="285F173B">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color w:val="auto"/>
                <w:sz w:val="28"/>
                <w:szCs w:val="28"/>
                <w:u w:val="none"/>
                <w:lang w:val="en-US" w:eastAsia="zh-CN"/>
              </w:rPr>
            </w:pPr>
          </w:p>
        </w:tc>
      </w:tr>
      <w:tr w14:paraId="0755B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2768" w:type="dxa"/>
            <w:vMerge w:val="continue"/>
            <w:vAlign w:val="center"/>
          </w:tcPr>
          <w:p w14:paraId="12A968C0">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color w:val="auto"/>
                <w:sz w:val="28"/>
                <w:szCs w:val="28"/>
                <w:u w:val="none"/>
                <w:lang w:val="en-US" w:eastAsia="zh-CN"/>
              </w:rPr>
            </w:pPr>
          </w:p>
        </w:tc>
        <w:tc>
          <w:tcPr>
            <w:tcW w:w="2165" w:type="dxa"/>
            <w:vAlign w:val="center"/>
          </w:tcPr>
          <w:p w14:paraId="00609389">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日期</w:t>
            </w:r>
          </w:p>
        </w:tc>
        <w:tc>
          <w:tcPr>
            <w:tcW w:w="3968" w:type="dxa"/>
            <w:vAlign w:val="center"/>
          </w:tcPr>
          <w:p w14:paraId="5F7FC688">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××街道（镇）××村（社区）</w:t>
            </w:r>
          </w:p>
          <w:p w14:paraId="7B24950C">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（盖章）</w:t>
            </w:r>
          </w:p>
          <w:p w14:paraId="724AE973">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年  月  日</w:t>
            </w:r>
          </w:p>
        </w:tc>
      </w:tr>
    </w:tbl>
    <w:p w14:paraId="5A3D97C2">
      <w:pPr>
        <w:keepNext w:val="0"/>
        <w:keepLines w:val="0"/>
        <w:pageBreakBefore w:val="0"/>
        <w:kinsoku/>
        <w:wordWrap/>
        <w:overflowPunct/>
        <w:topLinePunct w:val="0"/>
        <w:bidi w:val="0"/>
        <w:spacing w:beforeAutospacing="0" w:line="620" w:lineRule="exact"/>
        <w:rPr>
          <w:rFonts w:hint="default" w:ascii="Times New Roman" w:hAnsi="Times New Roman" w:cs="Times New Roman"/>
          <w:color w:val="auto"/>
          <w:u w:val="none"/>
        </w:rPr>
      </w:pPr>
    </w:p>
    <w:p w14:paraId="3F24817F">
      <w:pPr>
        <w:keepNext w:val="0"/>
        <w:keepLines w:val="0"/>
        <w:pageBreakBefore w:val="0"/>
        <w:kinsoku/>
        <w:wordWrap/>
        <w:overflowPunct/>
        <w:topLinePunct w:val="0"/>
        <w:bidi w:val="0"/>
        <w:spacing w:beforeAutospacing="0" w:line="620" w:lineRule="exact"/>
        <w:jc w:val="center"/>
        <w:rPr>
          <w:rFonts w:hint="default" w:ascii="Times New Roman" w:hAnsi="Times New Roman" w:eastAsia="黑体" w:cs="Times New Roman"/>
          <w:b w:val="0"/>
          <w:bCs/>
          <w:color w:val="auto"/>
          <w:kern w:val="0"/>
          <w:sz w:val="44"/>
          <w:szCs w:val="44"/>
          <w:u w:val="none"/>
          <w:lang w:val="en-US" w:eastAsia="zh-CN"/>
        </w:rPr>
      </w:pPr>
      <w:r>
        <w:rPr>
          <w:rFonts w:hint="default" w:ascii="Times New Roman" w:hAnsi="Times New Roman" w:eastAsia="黑体" w:cs="Times New Roman"/>
          <w:b w:val="0"/>
          <w:bCs/>
          <w:color w:val="auto"/>
          <w:kern w:val="0"/>
          <w:sz w:val="44"/>
          <w:szCs w:val="44"/>
          <w:u w:val="none"/>
          <w:lang w:val="en-US" w:eastAsia="zh-CN"/>
        </w:rPr>
        <w:t>征地补偿安置方案公告张贴照片</w:t>
      </w:r>
    </w:p>
    <w:tbl>
      <w:tblPr>
        <w:tblStyle w:val="14"/>
        <w:tblpPr w:leftFromText="180" w:rightFromText="180" w:vertAnchor="text" w:horzAnchor="page" w:tblpX="1458" w:tblpY="21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2"/>
        <w:gridCol w:w="2849"/>
        <w:gridCol w:w="1694"/>
        <w:gridCol w:w="2835"/>
      </w:tblGrid>
      <w:tr w14:paraId="0C97A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1" w:hRule="atLeast"/>
        </w:trPr>
        <w:tc>
          <w:tcPr>
            <w:tcW w:w="9286" w:type="dxa"/>
            <w:gridSpan w:val="4"/>
            <w:vAlign w:val="center"/>
          </w:tcPr>
          <w:p w14:paraId="7CAC190F">
            <w:pPr>
              <w:keepNext w:val="0"/>
              <w:keepLines w:val="0"/>
              <w:pageBreakBefore w:val="0"/>
              <w:kinsoku/>
              <w:wordWrap/>
              <w:overflowPunct/>
              <w:topLinePunct w:val="0"/>
              <w:bidi w:val="0"/>
              <w:spacing w:beforeAutospacing="0" w:line="620" w:lineRule="exact"/>
              <w:jc w:val="center"/>
              <w:rPr>
                <w:rFonts w:hint="default" w:ascii="Times New Roman" w:hAnsi="Times New Roman" w:eastAsia="黑体" w:cs="Times New Roman"/>
                <w:b/>
                <w:bCs w:val="0"/>
                <w:color w:val="auto"/>
                <w:kern w:val="0"/>
                <w:sz w:val="44"/>
                <w:szCs w:val="44"/>
                <w:u w:val="none"/>
                <w:vertAlign w:val="baseline"/>
                <w:lang w:val="en-US" w:eastAsia="zh-CN"/>
              </w:rPr>
            </w:pPr>
            <w:r>
              <w:rPr>
                <w:rFonts w:hint="default" w:ascii="Times New Roman" w:hAnsi="Times New Roman" w:eastAsia="方正仿宋_GBK" w:cs="Times New Roman"/>
                <w:b w:val="0"/>
                <w:bCs/>
                <w:color w:val="auto"/>
                <w:kern w:val="0"/>
                <w:sz w:val="30"/>
                <w:szCs w:val="30"/>
                <w:u w:val="none"/>
                <w:vertAlign w:val="baseline"/>
                <w:lang w:val="en-US" w:eastAsia="zh-CN"/>
              </w:rPr>
              <w:t>&lt;远景、近景照片&gt;</w:t>
            </w:r>
          </w:p>
        </w:tc>
      </w:tr>
      <w:tr w14:paraId="11C61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721" w:type="dxa"/>
            <w:vAlign w:val="center"/>
          </w:tcPr>
          <w:p w14:paraId="39CA9716">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b w:val="0"/>
                <w:bCs/>
                <w:color w:val="auto"/>
                <w:kern w:val="0"/>
                <w:sz w:val="30"/>
                <w:szCs w:val="30"/>
                <w:u w:val="none"/>
                <w:vertAlign w:val="baseline"/>
                <w:lang w:val="en-US" w:eastAsia="zh-CN"/>
              </w:rPr>
            </w:pPr>
            <w:r>
              <w:rPr>
                <w:rFonts w:hint="default" w:ascii="Times New Roman" w:hAnsi="Times New Roman" w:eastAsia="方正仿宋_GBK" w:cs="Times New Roman"/>
                <w:b w:val="0"/>
                <w:bCs/>
                <w:color w:val="auto"/>
                <w:kern w:val="0"/>
                <w:sz w:val="30"/>
                <w:szCs w:val="30"/>
                <w:u w:val="none"/>
                <w:vertAlign w:val="baseline"/>
                <w:lang w:val="en-US" w:eastAsia="zh-CN"/>
              </w:rPr>
              <w:t>拍摄人</w:t>
            </w:r>
          </w:p>
        </w:tc>
        <w:tc>
          <w:tcPr>
            <w:tcW w:w="2921" w:type="dxa"/>
            <w:vAlign w:val="center"/>
          </w:tcPr>
          <w:p w14:paraId="1ECE14CC">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b w:val="0"/>
                <w:bCs/>
                <w:color w:val="auto"/>
                <w:kern w:val="0"/>
                <w:sz w:val="30"/>
                <w:szCs w:val="30"/>
                <w:u w:val="none"/>
                <w:vertAlign w:val="baseline"/>
                <w:lang w:val="en-US" w:eastAsia="zh-CN"/>
              </w:rPr>
            </w:pPr>
            <w:r>
              <w:rPr>
                <w:rFonts w:hint="default" w:ascii="Times New Roman" w:hAnsi="Times New Roman" w:eastAsia="方正仿宋_GBK" w:cs="Times New Roman"/>
                <w:b w:val="0"/>
                <w:bCs/>
                <w:color w:val="auto"/>
                <w:kern w:val="0"/>
                <w:sz w:val="30"/>
                <w:szCs w:val="30"/>
                <w:u w:val="none"/>
                <w:vertAlign w:val="baseline"/>
                <w:lang w:val="en-US" w:eastAsia="zh-CN"/>
              </w:rPr>
              <w:t>&lt;拍摄人签名&gt;</w:t>
            </w:r>
          </w:p>
        </w:tc>
        <w:tc>
          <w:tcPr>
            <w:tcW w:w="1733" w:type="dxa"/>
            <w:vAlign w:val="center"/>
          </w:tcPr>
          <w:p w14:paraId="2E81448E">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b w:val="0"/>
                <w:bCs/>
                <w:color w:val="auto"/>
                <w:kern w:val="0"/>
                <w:sz w:val="30"/>
                <w:szCs w:val="30"/>
                <w:u w:val="none"/>
                <w:vertAlign w:val="baseline"/>
                <w:lang w:val="en-US" w:eastAsia="zh-CN"/>
              </w:rPr>
            </w:pPr>
            <w:r>
              <w:rPr>
                <w:rFonts w:hint="default" w:ascii="Times New Roman" w:hAnsi="Times New Roman" w:eastAsia="方正仿宋_GBK" w:cs="Times New Roman"/>
                <w:b w:val="0"/>
                <w:bCs/>
                <w:color w:val="auto"/>
                <w:kern w:val="0"/>
                <w:sz w:val="30"/>
                <w:szCs w:val="30"/>
                <w:u w:val="none"/>
                <w:vertAlign w:val="baseline"/>
                <w:lang w:val="en-US" w:eastAsia="zh-CN"/>
              </w:rPr>
              <w:t>拍摄时间</w:t>
            </w:r>
          </w:p>
        </w:tc>
        <w:tc>
          <w:tcPr>
            <w:tcW w:w="2911" w:type="dxa"/>
            <w:vAlign w:val="center"/>
          </w:tcPr>
          <w:p w14:paraId="1447FB02">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b w:val="0"/>
                <w:bCs/>
                <w:color w:val="auto"/>
                <w:kern w:val="0"/>
                <w:sz w:val="30"/>
                <w:szCs w:val="30"/>
                <w:u w:val="none"/>
                <w:vertAlign w:val="baseline"/>
                <w:lang w:val="en-US" w:eastAsia="zh-CN"/>
              </w:rPr>
            </w:pPr>
            <w:r>
              <w:rPr>
                <w:rFonts w:hint="default" w:ascii="Times New Roman" w:hAnsi="Times New Roman" w:eastAsia="方正仿宋_GBK" w:cs="Times New Roman"/>
                <w:b w:val="0"/>
                <w:bCs/>
                <w:color w:val="auto"/>
                <w:kern w:val="0"/>
                <w:sz w:val="30"/>
                <w:szCs w:val="30"/>
                <w:u w:val="none"/>
                <w:vertAlign w:val="baseline"/>
                <w:lang w:val="en-US" w:eastAsia="zh-CN"/>
              </w:rPr>
              <w:t xml:space="preserve">   年  月  日</w:t>
            </w:r>
          </w:p>
        </w:tc>
      </w:tr>
      <w:tr w14:paraId="0F621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721" w:type="dxa"/>
            <w:vAlign w:val="center"/>
          </w:tcPr>
          <w:p w14:paraId="10073907">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b w:val="0"/>
                <w:bCs/>
                <w:color w:val="auto"/>
                <w:kern w:val="0"/>
                <w:sz w:val="30"/>
                <w:szCs w:val="30"/>
                <w:u w:val="none"/>
                <w:vertAlign w:val="baseline"/>
                <w:lang w:val="en-US" w:eastAsia="zh-CN"/>
              </w:rPr>
            </w:pPr>
            <w:r>
              <w:rPr>
                <w:rFonts w:hint="default" w:ascii="Times New Roman" w:hAnsi="Times New Roman" w:eastAsia="方正仿宋_GBK" w:cs="Times New Roman"/>
                <w:b w:val="0"/>
                <w:bCs/>
                <w:color w:val="auto"/>
                <w:kern w:val="0"/>
                <w:sz w:val="30"/>
                <w:szCs w:val="30"/>
                <w:u w:val="none"/>
                <w:vertAlign w:val="baseline"/>
                <w:lang w:val="en-US" w:eastAsia="zh-CN"/>
              </w:rPr>
              <w:t>张贴地点</w:t>
            </w:r>
          </w:p>
        </w:tc>
        <w:tc>
          <w:tcPr>
            <w:tcW w:w="2921" w:type="dxa"/>
            <w:vAlign w:val="center"/>
          </w:tcPr>
          <w:p w14:paraId="26EF8B8D">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b w:val="0"/>
                <w:bCs/>
                <w:color w:val="auto"/>
                <w:kern w:val="0"/>
                <w:sz w:val="30"/>
                <w:szCs w:val="30"/>
                <w:u w:val="none"/>
                <w:vertAlign w:val="baseline"/>
                <w:lang w:val="en-US" w:eastAsia="zh-CN"/>
              </w:rPr>
            </w:pPr>
          </w:p>
        </w:tc>
        <w:tc>
          <w:tcPr>
            <w:tcW w:w="1733" w:type="dxa"/>
            <w:vAlign w:val="center"/>
          </w:tcPr>
          <w:p w14:paraId="0B33EAC1">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b w:val="0"/>
                <w:bCs/>
                <w:color w:val="auto"/>
                <w:kern w:val="0"/>
                <w:sz w:val="30"/>
                <w:szCs w:val="30"/>
                <w:u w:val="none"/>
                <w:vertAlign w:val="baseline"/>
                <w:lang w:val="en-US" w:eastAsia="zh-CN"/>
              </w:rPr>
            </w:pPr>
            <w:r>
              <w:rPr>
                <w:rFonts w:hint="default" w:ascii="Times New Roman" w:hAnsi="Times New Roman" w:eastAsia="方正仿宋_GBK" w:cs="Times New Roman"/>
                <w:b w:val="0"/>
                <w:bCs/>
                <w:color w:val="auto"/>
                <w:kern w:val="0"/>
                <w:sz w:val="30"/>
                <w:szCs w:val="30"/>
                <w:u w:val="none"/>
                <w:vertAlign w:val="baseline"/>
                <w:lang w:val="en-US" w:eastAsia="zh-CN"/>
              </w:rPr>
              <w:t>公告文号</w:t>
            </w:r>
          </w:p>
        </w:tc>
        <w:tc>
          <w:tcPr>
            <w:tcW w:w="2911" w:type="dxa"/>
            <w:vAlign w:val="center"/>
          </w:tcPr>
          <w:p w14:paraId="7262B73C">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b w:val="0"/>
                <w:bCs/>
                <w:color w:val="auto"/>
                <w:kern w:val="0"/>
                <w:sz w:val="30"/>
                <w:szCs w:val="30"/>
                <w:u w:val="none"/>
                <w:vertAlign w:val="baseline"/>
                <w:lang w:val="en-US" w:eastAsia="zh-CN"/>
              </w:rPr>
            </w:pPr>
          </w:p>
        </w:tc>
      </w:tr>
    </w:tbl>
    <w:p w14:paraId="642D2433">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eastAsia="方正仿宋_GBK" w:cs="Times New Roman"/>
          <w:b w:val="0"/>
          <w:bCs/>
          <w:color w:val="auto"/>
          <w:kern w:val="0"/>
          <w:sz w:val="28"/>
          <w:szCs w:val="28"/>
          <w:u w:val="none"/>
          <w:vertAlign w:val="baseline"/>
          <w:lang w:val="en-US" w:eastAsia="zh-CN"/>
        </w:rPr>
      </w:pPr>
    </w:p>
    <w:p w14:paraId="4202CA9E">
      <w:pPr>
        <w:keepNext w:val="0"/>
        <w:keepLines w:val="0"/>
        <w:pageBreakBefore w:val="0"/>
        <w:widowControl/>
        <w:kinsoku/>
        <w:wordWrap/>
        <w:overflowPunct/>
        <w:topLinePunct w:val="0"/>
        <w:autoSpaceDE/>
        <w:autoSpaceDN/>
        <w:bidi w:val="0"/>
        <w:adjustRightInd w:val="0"/>
        <w:snapToGrid w:val="0"/>
        <w:spacing w:beforeAutospacing="0" w:line="620" w:lineRule="exact"/>
        <w:textAlignment w:val="top"/>
        <w:rPr>
          <w:rFonts w:hint="default" w:ascii="Times New Roman" w:hAnsi="Times New Roman" w:cs="Times New Roman"/>
          <w:color w:val="auto"/>
          <w:kern w:val="0"/>
          <w:szCs w:val="21"/>
          <w:u w:val="none"/>
          <w:lang w:val="en-US" w:eastAsia="zh-CN"/>
        </w:rPr>
      </w:pPr>
      <w:r>
        <w:rPr>
          <w:rFonts w:hint="default" w:ascii="Times New Roman" w:hAnsi="Times New Roman" w:eastAsia="方正仿宋_GBK" w:cs="Times New Roman"/>
          <w:b w:val="0"/>
          <w:bCs/>
          <w:color w:val="auto"/>
          <w:kern w:val="0"/>
          <w:sz w:val="28"/>
          <w:szCs w:val="28"/>
          <w:u w:val="none"/>
          <w:vertAlign w:val="baseline"/>
          <w:lang w:val="en-US" w:eastAsia="zh-CN"/>
        </w:rPr>
        <w:t>备注：张贴的照片应当清晰可辨。远景应当可以看清张贴的宣传栏位置及周边建筑等参照物，近景应当可以看清张贴材料的内容。</w:t>
      </w:r>
    </w:p>
    <w:p w14:paraId="08607A34">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lang w:val="en-US" w:eastAsia="zh-CN"/>
        </w:rPr>
      </w:pPr>
    </w:p>
    <w:p w14:paraId="71EF3456">
      <w:pPr>
        <w:keepNext w:val="0"/>
        <w:keepLines w:val="0"/>
        <w:pageBreakBefore w:val="0"/>
        <w:kinsoku/>
        <w:wordWrap/>
        <w:overflowPunct/>
        <w:topLinePunct w:val="0"/>
        <w:bidi w:val="0"/>
        <w:snapToGrid w:val="0"/>
        <w:spacing w:beforeAutospacing="0" w:line="620" w:lineRule="exact"/>
        <w:jc w:val="center"/>
        <w:rPr>
          <w:rFonts w:hint="default" w:ascii="Times New Roman" w:hAnsi="Times New Roman" w:eastAsia="黑体" w:cs="Times New Roman"/>
          <w:b w:val="0"/>
          <w:bCs w:val="0"/>
          <w:color w:val="auto"/>
          <w:sz w:val="44"/>
          <w:szCs w:val="44"/>
          <w:u w:val="none"/>
        </w:rPr>
      </w:pPr>
      <w:bookmarkStart w:id="2" w:name="_Toc97031918"/>
      <w:r>
        <w:rPr>
          <w:rFonts w:hint="default" w:ascii="Times New Roman" w:hAnsi="Times New Roman" w:eastAsia="黑体" w:cs="Times New Roman"/>
          <w:b w:val="0"/>
          <w:bCs w:val="0"/>
          <w:color w:val="auto"/>
          <w:sz w:val="44"/>
          <w:szCs w:val="44"/>
          <w:u w:val="none"/>
        </w:rPr>
        <w:t>征地补偿安置方案公告听证情况说明</w:t>
      </w:r>
    </w:p>
    <w:p w14:paraId="6F341477">
      <w:pPr>
        <w:keepNext w:val="0"/>
        <w:keepLines w:val="0"/>
        <w:pageBreakBefore w:val="0"/>
        <w:kinsoku/>
        <w:wordWrap/>
        <w:overflowPunct/>
        <w:topLinePunct w:val="0"/>
        <w:bidi w:val="0"/>
        <w:snapToGrid w:val="0"/>
        <w:spacing w:beforeAutospacing="0" w:line="620" w:lineRule="exact"/>
        <w:jc w:val="center"/>
        <w:rPr>
          <w:rFonts w:hint="default" w:ascii="Times New Roman" w:hAnsi="Times New Roman" w:eastAsia="方正仿宋_GBK" w:cs="Times New Roman"/>
          <w:b/>
          <w:bCs/>
          <w:color w:val="auto"/>
          <w:sz w:val="32"/>
          <w:szCs w:val="32"/>
          <w:u w:val="none"/>
        </w:rPr>
      </w:pPr>
      <w:r>
        <w:rPr>
          <w:rFonts w:hint="default" w:ascii="Times New Roman" w:hAnsi="Times New Roman" w:eastAsia="方正仿宋_GBK" w:cs="Times New Roman"/>
          <w:color w:val="auto"/>
          <w:sz w:val="32"/>
          <w:szCs w:val="32"/>
          <w:u w:val="none"/>
        </w:rPr>
        <w:t>（应召开听证会的情形）</w:t>
      </w:r>
    </w:p>
    <w:bookmarkEnd w:id="2"/>
    <w:p w14:paraId="488337A5">
      <w:pPr>
        <w:keepNext w:val="0"/>
        <w:keepLines w:val="0"/>
        <w:pageBreakBefore w:val="0"/>
        <w:widowControl/>
        <w:kinsoku/>
        <w:wordWrap/>
        <w:overflowPunct/>
        <w:topLinePunct w:val="0"/>
        <w:bidi w:val="0"/>
        <w:snapToGrid w:val="0"/>
        <w:spacing w:beforeAutospacing="0" w:line="620" w:lineRule="exact"/>
        <w:ind w:firstLine="645"/>
        <w:rPr>
          <w:rFonts w:hint="default" w:ascii="Times New Roman" w:hAnsi="Times New Roman" w:eastAsia="方正仿宋_GBK" w:cs="Times New Roman"/>
          <w:bCs/>
          <w:color w:val="auto"/>
          <w:sz w:val="32"/>
          <w:szCs w:val="32"/>
          <w:u w:val="none"/>
        </w:rPr>
      </w:pPr>
      <w:r>
        <w:rPr>
          <w:rFonts w:hint="default" w:ascii="Times New Roman" w:hAnsi="Times New Roman" w:eastAsia="方正仿宋_GBK" w:cs="Times New Roman"/>
          <w:bCs/>
          <w:color w:val="auto"/>
          <w:sz w:val="32"/>
          <w:szCs w:val="32"/>
          <w:u w:val="none"/>
        </w:rPr>
        <w:t>自《南京市</w:t>
      </w:r>
      <w:r>
        <w:rPr>
          <w:rFonts w:hint="default" w:ascii="Times New Roman" w:hAnsi="Times New Roman" w:eastAsia="方正仿宋_GBK" w:cs="Times New Roman"/>
          <w:bCs/>
          <w:color w:val="auto"/>
          <w:sz w:val="32"/>
          <w:szCs w:val="32"/>
          <w:u w:val="none"/>
          <w:lang w:val="en-US" w:eastAsia="zh-CN"/>
        </w:rPr>
        <w:t>高淳</w:t>
      </w:r>
      <w:r>
        <w:rPr>
          <w:rFonts w:hint="default" w:ascii="Times New Roman" w:hAnsi="Times New Roman" w:eastAsia="方正仿宋_GBK" w:cs="Times New Roman"/>
          <w:bCs/>
          <w:color w:val="auto"/>
          <w:sz w:val="32"/>
          <w:szCs w:val="32"/>
          <w:u w:val="none"/>
        </w:rPr>
        <w:t>区人民政府征地补偿安置方案公告》（宁（</w:t>
      </w:r>
      <w:r>
        <w:rPr>
          <w:rFonts w:hint="default" w:ascii="Times New Roman" w:hAnsi="Times New Roman" w:eastAsia="方正仿宋_GBK" w:cs="Times New Roman"/>
          <w:bCs/>
          <w:color w:val="auto"/>
          <w:sz w:val="32"/>
          <w:szCs w:val="32"/>
          <w:u w:val="none"/>
          <w:lang w:val="en-US" w:eastAsia="zh-CN"/>
        </w:rPr>
        <w:t>高</w:t>
      </w:r>
      <w:r>
        <w:rPr>
          <w:rFonts w:hint="default" w:ascii="Times New Roman" w:hAnsi="Times New Roman" w:eastAsia="方正仿宋_GBK" w:cs="Times New Roman"/>
          <w:bCs/>
          <w:color w:val="auto"/>
          <w:sz w:val="32"/>
          <w:szCs w:val="32"/>
          <w:u w:val="none"/>
        </w:rPr>
        <w:t>）征补安置〔20××〕××号）发布之日（××××年××月××日）起30日内（截止××××年××月××日），××××【接受书面意见单位】收到书面意见共××份，其中××份书面意见（共有××名农村集体经济组织成员签名或者盖章）认为征地补偿安置方案不符合法律、法规规定，占被征地农村集体经济组织成员××名的××%。</w:t>
      </w:r>
    </w:p>
    <w:p w14:paraId="37459D1D">
      <w:pPr>
        <w:keepNext w:val="0"/>
        <w:keepLines w:val="0"/>
        <w:pageBreakBefore w:val="0"/>
        <w:widowControl/>
        <w:kinsoku/>
        <w:wordWrap/>
        <w:overflowPunct/>
        <w:topLinePunct w:val="0"/>
        <w:bidi w:val="0"/>
        <w:snapToGrid w:val="0"/>
        <w:spacing w:beforeAutospacing="0" w:line="620" w:lineRule="exact"/>
        <w:ind w:firstLine="645"/>
        <w:rPr>
          <w:rFonts w:hint="default" w:ascii="Times New Roman" w:hAnsi="Times New Roman" w:eastAsia="方正仿宋_GBK" w:cs="Times New Roman"/>
          <w:bCs/>
          <w:color w:val="auto"/>
          <w:sz w:val="32"/>
          <w:szCs w:val="32"/>
          <w:u w:val="none"/>
        </w:rPr>
      </w:pPr>
      <w:r>
        <w:rPr>
          <w:rFonts w:hint="default" w:ascii="Times New Roman" w:hAnsi="Times New Roman" w:eastAsia="方正仿宋_GBK" w:cs="Times New Roman"/>
          <w:bCs/>
          <w:color w:val="auto"/>
          <w:sz w:val="32"/>
          <w:szCs w:val="32"/>
          <w:u w:val="none"/>
        </w:rPr>
        <w:t>【过半数采用此段】上述情形符合《江苏省土地管理条例》第三十七条第二款“过半数被征地的农村集体经济组织成员认为征地补偿安置方案不符合法律、法规规定的，区人民政府应当组织召开听证会”的规定，需要举行听证会。</w:t>
      </w:r>
    </w:p>
    <w:p w14:paraId="22CB794F">
      <w:pPr>
        <w:keepNext w:val="0"/>
        <w:keepLines w:val="0"/>
        <w:pageBreakBefore w:val="0"/>
        <w:widowControl/>
        <w:kinsoku/>
        <w:wordWrap/>
        <w:overflowPunct/>
        <w:topLinePunct w:val="0"/>
        <w:bidi w:val="0"/>
        <w:snapToGrid w:val="0"/>
        <w:spacing w:beforeAutospacing="0" w:line="620" w:lineRule="exact"/>
        <w:ind w:firstLine="645"/>
        <w:rPr>
          <w:rFonts w:hint="default" w:ascii="Times New Roman" w:hAnsi="Times New Roman" w:eastAsia="方正仿宋_GBK" w:cs="Times New Roman"/>
          <w:bCs/>
          <w:color w:val="auto"/>
          <w:sz w:val="32"/>
          <w:szCs w:val="32"/>
          <w:u w:val="none"/>
        </w:rPr>
      </w:pPr>
      <w:r>
        <w:rPr>
          <w:rFonts w:hint="default" w:ascii="Times New Roman" w:hAnsi="Times New Roman" w:eastAsia="方正仿宋_GBK" w:cs="Times New Roman"/>
          <w:bCs/>
          <w:color w:val="auto"/>
          <w:sz w:val="32"/>
          <w:szCs w:val="32"/>
          <w:u w:val="none"/>
        </w:rPr>
        <w:t>【未过半数采用此段】上述情形虽然未过半数但××区人民政府认为××××，符合《江苏省土地管理条例》第三十七条 第三款“虽未过半数但有部分被征地的农村集体经济组织成员认为征地补偿安置方案不符合法律、法规规定，区人民政府认为确有必要的，可以组织召开听证会”的规定，需要举行听证会。</w:t>
      </w:r>
    </w:p>
    <w:p w14:paraId="09AF7C4A">
      <w:pPr>
        <w:keepNext w:val="0"/>
        <w:keepLines w:val="0"/>
        <w:pageBreakBefore w:val="0"/>
        <w:widowControl/>
        <w:kinsoku/>
        <w:wordWrap/>
        <w:overflowPunct/>
        <w:topLinePunct w:val="0"/>
        <w:bidi w:val="0"/>
        <w:snapToGrid w:val="0"/>
        <w:spacing w:beforeAutospacing="0" w:line="620" w:lineRule="exact"/>
        <w:ind w:firstLine="645"/>
        <w:rPr>
          <w:rFonts w:hint="default" w:ascii="Times New Roman" w:hAnsi="Times New Roman" w:eastAsia="方正仿宋_GBK" w:cs="Times New Roman"/>
          <w:bCs/>
          <w:color w:val="auto"/>
          <w:sz w:val="32"/>
          <w:szCs w:val="32"/>
          <w:u w:val="none"/>
        </w:rPr>
      </w:pPr>
      <w:r>
        <w:rPr>
          <w:rFonts w:hint="default" w:ascii="Times New Roman" w:hAnsi="Times New Roman" w:eastAsia="方正仿宋_GBK" w:cs="Times New Roman"/>
          <w:bCs/>
          <w:color w:val="auto"/>
          <w:sz w:val="32"/>
          <w:szCs w:val="32"/>
          <w:u w:val="none"/>
        </w:rPr>
        <w:t>【听证后需要修改方案采用此段】根据《江苏省土地管理条例》，××××【举办听证单位】于××××年××月××日召开听证会，并根据听证情况对《南京市</w:t>
      </w:r>
      <w:r>
        <w:rPr>
          <w:rFonts w:hint="default" w:ascii="Times New Roman" w:hAnsi="Times New Roman" w:eastAsia="方正仿宋_GBK" w:cs="Times New Roman"/>
          <w:bCs/>
          <w:color w:val="auto"/>
          <w:sz w:val="32"/>
          <w:szCs w:val="32"/>
          <w:u w:val="none"/>
          <w:lang w:val="en-US" w:eastAsia="zh-CN"/>
        </w:rPr>
        <w:t>高淳</w:t>
      </w:r>
      <w:r>
        <w:rPr>
          <w:rFonts w:hint="default" w:ascii="Times New Roman" w:hAnsi="Times New Roman" w:eastAsia="方正仿宋_GBK" w:cs="Times New Roman"/>
          <w:bCs/>
          <w:color w:val="auto"/>
          <w:sz w:val="32"/>
          <w:szCs w:val="32"/>
          <w:u w:val="none"/>
        </w:rPr>
        <w:t>区人民政府征地补偿安置方案公告》（宁（</w:t>
      </w:r>
      <w:r>
        <w:rPr>
          <w:rFonts w:hint="default" w:ascii="Times New Roman" w:hAnsi="Times New Roman" w:eastAsia="方正仿宋_GBK" w:cs="Times New Roman"/>
          <w:bCs/>
          <w:color w:val="auto"/>
          <w:sz w:val="32"/>
          <w:szCs w:val="32"/>
          <w:u w:val="none"/>
          <w:lang w:val="en-US" w:eastAsia="zh-CN"/>
        </w:rPr>
        <w:t>高</w:t>
      </w:r>
      <w:r>
        <w:rPr>
          <w:rFonts w:hint="default" w:ascii="Times New Roman" w:hAnsi="Times New Roman" w:eastAsia="方正仿宋_GBK" w:cs="Times New Roman"/>
          <w:bCs/>
          <w:color w:val="auto"/>
          <w:sz w:val="32"/>
          <w:szCs w:val="32"/>
          <w:u w:val="none"/>
        </w:rPr>
        <w:t>）征补安置〔20××〕××号）进行如下修改：</w:t>
      </w:r>
    </w:p>
    <w:p w14:paraId="2B9BACA2">
      <w:pPr>
        <w:keepNext w:val="0"/>
        <w:keepLines w:val="0"/>
        <w:pageBreakBefore w:val="0"/>
        <w:widowControl/>
        <w:kinsoku/>
        <w:wordWrap/>
        <w:overflowPunct/>
        <w:topLinePunct w:val="0"/>
        <w:bidi w:val="0"/>
        <w:snapToGrid w:val="0"/>
        <w:spacing w:beforeAutospacing="0" w:line="620" w:lineRule="exact"/>
        <w:ind w:firstLine="645"/>
        <w:rPr>
          <w:rFonts w:hint="default" w:ascii="Times New Roman" w:hAnsi="Times New Roman" w:eastAsia="方正仿宋_GBK" w:cs="Times New Roman"/>
          <w:bCs/>
          <w:color w:val="auto"/>
          <w:sz w:val="32"/>
          <w:szCs w:val="32"/>
          <w:u w:val="none"/>
        </w:rPr>
      </w:pPr>
      <w:r>
        <w:rPr>
          <w:rFonts w:hint="default" w:ascii="Times New Roman" w:hAnsi="Times New Roman" w:eastAsia="方正仿宋_GBK" w:cs="Times New Roman"/>
          <w:bCs/>
          <w:color w:val="auto"/>
          <w:sz w:val="32"/>
          <w:szCs w:val="32"/>
          <w:u w:val="none"/>
        </w:rPr>
        <w:t>××××××××××。</w:t>
      </w:r>
    </w:p>
    <w:p w14:paraId="495272FA">
      <w:pPr>
        <w:keepNext w:val="0"/>
        <w:keepLines w:val="0"/>
        <w:pageBreakBefore w:val="0"/>
        <w:widowControl/>
        <w:kinsoku/>
        <w:wordWrap/>
        <w:overflowPunct/>
        <w:topLinePunct w:val="0"/>
        <w:bidi w:val="0"/>
        <w:snapToGrid w:val="0"/>
        <w:spacing w:beforeAutospacing="0" w:line="620" w:lineRule="exact"/>
        <w:ind w:firstLine="645"/>
        <w:rPr>
          <w:rFonts w:hint="default" w:ascii="Times New Roman" w:hAnsi="Times New Roman" w:eastAsia="方正仿宋_GBK" w:cs="Times New Roman"/>
          <w:bCs/>
          <w:color w:val="auto"/>
          <w:sz w:val="32"/>
          <w:szCs w:val="32"/>
          <w:u w:val="none"/>
        </w:rPr>
      </w:pPr>
      <w:r>
        <w:rPr>
          <w:rFonts w:hint="default" w:ascii="Times New Roman" w:hAnsi="Times New Roman" w:eastAsia="方正仿宋_GBK" w:cs="Times New Roman"/>
          <w:bCs/>
          <w:color w:val="auto"/>
          <w:sz w:val="32"/>
          <w:szCs w:val="32"/>
          <w:u w:val="none"/>
        </w:rPr>
        <w:t>【听证后不需要修改方案采用此段】根据《江苏省土地管理条例》，××××【举办听证单位】于××××年××月××日召开听证会，根据听证情况，对《南京市</w:t>
      </w:r>
      <w:r>
        <w:rPr>
          <w:rFonts w:hint="default" w:ascii="Times New Roman" w:hAnsi="Times New Roman" w:eastAsia="方正仿宋_GBK" w:cs="Times New Roman"/>
          <w:bCs/>
          <w:color w:val="auto"/>
          <w:sz w:val="32"/>
          <w:szCs w:val="32"/>
          <w:u w:val="none"/>
          <w:lang w:val="en-US" w:eastAsia="zh-CN"/>
        </w:rPr>
        <w:t>高淳</w:t>
      </w:r>
      <w:r>
        <w:rPr>
          <w:rFonts w:hint="default" w:ascii="Times New Roman" w:hAnsi="Times New Roman" w:eastAsia="方正仿宋_GBK" w:cs="Times New Roman"/>
          <w:bCs/>
          <w:color w:val="auto"/>
          <w:sz w:val="32"/>
          <w:szCs w:val="32"/>
          <w:u w:val="none"/>
        </w:rPr>
        <w:t>区人民政府征地补偿安置方案公告》（宁（</w:t>
      </w:r>
      <w:r>
        <w:rPr>
          <w:rFonts w:hint="default" w:ascii="Times New Roman" w:hAnsi="Times New Roman" w:eastAsia="方正仿宋_GBK" w:cs="Times New Roman"/>
          <w:bCs/>
          <w:color w:val="auto"/>
          <w:sz w:val="32"/>
          <w:szCs w:val="32"/>
          <w:u w:val="none"/>
          <w:lang w:val="en-US" w:eastAsia="zh-CN"/>
        </w:rPr>
        <w:t>高</w:t>
      </w:r>
      <w:r>
        <w:rPr>
          <w:rFonts w:hint="default" w:ascii="Times New Roman" w:hAnsi="Times New Roman" w:eastAsia="方正仿宋_GBK" w:cs="Times New Roman"/>
          <w:bCs/>
          <w:color w:val="auto"/>
          <w:sz w:val="32"/>
          <w:szCs w:val="32"/>
          <w:u w:val="none"/>
        </w:rPr>
        <w:t>）征补安置〔20××〕××号）不再进行修改。</w:t>
      </w:r>
    </w:p>
    <w:p w14:paraId="01437E51">
      <w:pPr>
        <w:keepNext w:val="0"/>
        <w:keepLines w:val="0"/>
        <w:pageBreakBefore w:val="0"/>
        <w:widowControl/>
        <w:kinsoku/>
        <w:wordWrap/>
        <w:overflowPunct/>
        <w:topLinePunct w:val="0"/>
        <w:bidi w:val="0"/>
        <w:snapToGrid w:val="0"/>
        <w:spacing w:beforeAutospacing="0" w:line="620" w:lineRule="exact"/>
        <w:ind w:firstLine="645"/>
        <w:rPr>
          <w:rFonts w:hint="default" w:ascii="Times New Roman" w:hAnsi="Times New Roman" w:eastAsia="方正仿宋_GBK" w:cs="Times New Roman"/>
          <w:bCs/>
          <w:color w:val="auto"/>
          <w:sz w:val="32"/>
          <w:szCs w:val="32"/>
          <w:u w:val="none"/>
        </w:rPr>
      </w:pPr>
      <w:r>
        <w:rPr>
          <w:rFonts w:hint="default" w:ascii="Times New Roman" w:hAnsi="Times New Roman" w:eastAsia="方正仿宋_GBK" w:cs="Times New Roman"/>
          <w:bCs/>
          <w:color w:val="auto"/>
          <w:sz w:val="32"/>
          <w:szCs w:val="32"/>
          <w:u w:val="none"/>
        </w:rPr>
        <w:t>听证笔录附后。</w:t>
      </w:r>
    </w:p>
    <w:p w14:paraId="56E1F1F7">
      <w:pPr>
        <w:keepNext w:val="0"/>
        <w:keepLines w:val="0"/>
        <w:pageBreakBefore w:val="0"/>
        <w:widowControl/>
        <w:kinsoku/>
        <w:wordWrap/>
        <w:overflowPunct/>
        <w:topLinePunct w:val="0"/>
        <w:bidi w:val="0"/>
        <w:snapToGrid w:val="0"/>
        <w:spacing w:beforeAutospacing="0" w:line="620" w:lineRule="exact"/>
        <w:ind w:firstLine="645"/>
        <w:rPr>
          <w:rFonts w:hint="default" w:ascii="Times New Roman" w:hAnsi="Times New Roman" w:eastAsia="方正仿宋_GBK" w:cs="Times New Roman"/>
          <w:bCs/>
          <w:color w:val="auto"/>
          <w:sz w:val="32"/>
          <w:szCs w:val="32"/>
          <w:u w:val="none"/>
        </w:rPr>
      </w:pPr>
      <w:r>
        <w:rPr>
          <w:rFonts w:hint="default" w:ascii="Times New Roman" w:hAnsi="Times New Roman" w:eastAsia="方正仿宋_GBK" w:cs="Times New Roman"/>
          <w:bCs/>
          <w:color w:val="auto"/>
          <w:sz w:val="32"/>
          <w:szCs w:val="32"/>
          <w:u w:val="none"/>
        </w:rPr>
        <w:t>特此说明。</w:t>
      </w:r>
    </w:p>
    <w:p w14:paraId="113EF2DE">
      <w:pPr>
        <w:keepNext w:val="0"/>
        <w:keepLines w:val="0"/>
        <w:pageBreakBefore w:val="0"/>
        <w:widowControl/>
        <w:kinsoku/>
        <w:wordWrap/>
        <w:overflowPunct/>
        <w:topLinePunct w:val="0"/>
        <w:bidi w:val="0"/>
        <w:snapToGrid w:val="0"/>
        <w:spacing w:beforeAutospacing="0" w:line="620" w:lineRule="exact"/>
        <w:ind w:firstLine="645"/>
        <w:rPr>
          <w:rFonts w:hint="default" w:ascii="Times New Roman" w:hAnsi="Times New Roman" w:eastAsia="方正仿宋_GBK" w:cs="Times New Roman"/>
          <w:bCs/>
          <w:color w:val="auto"/>
          <w:sz w:val="32"/>
          <w:szCs w:val="32"/>
          <w:u w:val="none"/>
        </w:rPr>
      </w:pPr>
    </w:p>
    <w:p w14:paraId="32D12C89">
      <w:pPr>
        <w:keepNext w:val="0"/>
        <w:keepLines w:val="0"/>
        <w:pageBreakBefore w:val="0"/>
        <w:widowControl/>
        <w:kinsoku/>
        <w:wordWrap/>
        <w:overflowPunct/>
        <w:topLinePunct w:val="0"/>
        <w:bidi w:val="0"/>
        <w:snapToGrid w:val="0"/>
        <w:spacing w:beforeAutospacing="0" w:line="620" w:lineRule="exact"/>
        <w:ind w:firstLine="645"/>
        <w:jc w:val="right"/>
        <w:rPr>
          <w:rFonts w:hint="default" w:ascii="Times New Roman" w:hAnsi="Times New Roman" w:eastAsia="方正仿宋_GBK" w:cs="Times New Roman"/>
          <w:bCs/>
          <w:color w:val="auto"/>
          <w:sz w:val="32"/>
          <w:szCs w:val="32"/>
          <w:u w:val="none"/>
        </w:rPr>
      </w:pPr>
      <w:r>
        <w:rPr>
          <w:rFonts w:hint="default" w:ascii="Times New Roman" w:hAnsi="Times New Roman" w:eastAsia="方正仿宋_GBK" w:cs="Times New Roman"/>
          <w:bCs/>
          <w:color w:val="auto"/>
          <w:sz w:val="32"/>
          <w:szCs w:val="32"/>
          <w:u w:val="none"/>
        </w:rPr>
        <w:t xml:space="preserve"> </w:t>
      </w:r>
      <w:r>
        <w:rPr>
          <w:rFonts w:hint="default" w:ascii="Times New Roman" w:hAnsi="Times New Roman" w:eastAsia="方正仿宋_GBK" w:cs="Times New Roman"/>
          <w:bCs/>
          <w:color w:val="auto"/>
          <w:sz w:val="32"/>
          <w:szCs w:val="32"/>
          <w:u w:val="none"/>
          <w:lang w:val="en-US" w:eastAsia="zh-CN"/>
        </w:rPr>
        <w:t>高淳</w:t>
      </w:r>
      <w:r>
        <w:rPr>
          <w:rFonts w:hint="default" w:ascii="Times New Roman" w:hAnsi="Times New Roman" w:eastAsia="方正仿宋_GBK" w:cs="Times New Roman"/>
          <w:bCs/>
          <w:color w:val="auto"/>
          <w:sz w:val="32"/>
          <w:szCs w:val="32"/>
          <w:u w:val="none"/>
        </w:rPr>
        <w:t>区人民政府（盖章）或专用章</w:t>
      </w:r>
    </w:p>
    <w:p w14:paraId="2914DCBE">
      <w:pPr>
        <w:keepNext w:val="0"/>
        <w:keepLines w:val="0"/>
        <w:pageBreakBefore w:val="0"/>
        <w:widowControl/>
        <w:kinsoku/>
        <w:wordWrap/>
        <w:overflowPunct/>
        <w:topLinePunct w:val="0"/>
        <w:bidi w:val="0"/>
        <w:snapToGrid w:val="0"/>
        <w:spacing w:beforeAutospacing="0" w:line="620" w:lineRule="exact"/>
        <w:ind w:firstLine="645"/>
        <w:jc w:val="right"/>
        <w:rPr>
          <w:rFonts w:hint="default" w:ascii="Times New Roman" w:hAnsi="Times New Roman" w:eastAsia="方正仿宋_GBK" w:cs="Times New Roman"/>
          <w:bCs/>
          <w:color w:val="auto"/>
          <w:sz w:val="32"/>
          <w:szCs w:val="32"/>
          <w:u w:val="none"/>
        </w:rPr>
      </w:pPr>
      <w:r>
        <w:rPr>
          <w:rFonts w:hint="default" w:ascii="Times New Roman" w:hAnsi="Times New Roman" w:eastAsia="方正仿宋_GBK" w:cs="Times New Roman"/>
          <w:color w:val="auto"/>
          <w:sz w:val="32"/>
          <w:szCs w:val="32"/>
          <w:u w:val="none"/>
        </w:rPr>
        <w:t>（专用章需明确带有征地专用等字样）</w:t>
      </w:r>
    </w:p>
    <w:p w14:paraId="38D55E4A">
      <w:pPr>
        <w:keepNext w:val="0"/>
        <w:keepLines w:val="0"/>
        <w:pageBreakBefore w:val="0"/>
        <w:kinsoku/>
        <w:wordWrap/>
        <w:overflowPunct/>
        <w:topLinePunct w:val="0"/>
        <w:bidi w:val="0"/>
        <w:snapToGrid w:val="0"/>
        <w:spacing w:beforeAutospacing="0" w:line="620" w:lineRule="exact"/>
        <w:jc w:val="right"/>
        <w:rPr>
          <w:rFonts w:hint="default" w:ascii="Times New Roman" w:hAnsi="Times New Roman" w:eastAsia="方正仿宋_GBK" w:cs="Times New Roman"/>
          <w:color w:val="auto"/>
          <w:sz w:val="32"/>
          <w:szCs w:val="32"/>
          <w:u w:val="none"/>
        </w:rPr>
      </w:pPr>
      <w:r>
        <w:rPr>
          <w:rFonts w:hint="default" w:ascii="Times New Roman" w:hAnsi="Times New Roman" w:eastAsia="方正仿宋_GBK" w:cs="Times New Roman"/>
          <w:color w:val="auto"/>
          <w:sz w:val="32"/>
          <w:szCs w:val="32"/>
          <w:u w:val="none"/>
        </w:rPr>
        <w:t>××××年××月××日</w:t>
      </w:r>
    </w:p>
    <w:p w14:paraId="4C0FA670">
      <w:pPr>
        <w:keepNext w:val="0"/>
        <w:keepLines w:val="0"/>
        <w:pageBreakBefore w:val="0"/>
        <w:widowControl/>
        <w:kinsoku/>
        <w:wordWrap/>
        <w:overflowPunct/>
        <w:topLinePunct w:val="0"/>
        <w:bidi w:val="0"/>
        <w:snapToGrid w:val="0"/>
        <w:spacing w:beforeAutospacing="0" w:line="620" w:lineRule="exact"/>
        <w:ind w:firstLine="645"/>
        <w:jc w:val="right"/>
        <w:rPr>
          <w:rFonts w:hint="default" w:ascii="Times New Roman" w:hAnsi="Times New Roman" w:eastAsia="方正仿宋_GBK" w:cs="Times New Roman"/>
          <w:color w:val="auto"/>
          <w:sz w:val="32"/>
          <w:szCs w:val="32"/>
          <w:u w:val="none"/>
        </w:rPr>
        <w:sectPr>
          <w:headerReference r:id="rId7" w:type="default"/>
          <w:footerReference r:id="rId8" w:type="default"/>
          <w:pgSz w:w="11906" w:h="16838"/>
          <w:pgMar w:top="1417" w:right="1531" w:bottom="1304" w:left="1531" w:header="851" w:footer="992" w:gutter="0"/>
          <w:pgNumType w:fmt="decimal"/>
          <w:cols w:space="720" w:num="1"/>
          <w:docGrid w:linePitch="312" w:charSpace="0"/>
        </w:sectPr>
      </w:pPr>
    </w:p>
    <w:p w14:paraId="5DEE5F06">
      <w:pPr>
        <w:keepNext w:val="0"/>
        <w:keepLines w:val="0"/>
        <w:pageBreakBefore w:val="0"/>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 w:val="0"/>
          <w:bCs w:val="0"/>
          <w:color w:val="auto"/>
          <w:sz w:val="44"/>
          <w:szCs w:val="44"/>
          <w:u w:val="none"/>
        </w:rPr>
      </w:pPr>
      <w:r>
        <w:rPr>
          <w:rFonts w:hint="default" w:ascii="Times New Roman" w:hAnsi="Times New Roman" w:eastAsia="黑体" w:cs="Times New Roman"/>
          <w:b w:val="0"/>
          <w:bCs w:val="0"/>
          <w:color w:val="auto"/>
          <w:sz w:val="44"/>
          <w:szCs w:val="44"/>
          <w:u w:val="none"/>
        </w:rPr>
        <w:t>征地补偿安置方案公告听证情况说明</w:t>
      </w:r>
    </w:p>
    <w:p w14:paraId="1CE621B1">
      <w:pPr>
        <w:keepNext w:val="0"/>
        <w:keepLines w:val="0"/>
        <w:pageBreakBefore w:val="0"/>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
          <w:bCs/>
          <w:color w:val="auto"/>
          <w:sz w:val="32"/>
          <w:szCs w:val="32"/>
          <w:u w:val="none"/>
        </w:rPr>
      </w:pPr>
      <w:r>
        <w:rPr>
          <w:rFonts w:hint="default" w:ascii="Times New Roman" w:hAnsi="Times New Roman" w:eastAsia="方正仿宋_GBK" w:cs="Times New Roman"/>
          <w:color w:val="auto"/>
          <w:sz w:val="32"/>
          <w:szCs w:val="32"/>
          <w:u w:val="none"/>
        </w:rPr>
        <w:t>（不需召开听证会的情形）</w:t>
      </w:r>
    </w:p>
    <w:p w14:paraId="6E2A30AC">
      <w:pPr>
        <w:keepNext w:val="0"/>
        <w:keepLines w:val="0"/>
        <w:pageBreakBefore w:val="0"/>
        <w:widowControl/>
        <w:kinsoku/>
        <w:wordWrap/>
        <w:overflowPunct/>
        <w:topLinePunct w:val="0"/>
        <w:bidi w:val="0"/>
        <w:adjustRightInd/>
        <w:snapToGrid w:val="0"/>
        <w:spacing w:beforeAutospacing="0" w:line="620" w:lineRule="exact"/>
        <w:ind w:firstLine="645"/>
        <w:textAlignment w:val="auto"/>
        <w:rPr>
          <w:rFonts w:hint="default" w:ascii="Times New Roman" w:hAnsi="Times New Roman" w:eastAsia="方正仿宋_GBK" w:cs="Times New Roman"/>
          <w:bCs/>
          <w:color w:val="auto"/>
          <w:sz w:val="32"/>
          <w:szCs w:val="32"/>
          <w:u w:val="none"/>
        </w:rPr>
      </w:pPr>
      <w:r>
        <w:rPr>
          <w:rFonts w:hint="default" w:ascii="Times New Roman" w:hAnsi="Times New Roman" w:eastAsia="方正仿宋_GBK" w:cs="Times New Roman"/>
          <w:bCs/>
          <w:color w:val="auto"/>
          <w:sz w:val="32"/>
          <w:szCs w:val="32"/>
          <w:u w:val="none"/>
        </w:rPr>
        <w:t>自《南京市</w:t>
      </w:r>
      <w:r>
        <w:rPr>
          <w:rFonts w:hint="default" w:ascii="Times New Roman" w:hAnsi="Times New Roman" w:eastAsia="方正仿宋_GBK" w:cs="Times New Roman"/>
          <w:bCs/>
          <w:color w:val="auto"/>
          <w:sz w:val="32"/>
          <w:szCs w:val="32"/>
          <w:u w:val="none"/>
          <w:lang w:val="en-US" w:eastAsia="zh-CN"/>
        </w:rPr>
        <w:t>高淳</w:t>
      </w:r>
      <w:r>
        <w:rPr>
          <w:rFonts w:hint="default" w:ascii="Times New Roman" w:hAnsi="Times New Roman" w:eastAsia="方正仿宋_GBK" w:cs="Times New Roman"/>
          <w:bCs/>
          <w:color w:val="auto"/>
          <w:sz w:val="32"/>
          <w:szCs w:val="32"/>
          <w:u w:val="none"/>
        </w:rPr>
        <w:t>区人民政府征地补偿安置方案公告》（</w:t>
      </w:r>
      <w:r>
        <w:rPr>
          <w:rFonts w:hint="default" w:ascii="Times New Roman" w:hAnsi="Times New Roman" w:eastAsia="方正仿宋_GBK" w:cs="Times New Roman"/>
          <w:color w:val="auto"/>
          <w:sz w:val="32"/>
          <w:szCs w:val="32"/>
          <w:u w:val="none"/>
        </w:rPr>
        <w:t>宁（</w:t>
      </w:r>
      <w:r>
        <w:rPr>
          <w:rFonts w:hint="default" w:ascii="Times New Roman" w:hAnsi="Times New Roman" w:eastAsia="方正仿宋_GBK" w:cs="Times New Roman"/>
          <w:bCs/>
          <w:color w:val="auto"/>
          <w:sz w:val="32"/>
          <w:szCs w:val="32"/>
          <w:u w:val="none"/>
          <w:lang w:val="en-US" w:eastAsia="zh-CN"/>
        </w:rPr>
        <w:t>高</w:t>
      </w:r>
      <w:r>
        <w:rPr>
          <w:rFonts w:hint="default" w:ascii="Times New Roman" w:hAnsi="Times New Roman" w:eastAsia="方正仿宋_GBK" w:cs="Times New Roman"/>
          <w:color w:val="auto"/>
          <w:sz w:val="32"/>
          <w:szCs w:val="32"/>
          <w:u w:val="none"/>
        </w:rPr>
        <w:t>）征补安置〔20</w:t>
      </w:r>
      <w:r>
        <w:rPr>
          <w:rFonts w:hint="default" w:ascii="Times New Roman" w:hAnsi="Times New Roman" w:eastAsia="方正仿宋_GBK" w:cs="Times New Roman"/>
          <w:bCs/>
          <w:color w:val="auto"/>
          <w:sz w:val="32"/>
          <w:szCs w:val="32"/>
          <w:u w:val="none"/>
        </w:rPr>
        <w:t>××</w:t>
      </w:r>
      <w:r>
        <w:rPr>
          <w:rFonts w:hint="default" w:ascii="Times New Roman" w:hAnsi="Times New Roman" w:eastAsia="方正仿宋_GBK" w:cs="Times New Roman"/>
          <w:color w:val="auto"/>
          <w:sz w:val="32"/>
          <w:szCs w:val="32"/>
          <w:u w:val="none"/>
        </w:rPr>
        <w:t>〕</w:t>
      </w:r>
      <w:r>
        <w:rPr>
          <w:rFonts w:hint="default" w:ascii="Times New Roman" w:hAnsi="Times New Roman" w:eastAsia="方正仿宋_GBK" w:cs="Times New Roman"/>
          <w:bCs/>
          <w:color w:val="auto"/>
          <w:sz w:val="32"/>
          <w:szCs w:val="32"/>
          <w:u w:val="none"/>
        </w:rPr>
        <w:t>××</w:t>
      </w:r>
      <w:r>
        <w:rPr>
          <w:rFonts w:hint="default" w:ascii="Times New Roman" w:hAnsi="Times New Roman" w:eastAsia="方正仿宋_GBK" w:cs="Times New Roman"/>
          <w:color w:val="auto"/>
          <w:sz w:val="32"/>
          <w:szCs w:val="32"/>
          <w:u w:val="none"/>
        </w:rPr>
        <w:t>号</w:t>
      </w:r>
      <w:r>
        <w:rPr>
          <w:rFonts w:hint="default" w:ascii="Times New Roman" w:hAnsi="Times New Roman" w:eastAsia="方正仿宋_GBK" w:cs="Times New Roman"/>
          <w:bCs/>
          <w:color w:val="auto"/>
          <w:sz w:val="32"/>
          <w:szCs w:val="32"/>
          <w:u w:val="none"/>
        </w:rPr>
        <w:t>）</w:t>
      </w:r>
      <w:r>
        <w:rPr>
          <w:rFonts w:hint="default" w:ascii="Times New Roman" w:hAnsi="Times New Roman" w:eastAsia="方正仿宋_GBK" w:cs="Times New Roman"/>
          <w:color w:val="auto"/>
          <w:sz w:val="32"/>
          <w:szCs w:val="32"/>
          <w:u w:val="none"/>
        </w:rPr>
        <w:t>发布之日（××××年××月××日）起30日内（截止××××年××月××日），</w:t>
      </w:r>
      <w:r>
        <w:rPr>
          <w:rFonts w:hint="default" w:ascii="Times New Roman" w:hAnsi="Times New Roman" w:eastAsia="方正仿宋_GBK" w:cs="Times New Roman"/>
          <w:bCs/>
          <w:color w:val="auto"/>
          <w:sz w:val="32"/>
          <w:szCs w:val="32"/>
          <w:u w:val="none"/>
        </w:rPr>
        <w:t>××××【接受书面意见单位】收到书面意见共</w:t>
      </w:r>
      <w:r>
        <w:rPr>
          <w:rFonts w:hint="default" w:ascii="Times New Roman" w:hAnsi="Times New Roman" w:eastAsia="方正仿宋_GBK" w:cs="Times New Roman"/>
          <w:color w:val="auto"/>
          <w:sz w:val="32"/>
          <w:szCs w:val="32"/>
          <w:u w:val="none"/>
        </w:rPr>
        <w:t>××份，其中××份书面意见（共有××名</w:t>
      </w:r>
      <w:r>
        <w:rPr>
          <w:rFonts w:hint="default" w:ascii="Times New Roman" w:hAnsi="Times New Roman" w:eastAsia="方正仿宋_GBK" w:cs="Times New Roman"/>
          <w:bCs/>
          <w:color w:val="auto"/>
          <w:sz w:val="32"/>
          <w:szCs w:val="32"/>
          <w:u w:val="none"/>
        </w:rPr>
        <w:t>农村集体经济组织成员签名或者盖章</w:t>
      </w:r>
      <w:r>
        <w:rPr>
          <w:rFonts w:hint="default" w:ascii="Times New Roman" w:hAnsi="Times New Roman" w:eastAsia="方正仿宋_GBK" w:cs="Times New Roman"/>
          <w:color w:val="auto"/>
          <w:sz w:val="32"/>
          <w:szCs w:val="32"/>
          <w:u w:val="none"/>
        </w:rPr>
        <w:t>）认为征地补偿安置方案不符合法律、法规规定，占</w:t>
      </w:r>
      <w:r>
        <w:rPr>
          <w:rFonts w:hint="default" w:ascii="Times New Roman" w:hAnsi="Times New Roman" w:eastAsia="方正仿宋_GBK" w:cs="Times New Roman"/>
          <w:bCs/>
          <w:color w:val="auto"/>
          <w:sz w:val="32"/>
          <w:szCs w:val="32"/>
          <w:u w:val="none"/>
        </w:rPr>
        <w:t>被征地农村集体经济组织成员</w:t>
      </w:r>
      <w:r>
        <w:rPr>
          <w:rFonts w:hint="default" w:ascii="Times New Roman" w:hAnsi="Times New Roman" w:eastAsia="方正仿宋_GBK" w:cs="Times New Roman"/>
          <w:color w:val="auto"/>
          <w:sz w:val="32"/>
          <w:szCs w:val="32"/>
          <w:u w:val="none"/>
        </w:rPr>
        <w:t>××名</w:t>
      </w:r>
      <w:r>
        <w:rPr>
          <w:rFonts w:hint="default" w:ascii="Times New Roman" w:hAnsi="Times New Roman" w:eastAsia="方正仿宋_GBK" w:cs="Times New Roman"/>
          <w:bCs/>
          <w:color w:val="auto"/>
          <w:sz w:val="32"/>
          <w:szCs w:val="32"/>
          <w:u w:val="none"/>
        </w:rPr>
        <w:t>的</w:t>
      </w:r>
      <w:r>
        <w:rPr>
          <w:rFonts w:hint="default" w:ascii="Times New Roman" w:hAnsi="Times New Roman" w:eastAsia="方正仿宋_GBK" w:cs="Times New Roman"/>
          <w:color w:val="auto"/>
          <w:sz w:val="32"/>
          <w:szCs w:val="32"/>
          <w:u w:val="none"/>
        </w:rPr>
        <w:t>××</w:t>
      </w:r>
      <w:r>
        <w:rPr>
          <w:rFonts w:hint="default" w:ascii="Times New Roman" w:hAnsi="Times New Roman" w:eastAsia="方正仿宋_GBK" w:cs="Times New Roman"/>
          <w:bCs/>
          <w:color w:val="auto"/>
          <w:sz w:val="32"/>
          <w:szCs w:val="32"/>
          <w:u w:val="none"/>
        </w:rPr>
        <w:t>%。</w:t>
      </w:r>
    </w:p>
    <w:p w14:paraId="2320EB8A">
      <w:pPr>
        <w:keepNext w:val="0"/>
        <w:keepLines w:val="0"/>
        <w:pageBreakBefore w:val="0"/>
        <w:widowControl/>
        <w:kinsoku/>
        <w:wordWrap/>
        <w:overflowPunct/>
        <w:topLinePunct w:val="0"/>
        <w:bidi w:val="0"/>
        <w:adjustRightInd/>
        <w:snapToGrid w:val="0"/>
        <w:spacing w:beforeAutospacing="0" w:line="620" w:lineRule="exact"/>
        <w:ind w:firstLine="645"/>
        <w:textAlignment w:val="auto"/>
        <w:rPr>
          <w:rFonts w:hint="default" w:ascii="Times New Roman" w:hAnsi="Times New Roman" w:eastAsia="方正仿宋_GBK" w:cs="Times New Roman"/>
          <w:bCs/>
          <w:color w:val="auto"/>
          <w:sz w:val="32"/>
          <w:szCs w:val="32"/>
          <w:u w:val="none"/>
        </w:rPr>
      </w:pPr>
      <w:r>
        <w:rPr>
          <w:rFonts w:hint="default" w:ascii="Times New Roman" w:hAnsi="Times New Roman" w:eastAsia="方正仿宋_GBK" w:cs="Times New Roman"/>
          <w:bCs/>
          <w:color w:val="auto"/>
          <w:sz w:val="32"/>
          <w:szCs w:val="32"/>
          <w:u w:val="none"/>
        </w:rPr>
        <w:t>上述情形</w:t>
      </w:r>
      <w:r>
        <w:rPr>
          <w:rFonts w:hint="default" w:ascii="Times New Roman" w:hAnsi="Times New Roman" w:eastAsia="方正仿宋_GBK" w:cs="Times New Roman"/>
          <w:color w:val="auto"/>
          <w:sz w:val="32"/>
          <w:szCs w:val="32"/>
          <w:u w:val="none"/>
        </w:rPr>
        <w:t>不涉及《江苏省土地管理条例》第三十七条第二款“</w:t>
      </w:r>
      <w:r>
        <w:rPr>
          <w:rFonts w:hint="default" w:ascii="Times New Roman" w:hAnsi="Times New Roman" w:eastAsia="方正仿宋_GBK" w:cs="Times New Roman"/>
          <w:bCs/>
          <w:color w:val="auto"/>
          <w:sz w:val="32"/>
          <w:szCs w:val="32"/>
          <w:u w:val="none"/>
        </w:rPr>
        <w:t>过半数被征地的农村集体经济组织成员认为征地补偿安置方案不符合法律、法规规定的，区人民政府应当组织召开听证会</w:t>
      </w:r>
      <w:r>
        <w:rPr>
          <w:rFonts w:hint="default" w:ascii="Times New Roman" w:hAnsi="Times New Roman" w:eastAsia="方正仿宋_GBK" w:cs="Times New Roman"/>
          <w:color w:val="auto"/>
          <w:sz w:val="32"/>
          <w:szCs w:val="32"/>
          <w:u w:val="none"/>
        </w:rPr>
        <w:t>”，或者第三款“</w:t>
      </w:r>
      <w:r>
        <w:rPr>
          <w:rFonts w:hint="default" w:ascii="Times New Roman" w:hAnsi="Times New Roman" w:eastAsia="方正仿宋_GBK" w:cs="Times New Roman"/>
          <w:bCs/>
          <w:color w:val="auto"/>
          <w:sz w:val="32"/>
          <w:szCs w:val="32"/>
          <w:u w:val="none"/>
        </w:rPr>
        <w:t>虽未过半数但有部分被征地的农村集体经济组织成员认为征地补偿安置方案不符合法律、法规规定，区人民政府认为确有必要的，可以组织召开听证会</w:t>
      </w:r>
      <w:r>
        <w:rPr>
          <w:rFonts w:hint="default" w:ascii="Times New Roman" w:hAnsi="Times New Roman" w:eastAsia="方正仿宋_GBK" w:cs="Times New Roman"/>
          <w:color w:val="auto"/>
          <w:sz w:val="32"/>
          <w:szCs w:val="32"/>
          <w:u w:val="none"/>
        </w:rPr>
        <w:t>”等规定举行听证会的要求，故未就</w:t>
      </w:r>
      <w:r>
        <w:rPr>
          <w:rFonts w:hint="default" w:ascii="Times New Roman" w:hAnsi="Times New Roman" w:eastAsia="方正仿宋_GBK" w:cs="Times New Roman"/>
          <w:bCs/>
          <w:color w:val="auto"/>
          <w:sz w:val="32"/>
          <w:szCs w:val="32"/>
          <w:u w:val="none"/>
        </w:rPr>
        <w:t>《南京市</w:t>
      </w:r>
      <w:r>
        <w:rPr>
          <w:rFonts w:hint="default" w:ascii="Times New Roman" w:hAnsi="Times New Roman" w:eastAsia="方正仿宋_GBK" w:cs="Times New Roman"/>
          <w:bCs/>
          <w:color w:val="auto"/>
          <w:sz w:val="32"/>
          <w:szCs w:val="32"/>
          <w:u w:val="none"/>
          <w:lang w:val="en-US" w:eastAsia="zh-CN"/>
        </w:rPr>
        <w:t>高淳</w:t>
      </w:r>
      <w:r>
        <w:rPr>
          <w:rFonts w:hint="default" w:ascii="Times New Roman" w:hAnsi="Times New Roman" w:eastAsia="方正仿宋_GBK" w:cs="Times New Roman"/>
          <w:bCs/>
          <w:color w:val="auto"/>
          <w:sz w:val="32"/>
          <w:szCs w:val="32"/>
          <w:u w:val="none"/>
        </w:rPr>
        <w:t>区人民政府征地补偿安置方案公告》（</w:t>
      </w:r>
      <w:r>
        <w:rPr>
          <w:rFonts w:hint="default" w:ascii="Times New Roman" w:hAnsi="Times New Roman" w:eastAsia="方正仿宋_GBK" w:cs="Times New Roman"/>
          <w:color w:val="auto"/>
          <w:sz w:val="32"/>
          <w:szCs w:val="32"/>
          <w:u w:val="none"/>
        </w:rPr>
        <w:t>宁（</w:t>
      </w:r>
      <w:r>
        <w:rPr>
          <w:rFonts w:hint="default" w:ascii="Times New Roman" w:hAnsi="Times New Roman" w:eastAsia="方正仿宋_GBK" w:cs="Times New Roman"/>
          <w:bCs/>
          <w:color w:val="auto"/>
          <w:sz w:val="32"/>
          <w:szCs w:val="32"/>
          <w:u w:val="none"/>
          <w:lang w:val="en-US" w:eastAsia="zh-CN"/>
        </w:rPr>
        <w:t>高</w:t>
      </w:r>
      <w:r>
        <w:rPr>
          <w:rFonts w:hint="default" w:ascii="Times New Roman" w:hAnsi="Times New Roman" w:eastAsia="方正仿宋_GBK" w:cs="Times New Roman"/>
          <w:color w:val="auto"/>
          <w:sz w:val="32"/>
          <w:szCs w:val="32"/>
          <w:u w:val="none"/>
        </w:rPr>
        <w:t>）征补安置〔20</w:t>
      </w:r>
      <w:r>
        <w:rPr>
          <w:rFonts w:hint="default" w:ascii="Times New Roman" w:hAnsi="Times New Roman" w:eastAsia="方正仿宋_GBK" w:cs="Times New Roman"/>
          <w:bCs/>
          <w:color w:val="auto"/>
          <w:sz w:val="32"/>
          <w:szCs w:val="32"/>
          <w:u w:val="none"/>
        </w:rPr>
        <w:t>××</w:t>
      </w:r>
      <w:r>
        <w:rPr>
          <w:rFonts w:hint="default" w:ascii="Times New Roman" w:hAnsi="Times New Roman" w:eastAsia="方正仿宋_GBK" w:cs="Times New Roman"/>
          <w:color w:val="auto"/>
          <w:sz w:val="32"/>
          <w:szCs w:val="32"/>
          <w:u w:val="none"/>
        </w:rPr>
        <w:t>〕</w:t>
      </w:r>
      <w:r>
        <w:rPr>
          <w:rFonts w:hint="default" w:ascii="Times New Roman" w:hAnsi="Times New Roman" w:eastAsia="方正仿宋_GBK" w:cs="Times New Roman"/>
          <w:bCs/>
          <w:color w:val="auto"/>
          <w:sz w:val="32"/>
          <w:szCs w:val="32"/>
          <w:u w:val="none"/>
        </w:rPr>
        <w:t>××</w:t>
      </w:r>
      <w:r>
        <w:rPr>
          <w:rFonts w:hint="default" w:ascii="Times New Roman" w:hAnsi="Times New Roman" w:eastAsia="方正仿宋_GBK" w:cs="Times New Roman"/>
          <w:color w:val="auto"/>
          <w:sz w:val="32"/>
          <w:szCs w:val="32"/>
          <w:u w:val="none"/>
        </w:rPr>
        <w:t>号</w:t>
      </w:r>
      <w:r>
        <w:rPr>
          <w:rFonts w:hint="default" w:ascii="Times New Roman" w:hAnsi="Times New Roman" w:eastAsia="方正仿宋_GBK" w:cs="Times New Roman"/>
          <w:bCs/>
          <w:color w:val="auto"/>
          <w:sz w:val="32"/>
          <w:szCs w:val="32"/>
          <w:u w:val="none"/>
        </w:rPr>
        <w:t>）组织召开听证会。</w:t>
      </w:r>
    </w:p>
    <w:p w14:paraId="1F369494">
      <w:pPr>
        <w:pStyle w:val="6"/>
        <w:keepNext w:val="0"/>
        <w:keepLines w:val="0"/>
        <w:pageBreakBefore w:val="0"/>
        <w:kinsoku/>
        <w:wordWrap/>
        <w:overflowPunct/>
        <w:topLinePunct w:val="0"/>
        <w:bidi w:val="0"/>
        <w:adjustRightInd/>
        <w:snapToGrid w:val="0"/>
        <w:spacing w:beforeAutospacing="0" w:line="620" w:lineRule="exact"/>
        <w:ind w:firstLine="640" w:firstLineChars="200"/>
        <w:jc w:val="both"/>
        <w:textAlignment w:val="auto"/>
        <w:rPr>
          <w:rFonts w:hint="default" w:ascii="Times New Roman" w:hAnsi="Times New Roman" w:eastAsia="方正仿宋_GBK" w:cs="Times New Roman"/>
          <w:bCs/>
          <w:color w:val="auto"/>
          <w:kern w:val="2"/>
          <w:u w:val="none"/>
          <w:lang w:val="en-US" w:bidi="ar-SA"/>
        </w:rPr>
      </w:pPr>
      <w:r>
        <w:rPr>
          <w:rFonts w:hint="default" w:ascii="Times New Roman" w:hAnsi="Times New Roman" w:eastAsia="方正仿宋_GBK" w:cs="Times New Roman"/>
          <w:bCs/>
          <w:color w:val="auto"/>
          <w:kern w:val="2"/>
          <w:u w:val="none"/>
          <w:lang w:val="en-US" w:bidi="ar-SA"/>
        </w:rPr>
        <w:t>特此说明。</w:t>
      </w:r>
    </w:p>
    <w:p w14:paraId="18FDDE1C">
      <w:pPr>
        <w:keepNext w:val="0"/>
        <w:keepLines w:val="0"/>
        <w:pageBreakBefore w:val="0"/>
        <w:kinsoku/>
        <w:wordWrap/>
        <w:overflowPunct/>
        <w:topLinePunct w:val="0"/>
        <w:bidi w:val="0"/>
        <w:adjustRightInd/>
        <w:snapToGrid w:val="0"/>
        <w:spacing w:beforeAutospacing="0" w:line="620" w:lineRule="exact"/>
        <w:jc w:val="right"/>
        <w:textAlignment w:val="auto"/>
        <w:rPr>
          <w:rFonts w:hint="default" w:ascii="Times New Roman" w:hAnsi="Times New Roman" w:eastAsia="方正仿宋_GBK" w:cs="Times New Roman"/>
          <w:color w:val="auto"/>
          <w:sz w:val="32"/>
          <w:szCs w:val="32"/>
          <w:u w:val="none"/>
        </w:rPr>
      </w:pPr>
      <w:r>
        <w:rPr>
          <w:rFonts w:hint="default" w:ascii="Times New Roman" w:hAnsi="Times New Roman" w:eastAsia="方正仿宋_GBK" w:cs="Times New Roman"/>
          <w:color w:val="auto"/>
          <w:sz w:val="32"/>
          <w:szCs w:val="32"/>
          <w:u w:val="none"/>
          <w:lang w:val="en-US" w:eastAsia="zh-CN"/>
        </w:rPr>
        <w:t>高淳</w:t>
      </w:r>
      <w:r>
        <w:rPr>
          <w:rFonts w:hint="default" w:ascii="Times New Roman" w:hAnsi="Times New Roman" w:eastAsia="方正仿宋_GBK" w:cs="Times New Roman"/>
          <w:color w:val="auto"/>
          <w:sz w:val="32"/>
          <w:szCs w:val="32"/>
          <w:u w:val="none"/>
        </w:rPr>
        <w:t>区人民政府（盖章）或专用章</w:t>
      </w:r>
    </w:p>
    <w:p w14:paraId="4A2A5E22">
      <w:pPr>
        <w:keepNext w:val="0"/>
        <w:keepLines w:val="0"/>
        <w:pageBreakBefore w:val="0"/>
        <w:kinsoku/>
        <w:wordWrap/>
        <w:overflowPunct/>
        <w:topLinePunct w:val="0"/>
        <w:bidi w:val="0"/>
        <w:adjustRightInd/>
        <w:snapToGrid w:val="0"/>
        <w:spacing w:beforeAutospacing="0" w:line="620" w:lineRule="exact"/>
        <w:jc w:val="right"/>
        <w:textAlignment w:val="auto"/>
        <w:rPr>
          <w:rFonts w:hint="default" w:ascii="Times New Roman" w:hAnsi="Times New Roman" w:eastAsia="方正仿宋_GBK" w:cs="Times New Roman"/>
          <w:color w:val="auto"/>
          <w:sz w:val="32"/>
          <w:szCs w:val="32"/>
          <w:u w:val="none"/>
        </w:rPr>
      </w:pPr>
      <w:r>
        <w:rPr>
          <w:rFonts w:hint="default" w:ascii="Times New Roman" w:hAnsi="Times New Roman" w:eastAsia="方正仿宋_GBK" w:cs="Times New Roman"/>
          <w:color w:val="auto"/>
          <w:sz w:val="32"/>
          <w:szCs w:val="32"/>
          <w:u w:val="none"/>
        </w:rPr>
        <w:t>（专用章需明确带有征地专用等字样）</w:t>
      </w:r>
    </w:p>
    <w:p w14:paraId="77916284">
      <w:pPr>
        <w:keepNext w:val="0"/>
        <w:keepLines w:val="0"/>
        <w:pageBreakBefore w:val="0"/>
        <w:kinsoku/>
        <w:wordWrap/>
        <w:overflowPunct/>
        <w:topLinePunct w:val="0"/>
        <w:bidi w:val="0"/>
        <w:adjustRightInd/>
        <w:snapToGrid w:val="0"/>
        <w:spacing w:beforeAutospacing="0" w:line="620" w:lineRule="exact"/>
        <w:jc w:val="right"/>
        <w:textAlignment w:val="auto"/>
        <w:rPr>
          <w:rFonts w:hint="default" w:ascii="Times New Roman" w:hAnsi="Times New Roman" w:eastAsia="方正仿宋_GBK" w:cs="Times New Roman"/>
          <w:color w:val="auto"/>
          <w:sz w:val="32"/>
          <w:szCs w:val="32"/>
          <w:u w:val="none"/>
        </w:rPr>
      </w:pPr>
      <w:r>
        <w:rPr>
          <w:rFonts w:hint="default" w:ascii="Times New Roman" w:hAnsi="Times New Roman" w:eastAsia="方正仿宋_GBK" w:cs="Times New Roman"/>
          <w:color w:val="auto"/>
          <w:sz w:val="32"/>
          <w:szCs w:val="32"/>
          <w:u w:val="none"/>
        </w:rPr>
        <w:t>××××年××月××日</w:t>
      </w:r>
    </w:p>
    <w:p w14:paraId="4756E21A">
      <w:pPr>
        <w:keepNext w:val="0"/>
        <w:keepLines w:val="0"/>
        <w:pageBreakBefore w:val="0"/>
        <w:kinsoku/>
        <w:wordWrap/>
        <w:overflowPunct/>
        <w:topLinePunct w:val="0"/>
        <w:bidi w:val="0"/>
        <w:spacing w:beforeAutospacing="0" w:line="620" w:lineRule="exact"/>
        <w:rPr>
          <w:rFonts w:hint="default" w:ascii="Times New Roman" w:hAnsi="Times New Roman" w:cs="Times New Roman"/>
          <w:color w:val="auto"/>
          <w:u w:val="none"/>
        </w:rPr>
      </w:pPr>
    </w:p>
    <w:p w14:paraId="6B38D95C">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lang w:val="en-US" w:eastAsia="zh-CN"/>
        </w:rPr>
      </w:pPr>
    </w:p>
    <w:p w14:paraId="68A70CAD">
      <w:pPr>
        <w:keepNext w:val="0"/>
        <w:keepLines w:val="0"/>
        <w:pageBreakBefore w:val="0"/>
        <w:widowControl/>
        <w:kinsoku/>
        <w:wordWrap/>
        <w:overflowPunct/>
        <w:topLinePunct w:val="0"/>
        <w:bidi w:val="0"/>
        <w:adjustRightInd w:val="0"/>
        <w:snapToGrid w:val="0"/>
        <w:spacing w:beforeAutospacing="0" w:line="620" w:lineRule="exact"/>
        <w:textAlignment w:val="top"/>
        <w:rPr>
          <w:rFonts w:hint="default" w:ascii="Times New Roman" w:hAnsi="Times New Roman" w:cs="Times New Roman"/>
          <w:color w:val="auto"/>
          <w:kern w:val="0"/>
          <w:szCs w:val="21"/>
          <w:u w:val="none"/>
          <w:lang w:val="en-US" w:eastAsia="zh-CN"/>
        </w:rPr>
      </w:pPr>
    </w:p>
    <w:p w14:paraId="4700AFF5">
      <w:pPr>
        <w:keepNext w:val="0"/>
        <w:keepLines w:val="0"/>
        <w:pageBreakBefore w:val="0"/>
        <w:widowControl/>
        <w:kinsoku/>
        <w:wordWrap/>
        <w:overflowPunct/>
        <w:topLinePunct w:val="0"/>
        <w:bidi w:val="0"/>
        <w:adjustRightInd/>
        <w:snapToGrid w:val="0"/>
        <w:spacing w:beforeAutospacing="0" w:line="620" w:lineRule="exact"/>
        <w:ind w:firstLine="645"/>
        <w:jc w:val="center"/>
        <w:textAlignment w:val="auto"/>
        <w:rPr>
          <w:rFonts w:hint="default" w:ascii="Times New Roman" w:hAnsi="Times New Roman" w:eastAsia="黑体" w:cs="Times New Roman"/>
          <w:b w:val="0"/>
          <w:bCs/>
          <w:color w:val="auto"/>
          <w:sz w:val="44"/>
          <w:szCs w:val="44"/>
          <w:u w:val="none"/>
          <w:lang w:val="en-US" w:eastAsia="zh-CN"/>
        </w:rPr>
      </w:pPr>
      <w:r>
        <w:rPr>
          <w:rFonts w:hint="default" w:ascii="Times New Roman" w:hAnsi="Times New Roman" w:eastAsia="黑体" w:cs="Times New Roman"/>
          <w:b w:val="0"/>
          <w:bCs/>
          <w:color w:val="auto"/>
          <w:sz w:val="44"/>
          <w:szCs w:val="44"/>
          <w:u w:val="none"/>
          <w:lang w:val="en-US" w:eastAsia="zh-CN"/>
        </w:rPr>
        <w:t>关于××【项目/地块名称】征地补偿安置</w:t>
      </w:r>
    </w:p>
    <w:p w14:paraId="030A75D9">
      <w:pPr>
        <w:keepNext w:val="0"/>
        <w:keepLines w:val="0"/>
        <w:pageBreakBefore w:val="0"/>
        <w:widowControl/>
        <w:kinsoku/>
        <w:wordWrap/>
        <w:overflowPunct/>
        <w:topLinePunct w:val="0"/>
        <w:bidi w:val="0"/>
        <w:adjustRightInd/>
        <w:snapToGrid w:val="0"/>
        <w:spacing w:beforeAutospacing="0" w:line="620" w:lineRule="exact"/>
        <w:ind w:firstLine="645"/>
        <w:jc w:val="center"/>
        <w:textAlignment w:val="auto"/>
        <w:rPr>
          <w:rFonts w:hint="default" w:ascii="Times New Roman" w:hAnsi="Times New Roman" w:eastAsia="黑体" w:cs="Times New Roman"/>
          <w:b w:val="0"/>
          <w:bCs/>
          <w:color w:val="auto"/>
          <w:sz w:val="44"/>
          <w:szCs w:val="44"/>
          <w:u w:val="none"/>
          <w:lang w:val="en-US" w:eastAsia="zh-CN"/>
        </w:rPr>
      </w:pPr>
      <w:r>
        <w:rPr>
          <w:rFonts w:hint="default" w:ascii="Times New Roman" w:hAnsi="Times New Roman" w:eastAsia="黑体" w:cs="Times New Roman"/>
          <w:b w:val="0"/>
          <w:bCs/>
          <w:color w:val="auto"/>
          <w:sz w:val="44"/>
          <w:szCs w:val="44"/>
          <w:u w:val="none"/>
          <w:lang w:val="en-US" w:eastAsia="zh-CN"/>
        </w:rPr>
        <w:t>方案的请示</w:t>
      </w:r>
    </w:p>
    <w:p w14:paraId="719D3DE2">
      <w:pPr>
        <w:keepNext w:val="0"/>
        <w:keepLines w:val="0"/>
        <w:pageBreakBefore w:val="0"/>
        <w:widowControl/>
        <w:kinsoku/>
        <w:wordWrap/>
        <w:overflowPunct/>
        <w:topLinePunct w:val="0"/>
        <w:bidi w:val="0"/>
        <w:adjustRightInd/>
        <w:snapToGrid w:val="0"/>
        <w:spacing w:beforeAutospacing="0" w:line="620" w:lineRule="exact"/>
        <w:textAlignment w:val="auto"/>
        <w:rPr>
          <w:rFonts w:hint="default" w:ascii="Times New Roman" w:hAnsi="Times New Roman" w:eastAsia="方正仿宋_GBK" w:cs="Times New Roman"/>
          <w:bCs/>
          <w:color w:val="auto"/>
          <w:sz w:val="32"/>
          <w:szCs w:val="32"/>
          <w:u w:val="none"/>
        </w:rPr>
      </w:pPr>
      <w:r>
        <w:rPr>
          <w:rFonts w:hint="default" w:ascii="Times New Roman" w:hAnsi="Times New Roman" w:eastAsia="方正仿宋_GBK" w:cs="Times New Roman"/>
          <w:bCs/>
          <w:color w:val="auto"/>
          <w:sz w:val="32"/>
          <w:szCs w:val="32"/>
          <w:u w:val="none"/>
        </w:rPr>
        <w:t xml:space="preserve">高淳区人民政府： </w:t>
      </w:r>
    </w:p>
    <w:p w14:paraId="14B7F9DF">
      <w:pPr>
        <w:keepNext w:val="0"/>
        <w:keepLines w:val="0"/>
        <w:pageBreakBefore w:val="0"/>
        <w:widowControl/>
        <w:kinsoku/>
        <w:wordWrap/>
        <w:overflowPunct/>
        <w:topLinePunct w:val="0"/>
        <w:bidi w:val="0"/>
        <w:adjustRightInd/>
        <w:snapToGrid w:val="0"/>
        <w:spacing w:beforeAutospacing="0" w:line="620" w:lineRule="exact"/>
        <w:ind w:firstLine="645"/>
        <w:textAlignment w:val="auto"/>
        <w:rPr>
          <w:rFonts w:hint="default" w:ascii="Times New Roman" w:hAnsi="Times New Roman" w:eastAsia="方正仿宋_GBK" w:cs="Times New Roman"/>
          <w:bCs/>
          <w:color w:val="auto"/>
          <w:sz w:val="32"/>
          <w:szCs w:val="32"/>
          <w:u w:val="none"/>
        </w:rPr>
      </w:pPr>
      <w:r>
        <w:rPr>
          <w:rFonts w:hint="default" w:ascii="Times New Roman" w:hAnsi="Times New Roman" w:eastAsia="方正仿宋_GBK" w:cs="Times New Roman"/>
          <w:bCs/>
          <w:color w:val="auto"/>
          <w:sz w:val="32"/>
          <w:szCs w:val="32"/>
          <w:u w:val="none"/>
        </w:rPr>
        <w:t>因</w:t>
      </w:r>
      <w:r>
        <w:rPr>
          <w:rFonts w:hint="default" w:ascii="Times New Roman" w:hAnsi="Times New Roman" w:eastAsia="方正仿宋_GBK" w:cs="Times New Roman"/>
          <w:bCs/>
          <w:color w:val="auto"/>
          <w:sz w:val="32"/>
          <w:szCs w:val="32"/>
          <w:u w:val="none"/>
          <w:lang w:val="en-US" w:eastAsia="zh-CN"/>
        </w:rPr>
        <w:t>××【项目/地块名称】</w:t>
      </w:r>
      <w:r>
        <w:rPr>
          <w:rFonts w:hint="default" w:ascii="Times New Roman" w:hAnsi="Times New Roman" w:eastAsia="方正仿宋_GBK" w:cs="Times New Roman"/>
          <w:bCs/>
          <w:color w:val="auto"/>
          <w:sz w:val="32"/>
          <w:szCs w:val="32"/>
          <w:u w:val="none"/>
        </w:rPr>
        <w:t>开发建设，需要征收我区</w:t>
      </w:r>
      <w:r>
        <w:rPr>
          <w:rFonts w:hint="default" w:ascii="Times New Roman" w:hAnsi="Times New Roman" w:eastAsia="方正仿宋_GBK" w:cs="Times New Roman"/>
          <w:bCs/>
          <w:color w:val="auto"/>
          <w:sz w:val="32"/>
          <w:szCs w:val="32"/>
          <w:u w:val="none"/>
          <w:lang w:val="en-US" w:eastAsia="zh-CN"/>
        </w:rPr>
        <w:t>××</w:t>
      </w:r>
      <w:r>
        <w:rPr>
          <w:rFonts w:hint="default" w:ascii="Times New Roman" w:hAnsi="Times New Roman" w:eastAsia="方正仿宋_GBK" w:cs="Times New Roman"/>
          <w:bCs/>
          <w:color w:val="auto"/>
          <w:sz w:val="32"/>
          <w:szCs w:val="32"/>
          <w:u w:val="none"/>
        </w:rPr>
        <w:t>街道</w:t>
      </w:r>
      <w:r>
        <w:rPr>
          <w:rFonts w:hint="default" w:ascii="Times New Roman" w:hAnsi="Times New Roman" w:eastAsia="方正仿宋_GBK" w:cs="Times New Roman"/>
          <w:bCs/>
          <w:color w:val="auto"/>
          <w:sz w:val="32"/>
          <w:szCs w:val="32"/>
          <w:u w:val="none"/>
          <w:lang w:eastAsia="zh-CN"/>
        </w:rPr>
        <w:t>（</w:t>
      </w:r>
      <w:r>
        <w:rPr>
          <w:rFonts w:hint="default" w:ascii="Times New Roman" w:hAnsi="Times New Roman" w:eastAsia="方正仿宋_GBK" w:cs="Times New Roman"/>
          <w:bCs/>
          <w:color w:val="auto"/>
          <w:sz w:val="32"/>
          <w:szCs w:val="32"/>
          <w:u w:val="none"/>
          <w:lang w:val="en-US" w:eastAsia="zh-CN"/>
        </w:rPr>
        <w:t>××镇</w:t>
      </w:r>
      <w:r>
        <w:rPr>
          <w:rFonts w:hint="default" w:ascii="Times New Roman" w:hAnsi="Times New Roman" w:eastAsia="方正仿宋_GBK" w:cs="Times New Roman"/>
          <w:bCs/>
          <w:color w:val="auto"/>
          <w:sz w:val="32"/>
          <w:szCs w:val="32"/>
          <w:u w:val="none"/>
          <w:lang w:eastAsia="zh-CN"/>
        </w:rPr>
        <w:t>）</w:t>
      </w:r>
      <w:r>
        <w:rPr>
          <w:rFonts w:hint="default" w:ascii="Times New Roman" w:hAnsi="Times New Roman" w:eastAsia="方正仿宋_GBK" w:cs="Times New Roman"/>
          <w:bCs/>
          <w:color w:val="auto"/>
          <w:sz w:val="32"/>
          <w:szCs w:val="32"/>
          <w:u w:val="none"/>
        </w:rPr>
        <w:t>集体土地。</w:t>
      </w:r>
      <w:r>
        <w:rPr>
          <w:rFonts w:hint="default" w:ascii="Times New Roman" w:hAnsi="Times New Roman" w:eastAsia="方正仿宋_GBK" w:cs="Times New Roman"/>
          <w:bCs/>
          <w:color w:val="auto"/>
          <w:sz w:val="32"/>
          <w:szCs w:val="32"/>
          <w:u w:val="none"/>
          <w:lang w:val="en-US" w:eastAsia="zh-CN"/>
        </w:rPr>
        <w:t>××××</w:t>
      </w:r>
      <w:r>
        <w:rPr>
          <w:rFonts w:hint="default" w:ascii="Times New Roman" w:hAnsi="Times New Roman" w:eastAsia="方正仿宋_GBK" w:cs="Times New Roman"/>
          <w:bCs/>
          <w:color w:val="auto"/>
          <w:sz w:val="32"/>
          <w:szCs w:val="32"/>
          <w:u w:val="none"/>
        </w:rPr>
        <w:t>年</w:t>
      </w:r>
      <w:r>
        <w:rPr>
          <w:rFonts w:hint="default" w:ascii="Times New Roman" w:hAnsi="Times New Roman" w:eastAsia="方正仿宋_GBK" w:cs="Times New Roman"/>
          <w:bCs/>
          <w:color w:val="auto"/>
          <w:sz w:val="32"/>
          <w:szCs w:val="32"/>
          <w:u w:val="none"/>
          <w:lang w:val="en-US" w:eastAsia="zh-CN"/>
        </w:rPr>
        <w:t>××</w:t>
      </w:r>
      <w:r>
        <w:rPr>
          <w:rFonts w:hint="default" w:ascii="Times New Roman" w:hAnsi="Times New Roman" w:eastAsia="方正仿宋_GBK" w:cs="Times New Roman"/>
          <w:bCs/>
          <w:color w:val="auto"/>
          <w:sz w:val="32"/>
          <w:szCs w:val="32"/>
          <w:u w:val="none"/>
        </w:rPr>
        <w:t>月，南京市规划和自然资源局高淳分局依据土地现状调查和社会稳定风险评估结果，拟定了本项目的征地补偿安置方案，征询了我区财政、人力资源和社会保障、农业农村、</w:t>
      </w:r>
      <w:r>
        <w:rPr>
          <w:rFonts w:hint="default" w:ascii="Times New Roman" w:hAnsi="Times New Roman" w:eastAsia="方正仿宋_GBK" w:cs="Times New Roman"/>
          <w:bCs/>
          <w:color w:val="auto"/>
          <w:sz w:val="32"/>
          <w:szCs w:val="32"/>
          <w:u w:val="none"/>
          <w:lang w:val="en-US" w:eastAsia="zh-CN"/>
        </w:rPr>
        <w:t>住房保障和房产、城乡建设、医疗保障【横线内容根据实际情况填写】</w:t>
      </w:r>
      <w:r>
        <w:rPr>
          <w:rFonts w:hint="default" w:ascii="Times New Roman" w:hAnsi="Times New Roman" w:eastAsia="方正仿宋_GBK" w:cs="Times New Roman"/>
          <w:bCs/>
          <w:color w:val="auto"/>
          <w:sz w:val="32"/>
          <w:szCs w:val="32"/>
          <w:u w:val="none"/>
        </w:rPr>
        <w:t>等有关部门的意见，并上报区人民政府进行了审批。经区人民政府同意，根据《市政府关于印发南京市集体土地征收补偿安置办法的通知》（宁政规字〔2022〕4 号）第十二条规定，南京市规划和自然资源局高淳分局已将《南京市高淳区人民政府征地补偿安置方案公告》（宁（高）征补安置〔20</w:t>
      </w:r>
      <w:r>
        <w:rPr>
          <w:rFonts w:hint="default" w:ascii="Times New Roman" w:hAnsi="Times New Roman" w:eastAsia="方正仿宋_GBK" w:cs="Times New Roman"/>
          <w:bCs/>
          <w:color w:val="auto"/>
          <w:sz w:val="32"/>
          <w:szCs w:val="32"/>
          <w:u w:val="none"/>
          <w:lang w:val="en-US" w:eastAsia="zh-CN"/>
        </w:rPr>
        <w:t>××</w:t>
      </w:r>
      <w:r>
        <w:rPr>
          <w:rFonts w:hint="default" w:ascii="Times New Roman" w:hAnsi="Times New Roman" w:eastAsia="方正仿宋_GBK" w:cs="Times New Roman"/>
          <w:bCs/>
          <w:color w:val="auto"/>
          <w:sz w:val="32"/>
          <w:szCs w:val="32"/>
          <w:u w:val="none"/>
        </w:rPr>
        <w:t>〕</w:t>
      </w:r>
      <w:r>
        <w:rPr>
          <w:rFonts w:hint="default" w:ascii="Times New Roman" w:hAnsi="Times New Roman" w:eastAsia="方正仿宋_GBK" w:cs="Times New Roman"/>
          <w:bCs/>
          <w:color w:val="auto"/>
          <w:sz w:val="32"/>
          <w:szCs w:val="32"/>
          <w:u w:val="none"/>
          <w:lang w:val="en-US" w:eastAsia="zh-CN"/>
        </w:rPr>
        <w:t>××</w:t>
      </w:r>
      <w:r>
        <w:rPr>
          <w:rFonts w:hint="default" w:ascii="Times New Roman" w:hAnsi="Times New Roman" w:eastAsia="方正仿宋_GBK" w:cs="Times New Roman"/>
          <w:bCs/>
          <w:color w:val="auto"/>
          <w:sz w:val="32"/>
          <w:szCs w:val="32"/>
          <w:u w:val="none"/>
        </w:rPr>
        <w:t>号）在拟征收土地所在的街道、社区（村）、村民小组以及区人民政府门户网站进行了公告，公告期为</w:t>
      </w:r>
      <w:r>
        <w:rPr>
          <w:rFonts w:hint="default" w:ascii="Times New Roman" w:hAnsi="Times New Roman" w:eastAsia="方正仿宋_GBK" w:cs="Times New Roman"/>
          <w:bCs/>
          <w:color w:val="auto"/>
          <w:sz w:val="32"/>
          <w:szCs w:val="32"/>
          <w:u w:val="none"/>
          <w:lang w:val="en-US" w:eastAsia="zh-CN"/>
        </w:rPr>
        <w:t>××××</w:t>
      </w:r>
      <w:r>
        <w:rPr>
          <w:rFonts w:hint="default" w:ascii="Times New Roman" w:hAnsi="Times New Roman" w:eastAsia="方正仿宋_GBK" w:cs="Times New Roman"/>
          <w:bCs/>
          <w:color w:val="auto"/>
          <w:sz w:val="32"/>
          <w:szCs w:val="32"/>
          <w:u w:val="none"/>
        </w:rPr>
        <w:t>年</w:t>
      </w:r>
      <w:r>
        <w:rPr>
          <w:rFonts w:hint="default" w:ascii="Times New Roman" w:hAnsi="Times New Roman" w:eastAsia="方正仿宋_GBK" w:cs="Times New Roman"/>
          <w:bCs/>
          <w:color w:val="auto"/>
          <w:sz w:val="32"/>
          <w:szCs w:val="32"/>
          <w:u w:val="none"/>
          <w:lang w:val="en-US" w:eastAsia="zh-CN"/>
        </w:rPr>
        <w:t>××</w:t>
      </w:r>
      <w:r>
        <w:rPr>
          <w:rFonts w:hint="default" w:ascii="Times New Roman" w:hAnsi="Times New Roman" w:eastAsia="方正仿宋_GBK" w:cs="Times New Roman"/>
          <w:bCs/>
          <w:color w:val="auto"/>
          <w:sz w:val="32"/>
          <w:szCs w:val="32"/>
          <w:u w:val="none"/>
        </w:rPr>
        <w:t>月</w:t>
      </w:r>
      <w:r>
        <w:rPr>
          <w:rFonts w:hint="default" w:ascii="Times New Roman" w:hAnsi="Times New Roman" w:eastAsia="方正仿宋_GBK" w:cs="Times New Roman"/>
          <w:bCs/>
          <w:color w:val="auto"/>
          <w:sz w:val="32"/>
          <w:szCs w:val="32"/>
          <w:u w:val="none"/>
          <w:lang w:val="en-US" w:eastAsia="zh-CN"/>
        </w:rPr>
        <w:t>××</w:t>
      </w:r>
      <w:r>
        <w:rPr>
          <w:rFonts w:hint="default" w:ascii="Times New Roman" w:hAnsi="Times New Roman" w:eastAsia="方正仿宋_GBK" w:cs="Times New Roman"/>
          <w:bCs/>
          <w:color w:val="auto"/>
          <w:sz w:val="32"/>
          <w:szCs w:val="32"/>
          <w:u w:val="none"/>
        </w:rPr>
        <w:t>日至</w:t>
      </w:r>
      <w:r>
        <w:rPr>
          <w:rFonts w:hint="default" w:ascii="Times New Roman" w:hAnsi="Times New Roman" w:eastAsia="方正仿宋_GBK" w:cs="Times New Roman"/>
          <w:bCs/>
          <w:color w:val="auto"/>
          <w:sz w:val="32"/>
          <w:szCs w:val="32"/>
          <w:u w:val="none"/>
          <w:lang w:val="en-US" w:eastAsia="zh-CN"/>
        </w:rPr>
        <w:t>××××</w:t>
      </w:r>
      <w:r>
        <w:rPr>
          <w:rFonts w:hint="default" w:ascii="Times New Roman" w:hAnsi="Times New Roman" w:eastAsia="方正仿宋_GBK" w:cs="Times New Roman"/>
          <w:bCs/>
          <w:color w:val="auto"/>
          <w:sz w:val="32"/>
          <w:szCs w:val="32"/>
          <w:u w:val="none"/>
        </w:rPr>
        <w:t>年</w:t>
      </w:r>
      <w:r>
        <w:rPr>
          <w:rFonts w:hint="default" w:ascii="Times New Roman" w:hAnsi="Times New Roman" w:eastAsia="方正仿宋_GBK" w:cs="Times New Roman"/>
          <w:bCs/>
          <w:color w:val="auto"/>
          <w:sz w:val="32"/>
          <w:szCs w:val="32"/>
          <w:u w:val="none"/>
          <w:lang w:val="en-US" w:eastAsia="zh-CN"/>
        </w:rPr>
        <w:t>××</w:t>
      </w:r>
      <w:r>
        <w:rPr>
          <w:rFonts w:hint="default" w:ascii="Times New Roman" w:hAnsi="Times New Roman" w:eastAsia="方正仿宋_GBK" w:cs="Times New Roman"/>
          <w:bCs/>
          <w:color w:val="auto"/>
          <w:sz w:val="32"/>
          <w:szCs w:val="32"/>
          <w:u w:val="none"/>
        </w:rPr>
        <w:t>月</w:t>
      </w:r>
      <w:r>
        <w:rPr>
          <w:rFonts w:hint="default" w:ascii="Times New Roman" w:hAnsi="Times New Roman" w:eastAsia="方正仿宋_GBK" w:cs="Times New Roman"/>
          <w:bCs/>
          <w:color w:val="auto"/>
          <w:sz w:val="32"/>
          <w:szCs w:val="32"/>
          <w:u w:val="none"/>
          <w:lang w:val="en-US" w:eastAsia="zh-CN"/>
        </w:rPr>
        <w:t>××</w:t>
      </w:r>
      <w:r>
        <w:rPr>
          <w:rFonts w:hint="default" w:ascii="Times New Roman" w:hAnsi="Times New Roman" w:eastAsia="方正仿宋_GBK" w:cs="Times New Roman"/>
          <w:bCs/>
          <w:color w:val="auto"/>
          <w:sz w:val="32"/>
          <w:szCs w:val="32"/>
          <w:u w:val="none"/>
        </w:rPr>
        <w:t xml:space="preserve">日，共 30 天。 </w:t>
      </w:r>
    </w:p>
    <w:p w14:paraId="7D97DE1F">
      <w:pPr>
        <w:keepNext w:val="0"/>
        <w:keepLines w:val="0"/>
        <w:pageBreakBefore w:val="0"/>
        <w:widowControl/>
        <w:kinsoku/>
        <w:wordWrap/>
        <w:overflowPunct/>
        <w:topLinePunct w:val="0"/>
        <w:bidi w:val="0"/>
        <w:adjustRightInd/>
        <w:snapToGrid w:val="0"/>
        <w:spacing w:beforeAutospacing="0" w:line="620" w:lineRule="exact"/>
        <w:ind w:firstLine="645"/>
        <w:textAlignment w:val="auto"/>
        <w:rPr>
          <w:rFonts w:hint="default" w:ascii="Times New Roman" w:hAnsi="Times New Roman" w:eastAsia="方正仿宋_GBK" w:cs="Times New Roman"/>
          <w:bCs/>
          <w:color w:val="auto"/>
          <w:sz w:val="32"/>
          <w:szCs w:val="32"/>
          <w:u w:val="none"/>
          <w:lang w:eastAsia="zh-CN"/>
        </w:rPr>
      </w:pPr>
      <w:r>
        <w:rPr>
          <w:rFonts w:hint="default" w:ascii="Times New Roman" w:hAnsi="Times New Roman" w:eastAsia="方正仿宋_GBK" w:cs="Times New Roman"/>
          <w:bCs/>
          <w:color w:val="auto"/>
          <w:sz w:val="32"/>
          <w:szCs w:val="32"/>
          <w:u w:val="none"/>
        </w:rPr>
        <w:t>在</w:t>
      </w:r>
      <w:r>
        <w:rPr>
          <w:rFonts w:hint="default" w:ascii="Times New Roman" w:hAnsi="Times New Roman" w:eastAsia="方正仿宋_GBK" w:cs="Times New Roman"/>
          <w:bCs/>
          <w:color w:val="auto"/>
          <w:sz w:val="32"/>
          <w:szCs w:val="32"/>
          <w:u w:val="none"/>
          <w:lang w:val="en-US" w:eastAsia="zh-CN"/>
        </w:rPr>
        <w:t>××××</w:t>
      </w:r>
      <w:r>
        <w:rPr>
          <w:rFonts w:hint="default" w:ascii="Times New Roman" w:hAnsi="Times New Roman" w:eastAsia="方正仿宋_GBK" w:cs="Times New Roman"/>
          <w:bCs/>
          <w:color w:val="auto"/>
          <w:sz w:val="32"/>
          <w:szCs w:val="32"/>
          <w:u w:val="none"/>
        </w:rPr>
        <w:t>年</w:t>
      </w:r>
      <w:r>
        <w:rPr>
          <w:rFonts w:hint="default" w:ascii="Times New Roman" w:hAnsi="Times New Roman" w:eastAsia="方正仿宋_GBK" w:cs="Times New Roman"/>
          <w:bCs/>
          <w:color w:val="auto"/>
          <w:sz w:val="32"/>
          <w:szCs w:val="32"/>
          <w:u w:val="none"/>
          <w:lang w:val="en-US" w:eastAsia="zh-CN"/>
        </w:rPr>
        <w:t>××</w:t>
      </w:r>
      <w:r>
        <w:rPr>
          <w:rFonts w:hint="default" w:ascii="Times New Roman" w:hAnsi="Times New Roman" w:eastAsia="方正仿宋_GBK" w:cs="Times New Roman"/>
          <w:bCs/>
          <w:color w:val="auto"/>
          <w:sz w:val="32"/>
          <w:szCs w:val="32"/>
          <w:u w:val="none"/>
        </w:rPr>
        <w:t>月</w:t>
      </w:r>
      <w:r>
        <w:rPr>
          <w:rFonts w:hint="default" w:ascii="Times New Roman" w:hAnsi="Times New Roman" w:eastAsia="方正仿宋_GBK" w:cs="Times New Roman"/>
          <w:bCs/>
          <w:color w:val="auto"/>
          <w:sz w:val="32"/>
          <w:szCs w:val="32"/>
          <w:u w:val="none"/>
          <w:lang w:val="en-US" w:eastAsia="zh-CN"/>
        </w:rPr>
        <w:t>××</w:t>
      </w:r>
      <w:r>
        <w:rPr>
          <w:rFonts w:hint="default" w:ascii="Times New Roman" w:hAnsi="Times New Roman" w:eastAsia="方正仿宋_GBK" w:cs="Times New Roman"/>
          <w:bCs/>
          <w:color w:val="auto"/>
          <w:sz w:val="32"/>
          <w:szCs w:val="32"/>
          <w:u w:val="none"/>
        </w:rPr>
        <w:t>日至</w:t>
      </w:r>
      <w:r>
        <w:rPr>
          <w:rFonts w:hint="default" w:ascii="Times New Roman" w:hAnsi="Times New Roman" w:eastAsia="方正仿宋_GBK" w:cs="Times New Roman"/>
          <w:bCs/>
          <w:color w:val="auto"/>
          <w:sz w:val="32"/>
          <w:szCs w:val="32"/>
          <w:u w:val="none"/>
          <w:lang w:val="en-US" w:eastAsia="zh-CN"/>
        </w:rPr>
        <w:t>××××</w:t>
      </w:r>
      <w:r>
        <w:rPr>
          <w:rFonts w:hint="default" w:ascii="Times New Roman" w:hAnsi="Times New Roman" w:eastAsia="方正仿宋_GBK" w:cs="Times New Roman"/>
          <w:bCs/>
          <w:color w:val="auto"/>
          <w:sz w:val="32"/>
          <w:szCs w:val="32"/>
          <w:u w:val="none"/>
        </w:rPr>
        <w:t>年</w:t>
      </w:r>
      <w:r>
        <w:rPr>
          <w:rFonts w:hint="default" w:ascii="Times New Roman" w:hAnsi="Times New Roman" w:eastAsia="方正仿宋_GBK" w:cs="Times New Roman"/>
          <w:bCs/>
          <w:color w:val="auto"/>
          <w:sz w:val="32"/>
          <w:szCs w:val="32"/>
          <w:u w:val="none"/>
          <w:lang w:val="en-US" w:eastAsia="zh-CN"/>
        </w:rPr>
        <w:t>××</w:t>
      </w:r>
      <w:r>
        <w:rPr>
          <w:rFonts w:hint="default" w:ascii="Times New Roman" w:hAnsi="Times New Roman" w:eastAsia="方正仿宋_GBK" w:cs="Times New Roman"/>
          <w:bCs/>
          <w:color w:val="auto"/>
          <w:sz w:val="32"/>
          <w:szCs w:val="32"/>
          <w:u w:val="none"/>
        </w:rPr>
        <w:t>月</w:t>
      </w:r>
      <w:r>
        <w:rPr>
          <w:rFonts w:hint="default" w:ascii="Times New Roman" w:hAnsi="Times New Roman" w:eastAsia="方正仿宋_GBK" w:cs="Times New Roman"/>
          <w:bCs/>
          <w:color w:val="auto"/>
          <w:sz w:val="32"/>
          <w:szCs w:val="32"/>
          <w:u w:val="none"/>
          <w:lang w:val="en-US" w:eastAsia="zh-CN"/>
        </w:rPr>
        <w:t>××</w:t>
      </w:r>
      <w:r>
        <w:rPr>
          <w:rFonts w:hint="default" w:ascii="Times New Roman" w:hAnsi="Times New Roman" w:eastAsia="方正仿宋_GBK" w:cs="Times New Roman"/>
          <w:bCs/>
          <w:color w:val="auto"/>
          <w:sz w:val="32"/>
          <w:szCs w:val="32"/>
          <w:u w:val="none"/>
        </w:rPr>
        <w:t>日，</w:t>
      </w:r>
      <w:r>
        <w:rPr>
          <w:rFonts w:hint="default" w:ascii="Times New Roman" w:hAnsi="Times New Roman" w:eastAsia="方正仿宋_GBK" w:cs="Times New Roman"/>
          <w:bCs/>
          <w:color w:val="auto"/>
          <w:sz w:val="32"/>
          <w:szCs w:val="32"/>
          <w:u w:val="none"/>
          <w:lang w:val="en-US" w:eastAsia="zh-CN"/>
        </w:rPr>
        <w:t>××【接受书面意见单位】收到书面意见共××份，其中××份书面意见（共有××名农村集体经济组织成员签名或盖章）认为征地补偿安置方案不符合法律、法规规定，占被征地农村集体经济组织成员××名的××%【如未收到书面意见，“其中······××%部分删除。”】</w:t>
      </w:r>
      <w:r>
        <w:rPr>
          <w:rFonts w:hint="default" w:ascii="Times New Roman" w:hAnsi="Times New Roman" w:eastAsia="方正仿宋_GBK" w:cs="Times New Roman"/>
          <w:bCs/>
          <w:color w:val="auto"/>
          <w:sz w:val="32"/>
          <w:szCs w:val="32"/>
          <w:u w:val="none"/>
        </w:rPr>
        <w:t>上述情形不涉及《江苏省土地管理条例》第三十七条规定的需要举行听证会的要求，不需要组织召开听证会。</w:t>
      </w:r>
      <w:r>
        <w:rPr>
          <w:rFonts w:hint="default" w:ascii="Times New Roman" w:hAnsi="Times New Roman" w:eastAsia="方正仿宋_GBK" w:cs="Times New Roman"/>
          <w:bCs/>
          <w:color w:val="auto"/>
          <w:sz w:val="32"/>
          <w:szCs w:val="32"/>
          <w:u w:val="none"/>
          <w:lang w:eastAsia="zh-CN"/>
        </w:rPr>
        <w:t>【</w:t>
      </w:r>
      <w:r>
        <w:rPr>
          <w:rFonts w:hint="default" w:ascii="Times New Roman" w:hAnsi="Times New Roman" w:eastAsia="方正仿宋_GBK" w:cs="Times New Roman"/>
          <w:bCs/>
          <w:color w:val="auto"/>
          <w:sz w:val="32"/>
          <w:szCs w:val="32"/>
          <w:u w:val="none"/>
          <w:lang w:val="en-US" w:eastAsia="zh-CN"/>
        </w:rPr>
        <w:t>如举行听证，按举行听证情况填写</w:t>
      </w:r>
      <w:r>
        <w:rPr>
          <w:rFonts w:hint="default" w:ascii="Times New Roman" w:hAnsi="Times New Roman" w:eastAsia="方正仿宋_GBK" w:cs="Times New Roman"/>
          <w:bCs/>
          <w:color w:val="auto"/>
          <w:sz w:val="32"/>
          <w:szCs w:val="32"/>
          <w:u w:val="none"/>
          <w:lang w:eastAsia="zh-CN"/>
        </w:rPr>
        <w:t>】</w:t>
      </w:r>
    </w:p>
    <w:p w14:paraId="7DE7FBEC">
      <w:pPr>
        <w:keepNext w:val="0"/>
        <w:keepLines w:val="0"/>
        <w:pageBreakBefore w:val="0"/>
        <w:widowControl/>
        <w:kinsoku/>
        <w:wordWrap/>
        <w:overflowPunct/>
        <w:topLinePunct w:val="0"/>
        <w:bidi w:val="0"/>
        <w:adjustRightInd/>
        <w:snapToGrid w:val="0"/>
        <w:spacing w:beforeAutospacing="0" w:line="620" w:lineRule="exact"/>
        <w:ind w:firstLine="645"/>
        <w:textAlignment w:val="auto"/>
        <w:rPr>
          <w:rFonts w:hint="default" w:ascii="Times New Roman" w:hAnsi="Times New Roman" w:eastAsia="方正仿宋_GBK" w:cs="Times New Roman"/>
          <w:bCs/>
          <w:color w:val="auto"/>
          <w:sz w:val="32"/>
          <w:szCs w:val="32"/>
          <w:u w:val="none"/>
        </w:rPr>
      </w:pPr>
      <w:r>
        <w:rPr>
          <w:rFonts w:hint="default" w:ascii="Times New Roman" w:hAnsi="Times New Roman" w:eastAsia="方正仿宋_GBK" w:cs="Times New Roman"/>
          <w:bCs/>
          <w:color w:val="auto"/>
          <w:sz w:val="32"/>
          <w:szCs w:val="32"/>
          <w:u w:val="none"/>
        </w:rPr>
        <w:t>现将本</w:t>
      </w:r>
      <w:r>
        <w:rPr>
          <w:rFonts w:hint="default" w:ascii="Times New Roman" w:hAnsi="Times New Roman" w:eastAsia="方正仿宋_GBK" w:cs="Times New Roman"/>
          <w:bCs/>
          <w:color w:val="auto"/>
          <w:sz w:val="32"/>
          <w:szCs w:val="32"/>
          <w:u w:val="none"/>
          <w:lang w:val="en-US" w:eastAsia="zh-CN"/>
        </w:rPr>
        <w:t>【项目/地块名称】</w:t>
      </w:r>
      <w:r>
        <w:rPr>
          <w:rFonts w:hint="default" w:ascii="Times New Roman" w:hAnsi="Times New Roman" w:eastAsia="方正仿宋_GBK" w:cs="Times New Roman"/>
          <w:bCs/>
          <w:color w:val="auto"/>
          <w:sz w:val="32"/>
          <w:szCs w:val="32"/>
          <w:u w:val="none"/>
        </w:rPr>
        <w:t xml:space="preserve">征地补偿安置方案上报区人民政府， 请予以批准。 </w:t>
      </w:r>
    </w:p>
    <w:p w14:paraId="117E715F">
      <w:pPr>
        <w:keepNext w:val="0"/>
        <w:keepLines w:val="0"/>
        <w:pageBreakBefore w:val="0"/>
        <w:widowControl/>
        <w:kinsoku/>
        <w:wordWrap/>
        <w:overflowPunct/>
        <w:topLinePunct w:val="0"/>
        <w:bidi w:val="0"/>
        <w:adjustRightInd/>
        <w:snapToGrid w:val="0"/>
        <w:spacing w:beforeAutospacing="0" w:line="620" w:lineRule="exact"/>
        <w:ind w:firstLine="645"/>
        <w:textAlignment w:val="auto"/>
        <w:rPr>
          <w:rFonts w:hint="default" w:ascii="Times New Roman" w:hAnsi="Times New Roman" w:eastAsia="方正仿宋_GBK" w:cs="Times New Roman"/>
          <w:bCs/>
          <w:color w:val="auto"/>
          <w:sz w:val="32"/>
          <w:szCs w:val="32"/>
          <w:u w:val="none"/>
        </w:rPr>
      </w:pPr>
      <w:r>
        <w:rPr>
          <w:rFonts w:hint="default" w:ascii="Times New Roman" w:hAnsi="Times New Roman" w:eastAsia="方正仿宋_GBK" w:cs="Times New Roman"/>
          <w:bCs/>
          <w:color w:val="auto"/>
          <w:sz w:val="32"/>
          <w:szCs w:val="32"/>
          <w:u w:val="none"/>
        </w:rPr>
        <w:t xml:space="preserve">当否，请批示。 </w:t>
      </w:r>
    </w:p>
    <w:p w14:paraId="1615721B">
      <w:pPr>
        <w:keepNext w:val="0"/>
        <w:keepLines w:val="0"/>
        <w:pageBreakBefore w:val="0"/>
        <w:widowControl/>
        <w:kinsoku/>
        <w:wordWrap/>
        <w:overflowPunct/>
        <w:topLinePunct w:val="0"/>
        <w:bidi w:val="0"/>
        <w:adjustRightInd/>
        <w:snapToGrid w:val="0"/>
        <w:spacing w:beforeAutospacing="0" w:line="620" w:lineRule="exact"/>
        <w:ind w:firstLine="645"/>
        <w:textAlignment w:val="auto"/>
        <w:rPr>
          <w:rFonts w:hint="default" w:ascii="Times New Roman" w:hAnsi="Times New Roman" w:eastAsia="方正仿宋_GBK" w:cs="Times New Roman"/>
          <w:bCs/>
          <w:color w:val="auto"/>
          <w:sz w:val="32"/>
          <w:szCs w:val="32"/>
          <w:u w:val="none"/>
        </w:rPr>
      </w:pPr>
    </w:p>
    <w:p w14:paraId="3141DC63">
      <w:pPr>
        <w:keepNext w:val="0"/>
        <w:keepLines w:val="0"/>
        <w:pageBreakBefore w:val="0"/>
        <w:widowControl/>
        <w:kinsoku/>
        <w:wordWrap/>
        <w:overflowPunct/>
        <w:topLinePunct w:val="0"/>
        <w:bidi w:val="0"/>
        <w:adjustRightInd/>
        <w:snapToGrid w:val="0"/>
        <w:spacing w:beforeAutospacing="0" w:line="620" w:lineRule="exact"/>
        <w:ind w:firstLine="645"/>
        <w:textAlignment w:val="auto"/>
        <w:rPr>
          <w:rFonts w:hint="default" w:ascii="Times New Roman" w:hAnsi="Times New Roman" w:eastAsia="方正仿宋_GBK" w:cs="Times New Roman"/>
          <w:bCs/>
          <w:color w:val="auto"/>
          <w:sz w:val="32"/>
          <w:szCs w:val="32"/>
          <w:u w:val="none"/>
        </w:rPr>
      </w:pPr>
      <w:r>
        <w:rPr>
          <w:rFonts w:hint="default" w:ascii="Times New Roman" w:hAnsi="Times New Roman" w:eastAsia="方正仿宋_GBK" w:cs="Times New Roman"/>
          <w:bCs/>
          <w:color w:val="auto"/>
          <w:sz w:val="32"/>
          <w:szCs w:val="32"/>
          <w:u w:val="none"/>
        </w:rPr>
        <w:t xml:space="preserve">附件：1、征地补偿安置方案征求意见材料 </w:t>
      </w:r>
    </w:p>
    <w:p w14:paraId="0E5E52A8">
      <w:pPr>
        <w:keepNext w:val="0"/>
        <w:keepLines w:val="0"/>
        <w:pageBreakBefore w:val="0"/>
        <w:widowControl/>
        <w:kinsoku/>
        <w:wordWrap/>
        <w:overflowPunct/>
        <w:topLinePunct w:val="0"/>
        <w:bidi w:val="0"/>
        <w:adjustRightInd/>
        <w:snapToGrid w:val="0"/>
        <w:spacing w:beforeAutospacing="0" w:line="620" w:lineRule="exact"/>
        <w:ind w:firstLine="1622" w:firstLineChars="507"/>
        <w:textAlignment w:val="auto"/>
        <w:rPr>
          <w:rFonts w:hint="default" w:ascii="Times New Roman" w:hAnsi="Times New Roman" w:eastAsia="方正仿宋_GBK" w:cs="Times New Roman"/>
          <w:bCs/>
          <w:color w:val="auto"/>
          <w:sz w:val="32"/>
          <w:szCs w:val="32"/>
          <w:u w:val="none"/>
        </w:rPr>
      </w:pPr>
      <w:r>
        <w:rPr>
          <w:rFonts w:hint="default" w:ascii="Times New Roman" w:hAnsi="Times New Roman" w:eastAsia="方正仿宋_GBK" w:cs="Times New Roman"/>
          <w:bCs/>
          <w:color w:val="auto"/>
          <w:sz w:val="32"/>
          <w:szCs w:val="32"/>
          <w:u w:val="none"/>
        </w:rPr>
        <w:t>2、《南京市高淳区人民政府征地补偿安置方案公               告》（宁（高）征补安置〔20</w:t>
      </w:r>
      <w:r>
        <w:rPr>
          <w:rFonts w:hint="default" w:ascii="Times New Roman" w:hAnsi="Times New Roman" w:eastAsia="方正仿宋_GBK" w:cs="Times New Roman"/>
          <w:bCs/>
          <w:color w:val="auto"/>
          <w:sz w:val="32"/>
          <w:szCs w:val="32"/>
          <w:u w:val="none"/>
          <w:lang w:val="en-US" w:eastAsia="zh-CN"/>
        </w:rPr>
        <w:t>××</w:t>
      </w:r>
      <w:r>
        <w:rPr>
          <w:rFonts w:hint="default" w:ascii="Times New Roman" w:hAnsi="Times New Roman" w:eastAsia="方正仿宋_GBK" w:cs="Times New Roman"/>
          <w:bCs/>
          <w:color w:val="auto"/>
          <w:sz w:val="32"/>
          <w:szCs w:val="32"/>
          <w:u w:val="none"/>
        </w:rPr>
        <w:t>〕</w:t>
      </w:r>
      <w:r>
        <w:rPr>
          <w:rFonts w:hint="default" w:ascii="Times New Roman" w:hAnsi="Times New Roman" w:eastAsia="方正仿宋_GBK" w:cs="Times New Roman"/>
          <w:bCs/>
          <w:color w:val="auto"/>
          <w:sz w:val="32"/>
          <w:szCs w:val="32"/>
          <w:u w:val="none"/>
          <w:lang w:val="en-US" w:eastAsia="zh-CN"/>
        </w:rPr>
        <w:t>××</w:t>
      </w:r>
      <w:r>
        <w:rPr>
          <w:rFonts w:hint="default" w:ascii="Times New Roman" w:hAnsi="Times New Roman" w:eastAsia="方正仿宋_GBK" w:cs="Times New Roman"/>
          <w:bCs/>
          <w:color w:val="auto"/>
          <w:sz w:val="32"/>
          <w:szCs w:val="32"/>
          <w:u w:val="none"/>
        </w:rPr>
        <w:t>号）</w:t>
      </w:r>
    </w:p>
    <w:p w14:paraId="2A3FF154">
      <w:pPr>
        <w:keepNext w:val="0"/>
        <w:keepLines w:val="0"/>
        <w:pageBreakBefore w:val="0"/>
        <w:widowControl/>
        <w:kinsoku/>
        <w:wordWrap/>
        <w:overflowPunct/>
        <w:topLinePunct w:val="0"/>
        <w:bidi w:val="0"/>
        <w:adjustRightInd/>
        <w:snapToGrid w:val="0"/>
        <w:spacing w:beforeAutospacing="0" w:line="620" w:lineRule="exact"/>
        <w:ind w:firstLine="1622" w:firstLineChars="507"/>
        <w:textAlignment w:val="auto"/>
        <w:rPr>
          <w:rFonts w:hint="default" w:ascii="Times New Roman" w:hAnsi="Times New Roman" w:eastAsia="方正仿宋_GBK" w:cs="Times New Roman"/>
          <w:bCs/>
          <w:color w:val="auto"/>
          <w:sz w:val="32"/>
          <w:szCs w:val="32"/>
          <w:u w:val="none"/>
        </w:rPr>
      </w:pPr>
      <w:r>
        <w:rPr>
          <w:rFonts w:hint="default" w:ascii="Times New Roman" w:hAnsi="Times New Roman" w:eastAsia="方正仿宋_GBK" w:cs="Times New Roman"/>
          <w:bCs/>
          <w:color w:val="auto"/>
          <w:sz w:val="32"/>
          <w:szCs w:val="32"/>
          <w:u w:val="none"/>
        </w:rPr>
        <w:t>3、关于同意</w:t>
      </w:r>
      <w:r>
        <w:rPr>
          <w:rFonts w:hint="default" w:ascii="Times New Roman" w:hAnsi="Times New Roman" w:eastAsia="方正仿宋_GBK" w:cs="Times New Roman"/>
          <w:bCs/>
          <w:color w:val="auto"/>
          <w:sz w:val="32"/>
          <w:szCs w:val="32"/>
          <w:u w:val="none"/>
          <w:lang w:val="en-US" w:eastAsia="zh-CN"/>
        </w:rPr>
        <w:t>××【</w:t>
      </w:r>
      <w:r>
        <w:rPr>
          <w:rFonts w:hint="default" w:ascii="Times New Roman" w:hAnsi="Times New Roman" w:eastAsia="方正仿宋_GBK" w:cs="Times New Roman"/>
          <w:bCs/>
          <w:color w:val="auto"/>
          <w:sz w:val="32"/>
          <w:szCs w:val="32"/>
          <w:u w:val="none"/>
        </w:rPr>
        <w:t>项目</w:t>
      </w:r>
      <w:r>
        <w:rPr>
          <w:rFonts w:hint="default" w:ascii="Times New Roman" w:hAnsi="Times New Roman" w:eastAsia="方正仿宋_GBK" w:cs="Times New Roman"/>
          <w:bCs/>
          <w:color w:val="auto"/>
          <w:sz w:val="32"/>
          <w:szCs w:val="32"/>
          <w:u w:val="none"/>
          <w:lang w:val="en-US" w:eastAsia="zh-CN"/>
        </w:rPr>
        <w:t>/地块名称</w:t>
      </w:r>
      <w:r>
        <w:rPr>
          <w:rFonts w:hint="default" w:ascii="Times New Roman" w:hAnsi="Times New Roman" w:eastAsia="方正仿宋_GBK" w:cs="Times New Roman"/>
          <w:bCs/>
          <w:color w:val="auto"/>
          <w:sz w:val="32"/>
          <w:szCs w:val="32"/>
          <w:u w:val="none"/>
          <w:lang w:eastAsia="zh-CN"/>
        </w:rPr>
        <w:t>】</w:t>
      </w:r>
      <w:r>
        <w:rPr>
          <w:rFonts w:hint="default" w:ascii="Times New Roman" w:hAnsi="Times New Roman" w:eastAsia="方正仿宋_GBK" w:cs="Times New Roman"/>
          <w:bCs/>
          <w:color w:val="auto"/>
          <w:sz w:val="32"/>
          <w:szCs w:val="32"/>
          <w:u w:val="none"/>
        </w:rPr>
        <w:t xml:space="preserve">征地补偿安置方案的批复（代拟稿） </w:t>
      </w:r>
    </w:p>
    <w:p w14:paraId="1D04EA8C">
      <w:pPr>
        <w:keepNext w:val="0"/>
        <w:keepLines w:val="0"/>
        <w:pageBreakBefore w:val="0"/>
        <w:widowControl/>
        <w:kinsoku/>
        <w:wordWrap/>
        <w:overflowPunct/>
        <w:topLinePunct w:val="0"/>
        <w:bidi w:val="0"/>
        <w:adjustRightInd/>
        <w:snapToGrid w:val="0"/>
        <w:spacing w:beforeAutospacing="0" w:line="620" w:lineRule="exact"/>
        <w:ind w:firstLine="1622" w:firstLineChars="507"/>
        <w:textAlignment w:val="auto"/>
        <w:rPr>
          <w:rFonts w:hint="default" w:ascii="Times New Roman" w:hAnsi="Times New Roman" w:eastAsia="方正仿宋_GBK" w:cs="Times New Roman"/>
          <w:bCs/>
          <w:color w:val="auto"/>
          <w:sz w:val="32"/>
          <w:szCs w:val="32"/>
          <w:u w:val="none"/>
        </w:rPr>
      </w:pPr>
      <w:r>
        <w:rPr>
          <w:rFonts w:hint="default" w:ascii="Times New Roman" w:hAnsi="Times New Roman" w:eastAsia="方正仿宋_GBK" w:cs="Times New Roman"/>
          <w:bCs/>
          <w:color w:val="auto"/>
          <w:sz w:val="32"/>
          <w:szCs w:val="32"/>
          <w:u w:val="none"/>
        </w:rPr>
        <w:t xml:space="preserve">4、听证材料 </w:t>
      </w:r>
    </w:p>
    <w:p w14:paraId="17C28DB2">
      <w:pPr>
        <w:keepNext w:val="0"/>
        <w:keepLines w:val="0"/>
        <w:pageBreakBefore w:val="0"/>
        <w:widowControl/>
        <w:kinsoku/>
        <w:wordWrap/>
        <w:overflowPunct/>
        <w:topLinePunct w:val="0"/>
        <w:bidi w:val="0"/>
        <w:adjustRightInd/>
        <w:snapToGrid w:val="0"/>
        <w:spacing w:beforeAutospacing="0" w:line="620" w:lineRule="exact"/>
        <w:ind w:firstLine="645"/>
        <w:textAlignment w:val="auto"/>
        <w:rPr>
          <w:rFonts w:hint="default" w:ascii="Times New Roman" w:hAnsi="Times New Roman" w:eastAsia="方正仿宋_GBK" w:cs="Times New Roman"/>
          <w:bCs/>
          <w:color w:val="auto"/>
          <w:sz w:val="32"/>
          <w:szCs w:val="32"/>
          <w:u w:val="none"/>
        </w:rPr>
      </w:pPr>
    </w:p>
    <w:p w14:paraId="74A57903">
      <w:pPr>
        <w:keepNext w:val="0"/>
        <w:keepLines w:val="0"/>
        <w:pageBreakBefore w:val="0"/>
        <w:widowControl/>
        <w:kinsoku/>
        <w:wordWrap/>
        <w:overflowPunct/>
        <w:topLinePunct w:val="0"/>
        <w:bidi w:val="0"/>
        <w:adjustRightInd/>
        <w:snapToGrid w:val="0"/>
        <w:spacing w:beforeAutospacing="0" w:line="620" w:lineRule="exact"/>
        <w:ind w:firstLine="645"/>
        <w:textAlignment w:val="auto"/>
        <w:rPr>
          <w:rFonts w:hint="default" w:ascii="Times New Roman" w:hAnsi="Times New Roman" w:eastAsia="方正仿宋_GBK" w:cs="Times New Roman"/>
          <w:bCs/>
          <w:color w:val="auto"/>
          <w:sz w:val="32"/>
          <w:szCs w:val="32"/>
          <w:u w:val="none"/>
        </w:rPr>
      </w:pPr>
    </w:p>
    <w:p w14:paraId="5F4C9A91">
      <w:pPr>
        <w:keepNext w:val="0"/>
        <w:keepLines w:val="0"/>
        <w:pageBreakBefore w:val="0"/>
        <w:widowControl/>
        <w:kinsoku/>
        <w:wordWrap/>
        <w:overflowPunct/>
        <w:topLinePunct w:val="0"/>
        <w:bidi w:val="0"/>
        <w:adjustRightInd/>
        <w:snapToGrid w:val="0"/>
        <w:spacing w:beforeAutospacing="0" w:line="620" w:lineRule="exact"/>
        <w:ind w:firstLine="3539" w:firstLineChars="1106"/>
        <w:textAlignment w:val="auto"/>
        <w:rPr>
          <w:rFonts w:hint="default" w:ascii="Times New Roman" w:hAnsi="Times New Roman" w:eastAsia="方正仿宋_GBK" w:cs="Times New Roman"/>
          <w:bCs/>
          <w:color w:val="auto"/>
          <w:sz w:val="32"/>
          <w:szCs w:val="32"/>
          <w:u w:val="none"/>
        </w:rPr>
      </w:pPr>
      <w:r>
        <w:rPr>
          <w:rFonts w:hint="default" w:ascii="Times New Roman" w:hAnsi="Times New Roman" w:eastAsia="方正仿宋_GBK" w:cs="Times New Roman"/>
          <w:bCs/>
          <w:color w:val="auto"/>
          <w:sz w:val="32"/>
          <w:szCs w:val="32"/>
          <w:u w:val="none"/>
        </w:rPr>
        <w:t>南京市规划和自然资源局高淳分局</w:t>
      </w:r>
    </w:p>
    <w:p w14:paraId="7DF4DA03">
      <w:pPr>
        <w:keepNext w:val="0"/>
        <w:keepLines w:val="0"/>
        <w:pageBreakBefore w:val="0"/>
        <w:widowControl/>
        <w:kinsoku/>
        <w:wordWrap/>
        <w:overflowPunct/>
        <w:topLinePunct w:val="0"/>
        <w:bidi w:val="0"/>
        <w:adjustRightInd/>
        <w:snapToGrid w:val="0"/>
        <w:spacing w:beforeAutospacing="0" w:line="620" w:lineRule="exact"/>
        <w:ind w:firstLine="4160" w:firstLineChars="1300"/>
        <w:textAlignment w:val="auto"/>
        <w:rPr>
          <w:rFonts w:hint="default" w:ascii="Times New Roman" w:hAnsi="Times New Roman" w:eastAsia="方正仿宋_GBK" w:cs="Times New Roman"/>
          <w:bCs/>
          <w:color w:val="auto"/>
          <w:sz w:val="32"/>
          <w:szCs w:val="32"/>
          <w:u w:val="none"/>
        </w:rPr>
      </w:pPr>
      <w:r>
        <w:rPr>
          <w:rFonts w:hint="default" w:ascii="Times New Roman" w:hAnsi="Times New Roman" w:eastAsia="方正仿宋_GBK" w:cs="Times New Roman"/>
          <w:bCs/>
          <w:color w:val="auto"/>
          <w:sz w:val="32"/>
          <w:szCs w:val="32"/>
          <w:u w:val="none"/>
          <w:lang w:val="en-US" w:eastAsia="zh-CN"/>
        </w:rPr>
        <w:t>××××</w:t>
      </w:r>
      <w:r>
        <w:rPr>
          <w:rFonts w:hint="default" w:ascii="Times New Roman" w:hAnsi="Times New Roman" w:eastAsia="方正仿宋_GBK" w:cs="Times New Roman"/>
          <w:bCs/>
          <w:color w:val="auto"/>
          <w:sz w:val="32"/>
          <w:szCs w:val="32"/>
          <w:u w:val="none"/>
        </w:rPr>
        <w:t>年</w:t>
      </w:r>
      <w:r>
        <w:rPr>
          <w:rFonts w:hint="default" w:ascii="Times New Roman" w:hAnsi="Times New Roman" w:eastAsia="方正仿宋_GBK" w:cs="Times New Roman"/>
          <w:bCs/>
          <w:color w:val="auto"/>
          <w:sz w:val="32"/>
          <w:szCs w:val="32"/>
          <w:u w:val="none"/>
          <w:lang w:val="en-US" w:eastAsia="zh-CN"/>
        </w:rPr>
        <w:t>××</w:t>
      </w:r>
      <w:r>
        <w:rPr>
          <w:rFonts w:hint="default" w:ascii="Times New Roman" w:hAnsi="Times New Roman" w:eastAsia="方正仿宋_GBK" w:cs="Times New Roman"/>
          <w:bCs/>
          <w:color w:val="auto"/>
          <w:sz w:val="32"/>
          <w:szCs w:val="32"/>
          <w:u w:val="none"/>
        </w:rPr>
        <w:t>月</w:t>
      </w:r>
      <w:r>
        <w:rPr>
          <w:rFonts w:hint="default" w:ascii="Times New Roman" w:hAnsi="Times New Roman" w:eastAsia="方正仿宋_GBK" w:cs="Times New Roman"/>
          <w:bCs/>
          <w:color w:val="auto"/>
          <w:sz w:val="32"/>
          <w:szCs w:val="32"/>
          <w:u w:val="none"/>
          <w:lang w:val="en-US" w:eastAsia="zh-CN"/>
        </w:rPr>
        <w:t>××</w:t>
      </w:r>
      <w:r>
        <w:rPr>
          <w:rFonts w:hint="default" w:ascii="Times New Roman" w:hAnsi="Times New Roman" w:eastAsia="方正仿宋_GBK" w:cs="Times New Roman"/>
          <w:bCs/>
          <w:color w:val="auto"/>
          <w:sz w:val="32"/>
          <w:szCs w:val="32"/>
          <w:u w:val="none"/>
        </w:rPr>
        <w:t xml:space="preserve">日 </w:t>
      </w:r>
    </w:p>
    <w:p w14:paraId="3684B611">
      <w:pPr>
        <w:keepNext w:val="0"/>
        <w:keepLines w:val="0"/>
        <w:pageBreakBefore w:val="0"/>
        <w:widowControl/>
        <w:kinsoku/>
        <w:wordWrap/>
        <w:overflowPunct/>
        <w:topLinePunct w:val="0"/>
        <w:bidi w:val="0"/>
        <w:adjustRightInd/>
        <w:snapToGrid w:val="0"/>
        <w:spacing w:beforeAutospacing="0" w:line="620" w:lineRule="exact"/>
        <w:ind w:firstLine="645"/>
        <w:textAlignment w:val="auto"/>
        <w:rPr>
          <w:rFonts w:hint="default" w:ascii="Times New Roman" w:hAnsi="Times New Roman" w:eastAsia="方正仿宋_GBK" w:cs="Times New Roman"/>
          <w:bCs/>
          <w:color w:val="auto"/>
          <w:sz w:val="32"/>
          <w:szCs w:val="32"/>
          <w:u w:val="none"/>
          <w:lang w:val="en-US" w:eastAsia="zh-CN"/>
        </w:rPr>
      </w:pPr>
    </w:p>
    <w:p w14:paraId="204A586C">
      <w:pPr>
        <w:keepNext w:val="0"/>
        <w:keepLines w:val="0"/>
        <w:pageBreakBefore w:val="0"/>
        <w:widowControl/>
        <w:kinsoku/>
        <w:wordWrap/>
        <w:overflowPunct/>
        <w:topLinePunct w:val="0"/>
        <w:bidi w:val="0"/>
        <w:adjustRightInd/>
        <w:snapToGrid w:val="0"/>
        <w:spacing w:beforeAutospacing="0" w:line="620" w:lineRule="exact"/>
        <w:ind w:firstLine="645"/>
        <w:textAlignment w:val="auto"/>
        <w:rPr>
          <w:rFonts w:hint="default" w:ascii="Times New Roman" w:hAnsi="Times New Roman" w:eastAsia="方正仿宋_GBK" w:cs="Times New Roman"/>
          <w:bCs/>
          <w:color w:val="auto"/>
          <w:sz w:val="32"/>
          <w:szCs w:val="32"/>
          <w:u w:val="none"/>
          <w:lang w:val="en-US" w:eastAsia="zh-CN"/>
        </w:rPr>
      </w:pPr>
    </w:p>
    <w:p w14:paraId="1A716523">
      <w:pPr>
        <w:keepNext w:val="0"/>
        <w:keepLines w:val="0"/>
        <w:pageBreakBefore w:val="0"/>
        <w:widowControl/>
        <w:kinsoku/>
        <w:wordWrap/>
        <w:overflowPunct/>
        <w:topLinePunct w:val="0"/>
        <w:bidi w:val="0"/>
        <w:adjustRightInd/>
        <w:snapToGrid w:val="0"/>
        <w:spacing w:beforeAutospacing="0" w:line="620" w:lineRule="exact"/>
        <w:ind w:firstLine="645"/>
        <w:textAlignment w:val="auto"/>
        <w:rPr>
          <w:rFonts w:hint="default" w:ascii="Times New Roman" w:hAnsi="Times New Roman" w:eastAsia="方正仿宋_GBK" w:cs="Times New Roman"/>
          <w:bCs/>
          <w:color w:val="auto"/>
          <w:sz w:val="32"/>
          <w:szCs w:val="32"/>
          <w:u w:val="none"/>
          <w:lang w:val="en-US" w:eastAsia="zh-CN"/>
        </w:rPr>
      </w:pPr>
    </w:p>
    <w:p w14:paraId="21A1976F">
      <w:pPr>
        <w:keepNext w:val="0"/>
        <w:keepLines w:val="0"/>
        <w:pageBreakBefore w:val="0"/>
        <w:widowControl/>
        <w:kinsoku/>
        <w:wordWrap/>
        <w:overflowPunct/>
        <w:topLinePunct w:val="0"/>
        <w:bidi w:val="0"/>
        <w:adjustRightInd/>
        <w:snapToGrid w:val="0"/>
        <w:spacing w:beforeAutospacing="0" w:line="620" w:lineRule="exact"/>
        <w:ind w:firstLine="645"/>
        <w:textAlignment w:val="auto"/>
        <w:rPr>
          <w:rFonts w:hint="default" w:ascii="Times New Roman" w:hAnsi="Times New Roman" w:eastAsia="方正仿宋_GBK" w:cs="Times New Roman"/>
          <w:bCs/>
          <w:color w:val="auto"/>
          <w:sz w:val="32"/>
          <w:szCs w:val="32"/>
          <w:u w:val="none"/>
          <w:lang w:val="en-US" w:eastAsia="zh-CN"/>
        </w:rPr>
      </w:pPr>
    </w:p>
    <w:p w14:paraId="1FABCB85">
      <w:pPr>
        <w:keepNext w:val="0"/>
        <w:keepLines w:val="0"/>
        <w:pageBreakBefore w:val="0"/>
        <w:widowControl/>
        <w:kinsoku/>
        <w:wordWrap/>
        <w:overflowPunct/>
        <w:topLinePunct w:val="0"/>
        <w:bidi w:val="0"/>
        <w:adjustRightInd/>
        <w:snapToGrid w:val="0"/>
        <w:spacing w:beforeAutospacing="0" w:line="620" w:lineRule="exact"/>
        <w:ind w:firstLine="645"/>
        <w:textAlignment w:val="auto"/>
        <w:rPr>
          <w:rFonts w:hint="default" w:ascii="Times New Roman" w:hAnsi="Times New Roman" w:eastAsia="方正仿宋_GBK" w:cs="Times New Roman"/>
          <w:bCs/>
          <w:color w:val="auto"/>
          <w:sz w:val="32"/>
          <w:szCs w:val="32"/>
          <w:u w:val="none"/>
          <w:lang w:val="en-US" w:eastAsia="zh-CN"/>
        </w:rPr>
      </w:pPr>
    </w:p>
    <w:p w14:paraId="705669AB">
      <w:pPr>
        <w:keepNext w:val="0"/>
        <w:keepLines w:val="0"/>
        <w:pageBreakBefore w:val="0"/>
        <w:widowControl/>
        <w:kinsoku/>
        <w:wordWrap/>
        <w:overflowPunct/>
        <w:topLinePunct w:val="0"/>
        <w:bidi w:val="0"/>
        <w:adjustRightInd/>
        <w:snapToGrid w:val="0"/>
        <w:spacing w:beforeAutospacing="0" w:line="620" w:lineRule="exact"/>
        <w:ind w:firstLine="645"/>
        <w:textAlignment w:val="auto"/>
        <w:rPr>
          <w:rFonts w:hint="default" w:ascii="Times New Roman" w:hAnsi="Times New Roman" w:eastAsia="方正仿宋_GBK" w:cs="Times New Roman"/>
          <w:bCs/>
          <w:color w:val="auto"/>
          <w:sz w:val="32"/>
          <w:szCs w:val="32"/>
          <w:u w:val="none"/>
          <w:lang w:val="en-US" w:eastAsia="zh-CN"/>
        </w:rPr>
      </w:pPr>
    </w:p>
    <w:p w14:paraId="08CAE8ED">
      <w:pPr>
        <w:keepNext w:val="0"/>
        <w:keepLines w:val="0"/>
        <w:pageBreakBefore w:val="0"/>
        <w:widowControl/>
        <w:kinsoku/>
        <w:wordWrap/>
        <w:overflowPunct/>
        <w:topLinePunct w:val="0"/>
        <w:bidi w:val="0"/>
        <w:adjustRightInd/>
        <w:snapToGrid w:val="0"/>
        <w:spacing w:beforeAutospacing="0" w:line="620" w:lineRule="exact"/>
        <w:ind w:firstLine="645"/>
        <w:jc w:val="center"/>
        <w:textAlignment w:val="auto"/>
        <w:rPr>
          <w:rFonts w:hint="default" w:ascii="Times New Roman" w:hAnsi="Times New Roman" w:eastAsia="黑体" w:cs="Times New Roman"/>
          <w:b w:val="0"/>
          <w:bCs/>
          <w:color w:val="auto"/>
          <w:sz w:val="44"/>
          <w:szCs w:val="44"/>
          <w:u w:val="none"/>
          <w:lang w:val="en-US" w:eastAsia="zh-CN"/>
        </w:rPr>
      </w:pPr>
      <w:r>
        <w:rPr>
          <w:rFonts w:hint="default" w:ascii="Times New Roman" w:hAnsi="Times New Roman" w:eastAsia="黑体" w:cs="Times New Roman"/>
          <w:b w:val="0"/>
          <w:bCs/>
          <w:color w:val="auto"/>
          <w:sz w:val="44"/>
          <w:szCs w:val="44"/>
          <w:u w:val="none"/>
          <w:lang w:val="en-US" w:eastAsia="zh-CN"/>
        </w:rPr>
        <w:t>关于同意××【项目/地块名称】征地补偿安置方案的批复</w:t>
      </w:r>
    </w:p>
    <w:p w14:paraId="2048AE1D">
      <w:pPr>
        <w:keepNext w:val="0"/>
        <w:keepLines w:val="0"/>
        <w:pageBreakBefore w:val="0"/>
        <w:widowControl/>
        <w:kinsoku/>
        <w:wordWrap/>
        <w:overflowPunct/>
        <w:topLinePunct w:val="0"/>
        <w:bidi w:val="0"/>
        <w:adjustRightInd/>
        <w:snapToGrid w:val="0"/>
        <w:spacing w:beforeAutospacing="0" w:line="620" w:lineRule="exact"/>
        <w:ind w:firstLine="645"/>
        <w:jc w:val="center"/>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【文号】</w:t>
      </w:r>
    </w:p>
    <w:p w14:paraId="5B48D96F">
      <w:pPr>
        <w:keepNext w:val="0"/>
        <w:keepLines w:val="0"/>
        <w:pageBreakBefore w:val="0"/>
        <w:widowControl/>
        <w:kinsoku/>
        <w:wordWrap/>
        <w:overflowPunct/>
        <w:topLinePunct w:val="0"/>
        <w:bidi w:val="0"/>
        <w:adjustRightInd/>
        <w:snapToGrid w:val="0"/>
        <w:spacing w:beforeAutospacing="0" w:line="620" w:lineRule="exact"/>
        <w:ind w:firstLine="645"/>
        <w:textAlignment w:val="auto"/>
        <w:rPr>
          <w:rFonts w:hint="default" w:ascii="Times New Roman" w:hAnsi="Times New Roman" w:eastAsia="方正仿宋_GBK" w:cs="Times New Roman"/>
          <w:bCs/>
          <w:color w:val="auto"/>
          <w:sz w:val="32"/>
          <w:szCs w:val="32"/>
          <w:u w:val="none"/>
          <w:lang w:val="en-US" w:eastAsia="zh-CN"/>
        </w:rPr>
      </w:pPr>
    </w:p>
    <w:p w14:paraId="360646E3">
      <w:pPr>
        <w:keepNext w:val="0"/>
        <w:keepLines w:val="0"/>
        <w:pageBreakBefore w:val="0"/>
        <w:widowControl/>
        <w:kinsoku/>
        <w:wordWrap/>
        <w:overflowPunct/>
        <w:topLinePunct w:val="0"/>
        <w:bidi w:val="0"/>
        <w:adjustRightInd/>
        <w:snapToGrid w:val="0"/>
        <w:spacing w:beforeAutospacing="0" w:line="620" w:lineRule="exact"/>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南京市规划和自然资源局高淳分局：</w:t>
      </w:r>
    </w:p>
    <w:p w14:paraId="31CD9DF0">
      <w:pPr>
        <w:keepNext w:val="0"/>
        <w:keepLines w:val="0"/>
        <w:pageBreakBefore w:val="0"/>
        <w:widowControl/>
        <w:kinsoku/>
        <w:wordWrap/>
        <w:overflowPunct/>
        <w:topLinePunct w:val="0"/>
        <w:bidi w:val="0"/>
        <w:adjustRightInd/>
        <w:snapToGrid w:val="0"/>
        <w:spacing w:beforeAutospacing="0" w:line="620" w:lineRule="exact"/>
        <w:ind w:firstLine="640" w:firstLineChars="200"/>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你单位《关于××【</w:t>
      </w:r>
      <w:r>
        <w:rPr>
          <w:rFonts w:hint="default" w:ascii="Times New Roman" w:hAnsi="Times New Roman" w:eastAsia="方正仿宋_GBK" w:cs="Times New Roman"/>
          <w:b/>
          <w:bCs w:val="0"/>
          <w:color w:val="auto"/>
          <w:sz w:val="32"/>
          <w:szCs w:val="32"/>
          <w:u w:val="none"/>
          <w:lang w:val="en-US" w:eastAsia="zh-CN"/>
        </w:rPr>
        <w:t>项目/地块名称】</w:t>
      </w:r>
      <w:r>
        <w:rPr>
          <w:rFonts w:hint="default" w:ascii="Times New Roman" w:hAnsi="Times New Roman" w:eastAsia="方正仿宋_GBK" w:cs="Times New Roman"/>
          <w:bCs/>
          <w:color w:val="auto"/>
          <w:sz w:val="32"/>
          <w:szCs w:val="32"/>
          <w:u w:val="none"/>
          <w:lang w:val="en-US" w:eastAsia="zh-CN"/>
        </w:rPr>
        <w:t>征地补偿安置方案的请示》（【文号】）悉。经研究，同意你单位上报的征地补偿安置方案，请按照方案开展后续工作。</w:t>
      </w:r>
    </w:p>
    <w:p w14:paraId="51E93F7E">
      <w:pPr>
        <w:keepNext w:val="0"/>
        <w:keepLines w:val="0"/>
        <w:pageBreakBefore w:val="0"/>
        <w:widowControl/>
        <w:kinsoku/>
        <w:wordWrap/>
        <w:overflowPunct/>
        <w:topLinePunct w:val="0"/>
        <w:bidi w:val="0"/>
        <w:adjustRightInd/>
        <w:snapToGrid w:val="0"/>
        <w:spacing w:beforeAutospacing="0" w:line="620" w:lineRule="exact"/>
        <w:ind w:firstLine="645"/>
        <w:textAlignment w:val="auto"/>
        <w:rPr>
          <w:rFonts w:hint="default" w:ascii="Times New Roman" w:hAnsi="Times New Roman" w:eastAsia="方正仿宋_GBK" w:cs="Times New Roman"/>
          <w:bCs/>
          <w:color w:val="auto"/>
          <w:sz w:val="32"/>
          <w:szCs w:val="32"/>
          <w:u w:val="none"/>
          <w:lang w:val="en-US" w:eastAsia="zh-CN"/>
        </w:rPr>
      </w:pPr>
    </w:p>
    <w:p w14:paraId="3D3D2DD1">
      <w:pPr>
        <w:keepNext w:val="0"/>
        <w:keepLines w:val="0"/>
        <w:pageBreakBefore w:val="0"/>
        <w:widowControl/>
        <w:kinsoku/>
        <w:wordWrap/>
        <w:overflowPunct/>
        <w:topLinePunct w:val="0"/>
        <w:bidi w:val="0"/>
        <w:adjustRightInd/>
        <w:snapToGrid w:val="0"/>
        <w:spacing w:beforeAutospacing="0" w:line="620" w:lineRule="exact"/>
        <w:ind w:firstLine="645"/>
        <w:textAlignment w:val="auto"/>
        <w:rPr>
          <w:rFonts w:hint="default" w:ascii="Times New Roman" w:hAnsi="Times New Roman" w:eastAsia="方正仿宋_GBK" w:cs="Times New Roman"/>
          <w:bCs/>
          <w:color w:val="auto"/>
          <w:sz w:val="32"/>
          <w:szCs w:val="32"/>
          <w:u w:val="none"/>
          <w:lang w:val="en-US" w:eastAsia="zh-CN"/>
        </w:rPr>
      </w:pPr>
    </w:p>
    <w:p w14:paraId="7F34E05E">
      <w:pPr>
        <w:keepNext w:val="0"/>
        <w:keepLines w:val="0"/>
        <w:pageBreakBefore w:val="0"/>
        <w:widowControl/>
        <w:kinsoku/>
        <w:wordWrap/>
        <w:overflowPunct/>
        <w:topLinePunct w:val="0"/>
        <w:bidi w:val="0"/>
        <w:adjustRightInd/>
        <w:snapToGrid w:val="0"/>
        <w:spacing w:beforeAutospacing="0" w:line="620" w:lineRule="exact"/>
        <w:ind w:firstLine="4819" w:firstLineChars="1506"/>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高淳区人民政府（公章）</w:t>
      </w:r>
    </w:p>
    <w:p w14:paraId="066E5038">
      <w:pPr>
        <w:keepNext w:val="0"/>
        <w:keepLines w:val="0"/>
        <w:pageBreakBefore w:val="0"/>
        <w:widowControl/>
        <w:kinsoku/>
        <w:wordWrap/>
        <w:overflowPunct/>
        <w:topLinePunct w:val="0"/>
        <w:bidi w:val="0"/>
        <w:adjustRightInd/>
        <w:snapToGrid w:val="0"/>
        <w:spacing w:beforeAutospacing="0" w:line="620" w:lineRule="exact"/>
        <w:ind w:firstLine="4819" w:firstLineChars="1506"/>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××××年××月××日</w:t>
      </w:r>
    </w:p>
    <w:p w14:paraId="5FFB5ABA">
      <w:pPr>
        <w:keepNext w:val="0"/>
        <w:keepLines w:val="0"/>
        <w:pageBreakBefore w:val="0"/>
        <w:widowControl/>
        <w:kinsoku/>
        <w:wordWrap/>
        <w:overflowPunct/>
        <w:topLinePunct w:val="0"/>
        <w:bidi w:val="0"/>
        <w:adjustRightInd/>
        <w:snapToGrid w:val="0"/>
        <w:spacing w:beforeAutospacing="0" w:line="620" w:lineRule="exact"/>
        <w:ind w:firstLine="645"/>
        <w:textAlignment w:val="auto"/>
        <w:rPr>
          <w:rFonts w:hint="default" w:ascii="Times New Roman" w:hAnsi="Times New Roman" w:eastAsia="方正仿宋_GBK" w:cs="Times New Roman"/>
          <w:bCs/>
          <w:color w:val="auto"/>
          <w:sz w:val="32"/>
          <w:szCs w:val="32"/>
          <w:u w:val="none"/>
          <w:lang w:val="en-US" w:eastAsia="zh-CN"/>
        </w:rPr>
      </w:pPr>
    </w:p>
    <w:p w14:paraId="37620E9B">
      <w:pPr>
        <w:keepNext w:val="0"/>
        <w:keepLines w:val="0"/>
        <w:pageBreakBefore w:val="0"/>
        <w:widowControl/>
        <w:kinsoku/>
        <w:wordWrap/>
        <w:overflowPunct/>
        <w:topLinePunct w:val="0"/>
        <w:bidi w:val="0"/>
        <w:adjustRightInd/>
        <w:snapToGrid w:val="0"/>
        <w:spacing w:beforeAutospacing="0" w:line="620" w:lineRule="exact"/>
        <w:ind w:firstLine="645"/>
        <w:textAlignment w:val="auto"/>
        <w:rPr>
          <w:rFonts w:hint="default" w:ascii="Times New Roman" w:hAnsi="Times New Roman" w:eastAsia="方正仿宋_GBK" w:cs="Times New Roman"/>
          <w:bCs/>
          <w:color w:val="auto"/>
          <w:sz w:val="32"/>
          <w:szCs w:val="32"/>
          <w:u w:val="none"/>
          <w:lang w:val="en-US" w:eastAsia="zh-CN"/>
        </w:rPr>
      </w:pPr>
    </w:p>
    <w:p w14:paraId="06A187C0">
      <w:pPr>
        <w:keepNext w:val="0"/>
        <w:keepLines w:val="0"/>
        <w:pageBreakBefore w:val="0"/>
        <w:widowControl/>
        <w:kinsoku/>
        <w:wordWrap/>
        <w:overflowPunct/>
        <w:topLinePunct w:val="0"/>
        <w:bidi w:val="0"/>
        <w:adjustRightInd/>
        <w:snapToGrid w:val="0"/>
        <w:spacing w:beforeAutospacing="0" w:line="620" w:lineRule="exact"/>
        <w:ind w:firstLine="645"/>
        <w:textAlignment w:val="auto"/>
        <w:rPr>
          <w:rFonts w:hint="default" w:ascii="Times New Roman" w:hAnsi="Times New Roman" w:eastAsia="方正仿宋_GBK" w:cs="Times New Roman"/>
          <w:bCs/>
          <w:color w:val="auto"/>
          <w:sz w:val="32"/>
          <w:szCs w:val="32"/>
          <w:u w:val="none"/>
          <w:lang w:val="en-US" w:eastAsia="zh-CN"/>
        </w:rPr>
      </w:pPr>
    </w:p>
    <w:p w14:paraId="7E85FAC8">
      <w:pPr>
        <w:keepNext w:val="0"/>
        <w:keepLines w:val="0"/>
        <w:pageBreakBefore w:val="0"/>
        <w:widowControl/>
        <w:kinsoku/>
        <w:wordWrap/>
        <w:overflowPunct/>
        <w:topLinePunct w:val="0"/>
        <w:bidi w:val="0"/>
        <w:adjustRightInd/>
        <w:snapToGrid w:val="0"/>
        <w:spacing w:beforeAutospacing="0" w:line="620" w:lineRule="exact"/>
        <w:ind w:firstLine="645"/>
        <w:textAlignment w:val="auto"/>
        <w:rPr>
          <w:rFonts w:hint="default" w:ascii="Times New Roman" w:hAnsi="Times New Roman" w:eastAsia="方正仿宋_GBK" w:cs="Times New Roman"/>
          <w:bCs/>
          <w:color w:val="auto"/>
          <w:sz w:val="32"/>
          <w:szCs w:val="32"/>
          <w:u w:val="none"/>
          <w:lang w:val="en-US" w:eastAsia="zh-CN"/>
        </w:rPr>
      </w:pPr>
    </w:p>
    <w:p w14:paraId="0462DE61">
      <w:pPr>
        <w:keepNext w:val="0"/>
        <w:keepLines w:val="0"/>
        <w:pageBreakBefore w:val="0"/>
        <w:widowControl/>
        <w:kinsoku/>
        <w:wordWrap/>
        <w:overflowPunct/>
        <w:topLinePunct w:val="0"/>
        <w:bidi w:val="0"/>
        <w:adjustRightInd/>
        <w:snapToGrid w:val="0"/>
        <w:spacing w:beforeAutospacing="0" w:line="620" w:lineRule="exact"/>
        <w:ind w:firstLine="645"/>
        <w:textAlignment w:val="auto"/>
        <w:rPr>
          <w:rFonts w:hint="default" w:ascii="Times New Roman" w:hAnsi="Times New Roman" w:eastAsia="方正仿宋_GBK" w:cs="Times New Roman"/>
          <w:bCs/>
          <w:color w:val="auto"/>
          <w:sz w:val="32"/>
          <w:szCs w:val="32"/>
          <w:u w:val="none"/>
          <w:lang w:val="en-US" w:eastAsia="zh-CN"/>
        </w:rPr>
      </w:pPr>
    </w:p>
    <w:p w14:paraId="1A82EF89">
      <w:pPr>
        <w:keepNext w:val="0"/>
        <w:keepLines w:val="0"/>
        <w:pageBreakBefore w:val="0"/>
        <w:widowControl/>
        <w:kinsoku/>
        <w:wordWrap/>
        <w:overflowPunct/>
        <w:topLinePunct w:val="0"/>
        <w:bidi w:val="0"/>
        <w:adjustRightInd/>
        <w:snapToGrid w:val="0"/>
        <w:spacing w:beforeAutospacing="0" w:line="620" w:lineRule="exact"/>
        <w:ind w:firstLine="645"/>
        <w:textAlignment w:val="auto"/>
        <w:rPr>
          <w:rFonts w:hint="default" w:ascii="Times New Roman" w:hAnsi="Times New Roman" w:eastAsia="方正仿宋_GBK" w:cs="Times New Roman"/>
          <w:bCs/>
          <w:color w:val="auto"/>
          <w:sz w:val="32"/>
          <w:szCs w:val="32"/>
          <w:u w:val="none"/>
          <w:lang w:val="en-US" w:eastAsia="zh-CN"/>
        </w:rPr>
        <w:sectPr>
          <w:pgSz w:w="11906" w:h="16838"/>
          <w:pgMar w:top="1417" w:right="1531" w:bottom="1304" w:left="1531" w:header="851" w:footer="992" w:gutter="0"/>
          <w:pgNumType w:fmt="decimal"/>
          <w:cols w:space="425" w:num="1"/>
          <w:docGrid w:type="lines" w:linePitch="312" w:charSpace="0"/>
        </w:sectPr>
      </w:pPr>
    </w:p>
    <w:p w14:paraId="0A3BB123">
      <w:pPr>
        <w:keepNext w:val="0"/>
        <w:keepLines w:val="0"/>
        <w:pageBreakBefore w:val="0"/>
        <w:widowControl/>
        <w:kinsoku/>
        <w:wordWrap/>
        <w:overflowPunct/>
        <w:topLinePunct w:val="0"/>
        <w:bidi w:val="0"/>
        <w:adjustRightInd/>
        <w:snapToGrid w:val="0"/>
        <w:spacing w:beforeAutospacing="0" w:line="620" w:lineRule="exact"/>
        <w:ind w:firstLine="645"/>
        <w:jc w:val="center"/>
        <w:textAlignment w:val="auto"/>
        <w:rPr>
          <w:rFonts w:hint="default" w:ascii="Times New Roman" w:hAnsi="Times New Roman" w:eastAsia="黑体" w:cs="Times New Roman"/>
          <w:b w:val="0"/>
          <w:bCs/>
          <w:color w:val="auto"/>
          <w:sz w:val="44"/>
          <w:szCs w:val="44"/>
          <w:u w:val="none"/>
          <w:lang w:val="en-US" w:eastAsia="zh-CN"/>
        </w:rPr>
      </w:pPr>
      <w:r>
        <w:rPr>
          <w:rFonts w:hint="default" w:ascii="Times New Roman" w:hAnsi="Times New Roman" w:eastAsia="黑体" w:cs="Times New Roman"/>
          <w:b w:val="0"/>
          <w:bCs/>
          <w:color w:val="auto"/>
          <w:sz w:val="44"/>
          <w:szCs w:val="44"/>
          <w:u w:val="none"/>
          <w:lang w:val="en-US" w:eastAsia="zh-CN"/>
        </w:rPr>
        <w:t>拟征收土地所有权人补偿安置登记表</w:t>
      </w:r>
    </w:p>
    <w:p w14:paraId="25B1504A">
      <w:pPr>
        <w:keepNext w:val="0"/>
        <w:keepLines w:val="0"/>
        <w:pageBreakBefore w:val="0"/>
        <w:widowControl/>
        <w:kinsoku/>
        <w:wordWrap/>
        <w:overflowPunct/>
        <w:topLinePunct w:val="0"/>
        <w:bidi w:val="0"/>
        <w:adjustRightInd/>
        <w:snapToGrid w:val="0"/>
        <w:spacing w:beforeAutospacing="0" w:line="620" w:lineRule="exact"/>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0"/>
          <w:szCs w:val="30"/>
          <w:u w:val="none"/>
          <w:lang w:val="en-US" w:eastAsia="zh-CN"/>
        </w:rPr>
        <w:t>拟征收土地项目/地块名称：</w:t>
      </w:r>
    </w:p>
    <w:tbl>
      <w:tblPr>
        <w:tblStyle w:val="14"/>
        <w:tblW w:w="14505" w:type="dxa"/>
        <w:tblInd w:w="-1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6"/>
        <w:gridCol w:w="1930"/>
        <w:gridCol w:w="2499"/>
        <w:gridCol w:w="1363"/>
        <w:gridCol w:w="1619"/>
        <w:gridCol w:w="2663"/>
        <w:gridCol w:w="1505"/>
        <w:gridCol w:w="1870"/>
      </w:tblGrid>
      <w:tr w14:paraId="7865F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6" w:type="dxa"/>
            <w:vAlign w:val="center"/>
          </w:tcPr>
          <w:p w14:paraId="4AB81591">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序号</w:t>
            </w:r>
          </w:p>
        </w:tc>
        <w:tc>
          <w:tcPr>
            <w:tcW w:w="1930" w:type="dxa"/>
            <w:vAlign w:val="center"/>
          </w:tcPr>
          <w:p w14:paraId="3F0AAA36">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土地所有权人</w:t>
            </w:r>
          </w:p>
        </w:tc>
        <w:tc>
          <w:tcPr>
            <w:tcW w:w="2499" w:type="dxa"/>
            <w:vAlign w:val="center"/>
          </w:tcPr>
          <w:p w14:paraId="59432F5F">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不动产权利证书号</w:t>
            </w:r>
          </w:p>
        </w:tc>
        <w:tc>
          <w:tcPr>
            <w:tcW w:w="1363" w:type="dxa"/>
            <w:vAlign w:val="center"/>
          </w:tcPr>
          <w:p w14:paraId="459ABA64">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土地位置</w:t>
            </w:r>
          </w:p>
        </w:tc>
        <w:tc>
          <w:tcPr>
            <w:tcW w:w="1619" w:type="dxa"/>
            <w:vAlign w:val="center"/>
          </w:tcPr>
          <w:p w14:paraId="1727D82B">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证载面积</w:t>
            </w:r>
          </w:p>
          <w:p w14:paraId="69DF7D39">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（公顷）</w:t>
            </w:r>
          </w:p>
        </w:tc>
        <w:tc>
          <w:tcPr>
            <w:tcW w:w="2663" w:type="dxa"/>
            <w:vAlign w:val="center"/>
          </w:tcPr>
          <w:p w14:paraId="696B6B26">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拟征收土地类型与面积（公顷）</w:t>
            </w:r>
          </w:p>
        </w:tc>
        <w:tc>
          <w:tcPr>
            <w:tcW w:w="1505" w:type="dxa"/>
            <w:vAlign w:val="center"/>
          </w:tcPr>
          <w:p w14:paraId="39E826B7">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申请登记日期</w:t>
            </w:r>
          </w:p>
        </w:tc>
        <w:tc>
          <w:tcPr>
            <w:tcW w:w="1870" w:type="dxa"/>
            <w:vAlign w:val="center"/>
          </w:tcPr>
          <w:p w14:paraId="3FCEB1C0">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所有权人</w:t>
            </w:r>
          </w:p>
          <w:p w14:paraId="68A95034">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（代表）签名</w:t>
            </w:r>
          </w:p>
        </w:tc>
      </w:tr>
      <w:tr w14:paraId="3FCEE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1056" w:type="dxa"/>
            <w:vMerge w:val="restart"/>
            <w:vAlign w:val="center"/>
          </w:tcPr>
          <w:p w14:paraId="4001FAC4">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1</w:t>
            </w:r>
          </w:p>
        </w:tc>
        <w:tc>
          <w:tcPr>
            <w:tcW w:w="1930" w:type="dxa"/>
            <w:vMerge w:val="restart"/>
            <w:vAlign w:val="center"/>
          </w:tcPr>
          <w:p w14:paraId="2DBE0806">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2499" w:type="dxa"/>
            <w:vMerge w:val="restart"/>
            <w:vAlign w:val="center"/>
          </w:tcPr>
          <w:p w14:paraId="277F2A8F">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363" w:type="dxa"/>
            <w:vMerge w:val="restart"/>
            <w:vAlign w:val="center"/>
          </w:tcPr>
          <w:p w14:paraId="4B0EAA67">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619" w:type="dxa"/>
            <w:vMerge w:val="restart"/>
            <w:vAlign w:val="center"/>
          </w:tcPr>
          <w:p w14:paraId="5F7A837A">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2663" w:type="dxa"/>
            <w:vAlign w:val="center"/>
          </w:tcPr>
          <w:p w14:paraId="6A4E3E99">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农用地：</w:t>
            </w:r>
          </w:p>
        </w:tc>
        <w:tc>
          <w:tcPr>
            <w:tcW w:w="1505" w:type="dxa"/>
            <w:vMerge w:val="restart"/>
            <w:vAlign w:val="center"/>
          </w:tcPr>
          <w:p w14:paraId="42594AE5">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870" w:type="dxa"/>
            <w:vMerge w:val="restart"/>
            <w:vAlign w:val="center"/>
          </w:tcPr>
          <w:p w14:paraId="7B09410A">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r>
      <w:tr w14:paraId="46DDB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1056" w:type="dxa"/>
            <w:vMerge w:val="continue"/>
            <w:vAlign w:val="center"/>
          </w:tcPr>
          <w:p w14:paraId="214ED450">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color w:val="auto"/>
                <w:sz w:val="24"/>
                <w:szCs w:val="24"/>
                <w:u w:val="none"/>
              </w:rPr>
            </w:pPr>
          </w:p>
        </w:tc>
        <w:tc>
          <w:tcPr>
            <w:tcW w:w="1930" w:type="dxa"/>
            <w:vMerge w:val="continue"/>
            <w:vAlign w:val="center"/>
          </w:tcPr>
          <w:p w14:paraId="137EA5ED">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color w:val="auto"/>
                <w:sz w:val="24"/>
                <w:szCs w:val="24"/>
                <w:u w:val="none"/>
              </w:rPr>
            </w:pPr>
          </w:p>
        </w:tc>
        <w:tc>
          <w:tcPr>
            <w:tcW w:w="2499" w:type="dxa"/>
            <w:vMerge w:val="continue"/>
            <w:vAlign w:val="center"/>
          </w:tcPr>
          <w:p w14:paraId="3FF7096A">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color w:val="auto"/>
                <w:sz w:val="24"/>
                <w:szCs w:val="24"/>
                <w:u w:val="none"/>
              </w:rPr>
            </w:pPr>
          </w:p>
        </w:tc>
        <w:tc>
          <w:tcPr>
            <w:tcW w:w="1363" w:type="dxa"/>
            <w:vMerge w:val="continue"/>
            <w:vAlign w:val="center"/>
          </w:tcPr>
          <w:p w14:paraId="556760CE">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color w:val="auto"/>
                <w:sz w:val="24"/>
                <w:szCs w:val="24"/>
                <w:u w:val="none"/>
              </w:rPr>
            </w:pPr>
          </w:p>
        </w:tc>
        <w:tc>
          <w:tcPr>
            <w:tcW w:w="1619" w:type="dxa"/>
            <w:vMerge w:val="continue"/>
            <w:vAlign w:val="center"/>
          </w:tcPr>
          <w:p w14:paraId="0B1CA620">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color w:val="auto"/>
                <w:sz w:val="24"/>
                <w:szCs w:val="24"/>
                <w:u w:val="none"/>
              </w:rPr>
            </w:pPr>
          </w:p>
        </w:tc>
        <w:tc>
          <w:tcPr>
            <w:tcW w:w="2663" w:type="dxa"/>
            <w:vAlign w:val="center"/>
          </w:tcPr>
          <w:p w14:paraId="3C48E2A0">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建设用地：</w:t>
            </w:r>
          </w:p>
        </w:tc>
        <w:tc>
          <w:tcPr>
            <w:tcW w:w="1505" w:type="dxa"/>
            <w:vMerge w:val="continue"/>
            <w:vAlign w:val="center"/>
          </w:tcPr>
          <w:p w14:paraId="5C7F0673">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870" w:type="dxa"/>
            <w:vMerge w:val="continue"/>
            <w:vAlign w:val="center"/>
          </w:tcPr>
          <w:p w14:paraId="38D8DCCC">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r>
      <w:tr w14:paraId="6123C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1056" w:type="dxa"/>
            <w:vMerge w:val="continue"/>
            <w:vAlign w:val="center"/>
          </w:tcPr>
          <w:p w14:paraId="43B86BE8">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930" w:type="dxa"/>
            <w:vMerge w:val="continue"/>
            <w:vAlign w:val="center"/>
          </w:tcPr>
          <w:p w14:paraId="799D52DC">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2499" w:type="dxa"/>
            <w:vMerge w:val="continue"/>
            <w:vAlign w:val="center"/>
          </w:tcPr>
          <w:p w14:paraId="21EBFBD1">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363" w:type="dxa"/>
            <w:vMerge w:val="continue"/>
            <w:vAlign w:val="center"/>
          </w:tcPr>
          <w:p w14:paraId="3E37D778">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619" w:type="dxa"/>
            <w:vMerge w:val="continue"/>
            <w:vAlign w:val="center"/>
          </w:tcPr>
          <w:p w14:paraId="3FF96784">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2663" w:type="dxa"/>
            <w:vAlign w:val="center"/>
          </w:tcPr>
          <w:p w14:paraId="76B9A066">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未利用地：</w:t>
            </w:r>
          </w:p>
        </w:tc>
        <w:tc>
          <w:tcPr>
            <w:tcW w:w="1505" w:type="dxa"/>
            <w:vMerge w:val="continue"/>
            <w:vAlign w:val="center"/>
          </w:tcPr>
          <w:p w14:paraId="4CC5C06A">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870" w:type="dxa"/>
            <w:vMerge w:val="continue"/>
            <w:vAlign w:val="center"/>
          </w:tcPr>
          <w:p w14:paraId="24EB7588">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r>
      <w:tr w14:paraId="798CF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1056" w:type="dxa"/>
            <w:vMerge w:val="continue"/>
            <w:vAlign w:val="center"/>
          </w:tcPr>
          <w:p w14:paraId="2C756BA7">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930" w:type="dxa"/>
            <w:vMerge w:val="continue"/>
            <w:vAlign w:val="center"/>
          </w:tcPr>
          <w:p w14:paraId="11A7E3AD">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2499" w:type="dxa"/>
            <w:vMerge w:val="continue"/>
            <w:vAlign w:val="center"/>
          </w:tcPr>
          <w:p w14:paraId="2B4AB106">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363" w:type="dxa"/>
            <w:vMerge w:val="continue"/>
            <w:vAlign w:val="center"/>
          </w:tcPr>
          <w:p w14:paraId="072E0BA3">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619" w:type="dxa"/>
            <w:vMerge w:val="continue"/>
            <w:vAlign w:val="center"/>
          </w:tcPr>
          <w:p w14:paraId="35A322D7">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2663" w:type="dxa"/>
            <w:vAlign w:val="center"/>
          </w:tcPr>
          <w:p w14:paraId="0B137007">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合计：</w:t>
            </w:r>
          </w:p>
        </w:tc>
        <w:tc>
          <w:tcPr>
            <w:tcW w:w="1505" w:type="dxa"/>
            <w:vMerge w:val="continue"/>
            <w:vAlign w:val="center"/>
          </w:tcPr>
          <w:p w14:paraId="41DF3FEA">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870" w:type="dxa"/>
            <w:vMerge w:val="continue"/>
            <w:vAlign w:val="center"/>
          </w:tcPr>
          <w:p w14:paraId="1F9F66D3">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r>
      <w:tr w14:paraId="692E2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1056" w:type="dxa"/>
            <w:vAlign w:val="center"/>
          </w:tcPr>
          <w:p w14:paraId="50584392">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2</w:t>
            </w:r>
          </w:p>
        </w:tc>
        <w:tc>
          <w:tcPr>
            <w:tcW w:w="1930" w:type="dxa"/>
            <w:vAlign w:val="center"/>
          </w:tcPr>
          <w:p w14:paraId="54FBBD08">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2499" w:type="dxa"/>
            <w:vAlign w:val="center"/>
          </w:tcPr>
          <w:p w14:paraId="77500411">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363" w:type="dxa"/>
            <w:vAlign w:val="center"/>
          </w:tcPr>
          <w:p w14:paraId="5E1D97B2">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619" w:type="dxa"/>
            <w:vAlign w:val="center"/>
          </w:tcPr>
          <w:p w14:paraId="595AC2D6">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2663" w:type="dxa"/>
            <w:vAlign w:val="center"/>
          </w:tcPr>
          <w:p w14:paraId="68C3BD01">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505" w:type="dxa"/>
            <w:vAlign w:val="center"/>
          </w:tcPr>
          <w:p w14:paraId="56FB6485">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870" w:type="dxa"/>
            <w:vAlign w:val="center"/>
          </w:tcPr>
          <w:p w14:paraId="54425641">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r>
      <w:tr w14:paraId="2A2B0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1056" w:type="dxa"/>
            <w:vAlign w:val="center"/>
          </w:tcPr>
          <w:p w14:paraId="202C1EB1">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w:t>
            </w:r>
          </w:p>
        </w:tc>
        <w:tc>
          <w:tcPr>
            <w:tcW w:w="1930" w:type="dxa"/>
            <w:vAlign w:val="center"/>
          </w:tcPr>
          <w:p w14:paraId="3DA71C75">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2499" w:type="dxa"/>
            <w:vAlign w:val="center"/>
          </w:tcPr>
          <w:p w14:paraId="282D809A">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363" w:type="dxa"/>
            <w:vAlign w:val="center"/>
          </w:tcPr>
          <w:p w14:paraId="2267DC8A">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619" w:type="dxa"/>
            <w:vAlign w:val="center"/>
          </w:tcPr>
          <w:p w14:paraId="4AF4E19C">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2663" w:type="dxa"/>
            <w:vAlign w:val="center"/>
          </w:tcPr>
          <w:p w14:paraId="6F06A580">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505" w:type="dxa"/>
            <w:vAlign w:val="center"/>
          </w:tcPr>
          <w:p w14:paraId="2F6FDC0D">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870" w:type="dxa"/>
            <w:vAlign w:val="center"/>
          </w:tcPr>
          <w:p w14:paraId="042A2980">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r>
    </w:tbl>
    <w:p w14:paraId="57FCB32D">
      <w:pPr>
        <w:keepNext w:val="0"/>
        <w:keepLines w:val="0"/>
        <w:pageBreakBefore w:val="0"/>
        <w:widowControl/>
        <w:kinsoku/>
        <w:wordWrap/>
        <w:overflowPunct/>
        <w:topLinePunct w:val="0"/>
        <w:autoSpaceDE/>
        <w:autoSpaceDN/>
        <w:bidi w:val="0"/>
        <w:adjustRightInd/>
        <w:snapToGrid w:val="0"/>
        <w:spacing w:beforeAutospacing="0" w:line="540" w:lineRule="exact"/>
        <w:ind w:firstLine="645"/>
        <w:textAlignment w:val="auto"/>
        <w:rPr>
          <w:rFonts w:hint="default" w:ascii="Times New Roman" w:hAnsi="Times New Roman" w:eastAsia="方正仿宋_GBK" w:cs="Times New Roman"/>
          <w:bCs/>
          <w:color w:val="auto"/>
          <w:sz w:val="24"/>
          <w:szCs w:val="24"/>
          <w:u w:val="none"/>
          <w:lang w:val="en-US" w:eastAsia="zh-CN"/>
        </w:rPr>
      </w:pPr>
      <w:r>
        <w:rPr>
          <w:rFonts w:hint="default" w:ascii="Times New Roman" w:hAnsi="Times New Roman" w:eastAsia="方正仿宋_GBK" w:cs="Times New Roman"/>
          <w:bCs/>
          <w:color w:val="auto"/>
          <w:sz w:val="24"/>
          <w:szCs w:val="24"/>
          <w:u w:val="none"/>
          <w:lang w:val="en-US" w:eastAsia="zh-CN"/>
        </w:rPr>
        <w:t>注：1.根据登记人权属证明据实填写，如无人申请登记，此表可不填。</w:t>
      </w:r>
    </w:p>
    <w:p w14:paraId="78E77B4D">
      <w:pPr>
        <w:keepNext w:val="0"/>
        <w:keepLines w:val="0"/>
        <w:pageBreakBefore w:val="0"/>
        <w:widowControl/>
        <w:numPr>
          <w:ilvl w:val="0"/>
          <w:numId w:val="1"/>
        </w:numPr>
        <w:kinsoku/>
        <w:wordWrap/>
        <w:overflowPunct/>
        <w:topLinePunct w:val="0"/>
        <w:autoSpaceDE/>
        <w:autoSpaceDN/>
        <w:bidi w:val="0"/>
        <w:adjustRightInd/>
        <w:snapToGrid w:val="0"/>
        <w:spacing w:beforeAutospacing="0" w:line="540" w:lineRule="exact"/>
        <w:ind w:firstLine="1200" w:firstLineChars="500"/>
        <w:textAlignment w:val="auto"/>
        <w:rPr>
          <w:rFonts w:hint="default" w:ascii="Times New Roman" w:hAnsi="Times New Roman" w:eastAsia="方正仿宋_GBK" w:cs="Times New Roman"/>
          <w:bCs/>
          <w:color w:val="auto"/>
          <w:sz w:val="24"/>
          <w:szCs w:val="24"/>
          <w:u w:val="none"/>
          <w:lang w:val="en-US" w:eastAsia="zh-CN"/>
        </w:rPr>
      </w:pPr>
      <w:r>
        <w:rPr>
          <w:rFonts w:hint="default" w:ascii="Times New Roman" w:hAnsi="Times New Roman" w:eastAsia="方正仿宋_GBK" w:cs="Times New Roman"/>
          <w:bCs/>
          <w:color w:val="auto"/>
          <w:sz w:val="24"/>
          <w:szCs w:val="24"/>
          <w:u w:val="none"/>
          <w:lang w:val="en-US" w:eastAsia="zh-CN"/>
        </w:rPr>
        <w:t xml:space="preserve">表格对应信息缺失的，填“无”，同时说明缺失原因。                                                                                </w:t>
      </w:r>
    </w:p>
    <w:p w14:paraId="0FF49520">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firstLine="9840" w:firstLineChars="4100"/>
        <w:jc w:val="both"/>
        <w:textAlignment w:val="auto"/>
        <w:rPr>
          <w:rFonts w:hint="default" w:ascii="Times New Roman" w:hAnsi="Times New Roman" w:eastAsia="方正仿宋_GBK" w:cs="Times New Roman"/>
          <w:bCs/>
          <w:color w:val="auto"/>
          <w:sz w:val="24"/>
          <w:szCs w:val="24"/>
          <w:u w:val="none"/>
          <w:lang w:val="en-US" w:eastAsia="zh-CN"/>
        </w:rPr>
      </w:pPr>
      <w:r>
        <w:rPr>
          <w:rFonts w:hint="default" w:ascii="Times New Roman" w:hAnsi="Times New Roman" w:eastAsia="方正仿宋_GBK" w:cs="Times New Roman"/>
          <w:bCs/>
          <w:color w:val="auto"/>
          <w:sz w:val="24"/>
          <w:szCs w:val="24"/>
          <w:u w:val="none"/>
          <w:lang w:val="en-US" w:eastAsia="zh-CN"/>
        </w:rPr>
        <w:t xml:space="preserve">        </w:t>
      </w:r>
    </w:p>
    <w:p w14:paraId="43BD8B45">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firstLine="9840" w:firstLineChars="4100"/>
        <w:jc w:val="both"/>
        <w:textAlignment w:val="auto"/>
        <w:rPr>
          <w:rFonts w:hint="default" w:ascii="Times New Roman" w:hAnsi="Times New Roman" w:eastAsia="方正仿宋_GBK" w:cs="Times New Roman"/>
          <w:bCs/>
          <w:color w:val="auto"/>
          <w:sz w:val="24"/>
          <w:szCs w:val="24"/>
          <w:u w:val="none"/>
          <w:lang w:val="en-US" w:eastAsia="zh-CN"/>
        </w:rPr>
        <w:sectPr>
          <w:headerReference r:id="rId9" w:type="default"/>
          <w:footerReference r:id="rId10" w:type="default"/>
          <w:pgSz w:w="16838" w:h="11906" w:orient="landscape"/>
          <w:pgMar w:top="1417" w:right="1531" w:bottom="1304" w:left="1531" w:header="851" w:footer="992" w:gutter="0"/>
          <w:pgNumType w:fmt="decimal"/>
          <w:cols w:space="425" w:num="1"/>
          <w:docGrid w:type="lines" w:linePitch="312" w:charSpace="0"/>
        </w:sectPr>
      </w:pPr>
      <w:r>
        <w:rPr>
          <w:rFonts w:hint="default" w:ascii="Times New Roman" w:hAnsi="Times New Roman" w:eastAsia="方正仿宋_GBK" w:cs="Times New Roman"/>
          <w:bCs/>
          <w:color w:val="auto"/>
          <w:sz w:val="24"/>
          <w:szCs w:val="24"/>
          <w:u w:val="none"/>
          <w:lang w:val="en-US" w:eastAsia="zh-CN"/>
        </w:rPr>
        <w:t>登记单位：（盖章）</w:t>
      </w:r>
    </w:p>
    <w:p w14:paraId="237B3D41">
      <w:pPr>
        <w:keepNext w:val="0"/>
        <w:keepLines w:val="0"/>
        <w:pageBreakBefore w:val="0"/>
        <w:widowControl/>
        <w:kinsoku/>
        <w:wordWrap/>
        <w:overflowPunct/>
        <w:topLinePunct w:val="0"/>
        <w:bidi w:val="0"/>
        <w:adjustRightInd/>
        <w:snapToGrid w:val="0"/>
        <w:spacing w:beforeAutospacing="0" w:line="620" w:lineRule="exact"/>
        <w:ind w:firstLine="645"/>
        <w:jc w:val="center"/>
        <w:textAlignment w:val="auto"/>
        <w:rPr>
          <w:rFonts w:hint="default" w:ascii="Times New Roman" w:hAnsi="Times New Roman" w:eastAsia="黑体" w:cs="Times New Roman"/>
          <w:bCs/>
          <w:color w:val="auto"/>
          <w:sz w:val="44"/>
          <w:szCs w:val="44"/>
          <w:u w:val="none"/>
          <w:lang w:val="en-US" w:eastAsia="zh-CN"/>
        </w:rPr>
      </w:pPr>
      <w:r>
        <w:rPr>
          <w:rFonts w:hint="default" w:ascii="Times New Roman" w:hAnsi="Times New Roman" w:eastAsia="黑体" w:cs="Times New Roman"/>
          <w:b w:val="0"/>
          <w:bCs/>
          <w:color w:val="auto"/>
          <w:sz w:val="44"/>
          <w:szCs w:val="44"/>
          <w:u w:val="none"/>
          <w:lang w:val="en-US" w:eastAsia="zh-CN"/>
        </w:rPr>
        <w:t>拟征收土地使用权人补偿安置登记表</w:t>
      </w:r>
    </w:p>
    <w:p w14:paraId="15A885B2">
      <w:pPr>
        <w:keepNext w:val="0"/>
        <w:keepLines w:val="0"/>
        <w:pageBreakBefore w:val="0"/>
        <w:widowControl/>
        <w:kinsoku/>
        <w:wordWrap/>
        <w:overflowPunct/>
        <w:topLinePunct w:val="0"/>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lang w:val="en-US" w:eastAsia="zh-CN"/>
        </w:rPr>
      </w:pPr>
      <w:r>
        <w:rPr>
          <w:rFonts w:hint="default" w:ascii="Times New Roman" w:hAnsi="Times New Roman" w:eastAsia="方正仿宋_GBK" w:cs="Times New Roman"/>
          <w:bCs/>
          <w:color w:val="auto"/>
          <w:sz w:val="24"/>
          <w:szCs w:val="24"/>
          <w:u w:val="none"/>
          <w:lang w:val="en-US" w:eastAsia="zh-CN"/>
        </w:rPr>
        <w:t>拟征收土地项目/地块名称：</w:t>
      </w:r>
    </w:p>
    <w:tbl>
      <w:tblPr>
        <w:tblStyle w:val="14"/>
        <w:tblpPr w:leftFromText="180" w:rightFromText="180" w:vertAnchor="text" w:horzAnchor="page" w:tblpX="1229" w:tblpY="152"/>
        <w:tblOverlap w:val="never"/>
        <w:tblW w:w="148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1330"/>
        <w:gridCol w:w="1534"/>
        <w:gridCol w:w="1619"/>
        <w:gridCol w:w="2199"/>
        <w:gridCol w:w="1363"/>
        <w:gridCol w:w="1023"/>
        <w:gridCol w:w="1006"/>
        <w:gridCol w:w="1176"/>
        <w:gridCol w:w="1208"/>
        <w:gridCol w:w="1572"/>
      </w:tblGrid>
      <w:tr w14:paraId="21B88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4" w:hRule="atLeast"/>
        </w:trPr>
        <w:tc>
          <w:tcPr>
            <w:tcW w:w="796" w:type="dxa"/>
            <w:vAlign w:val="center"/>
          </w:tcPr>
          <w:p w14:paraId="5BE8565A">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序号</w:t>
            </w:r>
          </w:p>
        </w:tc>
        <w:tc>
          <w:tcPr>
            <w:tcW w:w="1330" w:type="dxa"/>
            <w:vAlign w:val="center"/>
          </w:tcPr>
          <w:p w14:paraId="47E20203">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使用权人</w:t>
            </w:r>
          </w:p>
        </w:tc>
        <w:tc>
          <w:tcPr>
            <w:tcW w:w="1534" w:type="dxa"/>
            <w:vAlign w:val="center"/>
          </w:tcPr>
          <w:p w14:paraId="27212B7C">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不动产权利</w:t>
            </w:r>
          </w:p>
          <w:p w14:paraId="1221958D">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证书号</w:t>
            </w:r>
          </w:p>
        </w:tc>
        <w:tc>
          <w:tcPr>
            <w:tcW w:w="1619" w:type="dxa"/>
            <w:vAlign w:val="center"/>
          </w:tcPr>
          <w:p w14:paraId="06943BD0">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土地位置</w:t>
            </w:r>
          </w:p>
        </w:tc>
        <w:tc>
          <w:tcPr>
            <w:tcW w:w="2199" w:type="dxa"/>
            <w:vAlign w:val="center"/>
          </w:tcPr>
          <w:p w14:paraId="3D2BB315">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证载面积权利类型与面积（公顷）</w:t>
            </w:r>
          </w:p>
        </w:tc>
        <w:tc>
          <w:tcPr>
            <w:tcW w:w="1363" w:type="dxa"/>
            <w:vAlign w:val="center"/>
          </w:tcPr>
          <w:p w14:paraId="72F44B60">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拟征收种类与规格</w:t>
            </w:r>
          </w:p>
        </w:tc>
        <w:tc>
          <w:tcPr>
            <w:tcW w:w="1023" w:type="dxa"/>
            <w:vAlign w:val="center"/>
          </w:tcPr>
          <w:p w14:paraId="76429EFF">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数量</w:t>
            </w:r>
          </w:p>
        </w:tc>
        <w:tc>
          <w:tcPr>
            <w:tcW w:w="1006" w:type="dxa"/>
            <w:vAlign w:val="center"/>
          </w:tcPr>
          <w:p w14:paraId="6FFDE481">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单价</w:t>
            </w:r>
          </w:p>
        </w:tc>
        <w:tc>
          <w:tcPr>
            <w:tcW w:w="1176" w:type="dxa"/>
            <w:vAlign w:val="center"/>
          </w:tcPr>
          <w:p w14:paraId="61747775">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总价（元）</w:t>
            </w:r>
          </w:p>
        </w:tc>
        <w:tc>
          <w:tcPr>
            <w:tcW w:w="1208" w:type="dxa"/>
            <w:vAlign w:val="center"/>
          </w:tcPr>
          <w:p w14:paraId="40C7217A">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申请登记日期</w:t>
            </w:r>
          </w:p>
        </w:tc>
        <w:tc>
          <w:tcPr>
            <w:tcW w:w="1572" w:type="dxa"/>
            <w:vAlign w:val="center"/>
          </w:tcPr>
          <w:p w14:paraId="74C773CB">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使用权人（代表）签名</w:t>
            </w:r>
          </w:p>
        </w:tc>
      </w:tr>
      <w:tr w14:paraId="2D9FB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796" w:type="dxa"/>
            <w:vAlign w:val="center"/>
          </w:tcPr>
          <w:p w14:paraId="6B4B7307">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1</w:t>
            </w:r>
          </w:p>
        </w:tc>
        <w:tc>
          <w:tcPr>
            <w:tcW w:w="1330" w:type="dxa"/>
            <w:vAlign w:val="center"/>
          </w:tcPr>
          <w:p w14:paraId="68B6824B">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534" w:type="dxa"/>
            <w:vAlign w:val="center"/>
          </w:tcPr>
          <w:p w14:paraId="75E5621A">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619" w:type="dxa"/>
            <w:vAlign w:val="center"/>
          </w:tcPr>
          <w:p w14:paraId="20AF8B1C">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2199" w:type="dxa"/>
            <w:vAlign w:val="center"/>
          </w:tcPr>
          <w:p w14:paraId="5AACBC4F">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【土地承包经营权】：xx公顷</w:t>
            </w:r>
          </w:p>
        </w:tc>
        <w:tc>
          <w:tcPr>
            <w:tcW w:w="1363" w:type="dxa"/>
            <w:vAlign w:val="center"/>
          </w:tcPr>
          <w:p w14:paraId="2D785940">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023" w:type="dxa"/>
            <w:vAlign w:val="center"/>
          </w:tcPr>
          <w:p w14:paraId="63D5C0B7">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006" w:type="dxa"/>
            <w:vAlign w:val="center"/>
          </w:tcPr>
          <w:p w14:paraId="13767861">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176" w:type="dxa"/>
            <w:vAlign w:val="center"/>
          </w:tcPr>
          <w:p w14:paraId="09E7594E">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208" w:type="dxa"/>
            <w:vAlign w:val="center"/>
          </w:tcPr>
          <w:p w14:paraId="6E36A9EF">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572" w:type="dxa"/>
            <w:vAlign w:val="center"/>
          </w:tcPr>
          <w:p w14:paraId="59A39297">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r>
      <w:tr w14:paraId="255C7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796" w:type="dxa"/>
            <w:vAlign w:val="center"/>
          </w:tcPr>
          <w:p w14:paraId="414983BF">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2</w:t>
            </w:r>
          </w:p>
        </w:tc>
        <w:tc>
          <w:tcPr>
            <w:tcW w:w="1330" w:type="dxa"/>
            <w:vAlign w:val="center"/>
          </w:tcPr>
          <w:p w14:paraId="0B97838A">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534" w:type="dxa"/>
            <w:vAlign w:val="center"/>
          </w:tcPr>
          <w:p w14:paraId="570F714D">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619" w:type="dxa"/>
            <w:vAlign w:val="center"/>
          </w:tcPr>
          <w:p w14:paraId="5A7F86D8">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2199" w:type="dxa"/>
            <w:vAlign w:val="center"/>
          </w:tcPr>
          <w:p w14:paraId="7DB25748">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363" w:type="dxa"/>
            <w:vAlign w:val="center"/>
          </w:tcPr>
          <w:p w14:paraId="45603C46">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023" w:type="dxa"/>
            <w:vAlign w:val="center"/>
          </w:tcPr>
          <w:p w14:paraId="0300552B">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006" w:type="dxa"/>
            <w:vAlign w:val="center"/>
          </w:tcPr>
          <w:p w14:paraId="700FBC54">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176" w:type="dxa"/>
            <w:vAlign w:val="center"/>
          </w:tcPr>
          <w:p w14:paraId="3C1C6595">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208" w:type="dxa"/>
            <w:vAlign w:val="center"/>
          </w:tcPr>
          <w:p w14:paraId="330652D3">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572" w:type="dxa"/>
            <w:vAlign w:val="center"/>
          </w:tcPr>
          <w:p w14:paraId="3AD89513">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r>
      <w:tr w14:paraId="11568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796" w:type="dxa"/>
            <w:vAlign w:val="center"/>
          </w:tcPr>
          <w:p w14:paraId="6CDE9F9C">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3</w:t>
            </w:r>
          </w:p>
        </w:tc>
        <w:tc>
          <w:tcPr>
            <w:tcW w:w="1330" w:type="dxa"/>
            <w:vAlign w:val="center"/>
          </w:tcPr>
          <w:p w14:paraId="3BC3F6F9">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534" w:type="dxa"/>
            <w:vAlign w:val="center"/>
          </w:tcPr>
          <w:p w14:paraId="3319FB18">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619" w:type="dxa"/>
            <w:vAlign w:val="center"/>
          </w:tcPr>
          <w:p w14:paraId="126B97F3">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2199" w:type="dxa"/>
            <w:vAlign w:val="center"/>
          </w:tcPr>
          <w:p w14:paraId="5252731F">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363" w:type="dxa"/>
            <w:vAlign w:val="center"/>
          </w:tcPr>
          <w:p w14:paraId="0322D735">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023" w:type="dxa"/>
            <w:vAlign w:val="center"/>
          </w:tcPr>
          <w:p w14:paraId="798750FE">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006" w:type="dxa"/>
            <w:vAlign w:val="center"/>
          </w:tcPr>
          <w:p w14:paraId="6875629C">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176" w:type="dxa"/>
            <w:vAlign w:val="center"/>
          </w:tcPr>
          <w:p w14:paraId="7F595BAC">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208" w:type="dxa"/>
            <w:vAlign w:val="center"/>
          </w:tcPr>
          <w:p w14:paraId="600C78DB">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572" w:type="dxa"/>
            <w:vAlign w:val="center"/>
          </w:tcPr>
          <w:p w14:paraId="6EDF740F">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r>
      <w:tr w14:paraId="6D75B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796" w:type="dxa"/>
            <w:vAlign w:val="center"/>
          </w:tcPr>
          <w:p w14:paraId="368BCD13">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r>
              <w:rPr>
                <w:rFonts w:hint="default" w:ascii="Times New Roman" w:hAnsi="Times New Roman" w:eastAsia="方正仿宋_GBK" w:cs="Times New Roman"/>
                <w:bCs/>
                <w:color w:val="auto"/>
                <w:sz w:val="24"/>
                <w:szCs w:val="24"/>
                <w:u w:val="none"/>
                <w:vertAlign w:val="baseline"/>
                <w:lang w:val="en-US" w:eastAsia="zh-CN"/>
              </w:rPr>
              <w:t>···</w:t>
            </w:r>
          </w:p>
        </w:tc>
        <w:tc>
          <w:tcPr>
            <w:tcW w:w="1330" w:type="dxa"/>
            <w:vAlign w:val="center"/>
          </w:tcPr>
          <w:p w14:paraId="6E82E102">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534" w:type="dxa"/>
            <w:vAlign w:val="center"/>
          </w:tcPr>
          <w:p w14:paraId="4FA0211B">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619" w:type="dxa"/>
            <w:vAlign w:val="center"/>
          </w:tcPr>
          <w:p w14:paraId="6E3B8C70">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2199" w:type="dxa"/>
            <w:vAlign w:val="center"/>
          </w:tcPr>
          <w:p w14:paraId="5A91F74D">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363" w:type="dxa"/>
            <w:vAlign w:val="center"/>
          </w:tcPr>
          <w:p w14:paraId="7FAF6F01">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023" w:type="dxa"/>
            <w:vAlign w:val="center"/>
          </w:tcPr>
          <w:p w14:paraId="49F7D2F2">
            <w:pPr>
              <w:keepNext w:val="0"/>
              <w:keepLines w:val="0"/>
              <w:pageBreakBefore w:val="0"/>
              <w:widowControl/>
              <w:kinsoku/>
              <w:wordWrap/>
              <w:overflowPunct/>
              <w:topLinePunct w:val="0"/>
              <w:autoSpaceDE/>
              <w:autoSpaceDN/>
              <w:bidi w:val="0"/>
              <w:adjustRightInd/>
              <w:snapToGrid w:val="0"/>
              <w:spacing w:beforeAutospacing="0" w:line="520" w:lineRule="exact"/>
              <w:jc w:val="center"/>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006" w:type="dxa"/>
            <w:vAlign w:val="center"/>
          </w:tcPr>
          <w:p w14:paraId="3D18F8EF">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176" w:type="dxa"/>
            <w:vAlign w:val="center"/>
          </w:tcPr>
          <w:p w14:paraId="0E3B1C62">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208" w:type="dxa"/>
            <w:vAlign w:val="center"/>
          </w:tcPr>
          <w:p w14:paraId="3F14BB2D">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572" w:type="dxa"/>
            <w:vAlign w:val="center"/>
          </w:tcPr>
          <w:p w14:paraId="0C0FE83B">
            <w:pPr>
              <w:keepNext w:val="0"/>
              <w:keepLines w:val="0"/>
              <w:pageBreakBefore w:val="0"/>
              <w:widowControl/>
              <w:kinsoku/>
              <w:wordWrap/>
              <w:overflowPunct/>
              <w:topLinePunct w:val="0"/>
              <w:autoSpaceDE/>
              <w:autoSpaceDN/>
              <w:bidi w:val="0"/>
              <w:adjustRightInd/>
              <w:snapToGrid w:val="0"/>
              <w:spacing w:beforeAutospacing="0" w:line="5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r>
    </w:tbl>
    <w:p w14:paraId="7C4E01DF">
      <w:pPr>
        <w:keepNext w:val="0"/>
        <w:keepLines w:val="0"/>
        <w:pageBreakBefore w:val="0"/>
        <w:widowControl/>
        <w:kinsoku/>
        <w:wordWrap/>
        <w:overflowPunct/>
        <w:topLinePunct w:val="0"/>
        <w:autoSpaceDE/>
        <w:autoSpaceDN/>
        <w:bidi w:val="0"/>
        <w:adjustRightInd/>
        <w:snapToGrid w:val="0"/>
        <w:spacing w:beforeAutospacing="0" w:line="500" w:lineRule="exact"/>
        <w:ind w:firstLine="646"/>
        <w:textAlignment w:val="auto"/>
        <w:rPr>
          <w:rFonts w:hint="default" w:ascii="Times New Roman" w:hAnsi="Times New Roman" w:eastAsia="方正仿宋_GB18030" w:cs="Times New Roman"/>
          <w:bCs/>
          <w:color w:val="auto"/>
          <w:sz w:val="24"/>
          <w:szCs w:val="24"/>
          <w:u w:val="none"/>
          <w:lang w:val="en-US" w:eastAsia="zh-CN"/>
        </w:rPr>
      </w:pPr>
      <w:r>
        <w:rPr>
          <w:rFonts w:hint="default" w:ascii="Times New Roman" w:hAnsi="Times New Roman" w:eastAsia="方正仿宋_GBK" w:cs="Times New Roman"/>
          <w:bCs/>
          <w:color w:val="auto"/>
          <w:sz w:val="24"/>
          <w:szCs w:val="24"/>
          <w:u w:val="none"/>
          <w:vertAlign w:val="baseline"/>
          <w:lang w:val="en-US" w:eastAsia="zh-CN"/>
        </w:rPr>
        <w:t>注：1.土地承包经营权未登记发证的，不动产权利证书号及相关权利类型和面积以土地承包清册、土地承包经营权合同号及合</w:t>
      </w:r>
      <w:r>
        <w:rPr>
          <w:rFonts w:hint="default" w:ascii="Times New Roman" w:hAnsi="Times New Roman" w:eastAsia="方正仿宋_GB18030" w:cs="Times New Roman"/>
          <w:bCs/>
          <w:color w:val="auto"/>
          <w:sz w:val="24"/>
          <w:szCs w:val="24"/>
          <w:u w:val="none"/>
          <w:lang w:val="en-US" w:eastAsia="zh-CN"/>
        </w:rPr>
        <w:t>同记载面积为准，有多个面积的，按照实际全部列出。根据登记人权属证明据实填写，如无人申请登记，此表可不填。</w:t>
      </w:r>
    </w:p>
    <w:p w14:paraId="60F477C4">
      <w:pPr>
        <w:keepNext w:val="0"/>
        <w:keepLines w:val="0"/>
        <w:pageBreakBefore w:val="0"/>
        <w:widowControl/>
        <w:kinsoku/>
        <w:wordWrap/>
        <w:overflowPunct/>
        <w:topLinePunct w:val="0"/>
        <w:autoSpaceDE/>
        <w:autoSpaceDN/>
        <w:bidi w:val="0"/>
        <w:adjustRightInd/>
        <w:snapToGrid w:val="0"/>
        <w:spacing w:beforeAutospacing="0" w:line="500" w:lineRule="exact"/>
        <w:ind w:firstLine="646"/>
        <w:textAlignment w:val="auto"/>
        <w:rPr>
          <w:rFonts w:hint="default" w:ascii="Times New Roman" w:hAnsi="Times New Roman" w:eastAsia="方正仿宋_GB18030" w:cs="Times New Roman"/>
          <w:bCs/>
          <w:color w:val="auto"/>
          <w:sz w:val="24"/>
          <w:szCs w:val="24"/>
          <w:u w:val="none"/>
          <w:lang w:val="en-US" w:eastAsia="zh-CN"/>
        </w:rPr>
      </w:pPr>
      <w:r>
        <w:rPr>
          <w:rFonts w:hint="default" w:ascii="Times New Roman" w:hAnsi="Times New Roman" w:eastAsia="方正仿宋_GB18030" w:cs="Times New Roman"/>
          <w:bCs/>
          <w:color w:val="auto"/>
          <w:sz w:val="24"/>
          <w:szCs w:val="24"/>
          <w:u w:val="none"/>
          <w:lang w:val="en-US" w:eastAsia="zh-CN"/>
        </w:rPr>
        <w:t>2.表格对应信息缺失的，填“无”，同时说明信息缺失原因。</w:t>
      </w:r>
    </w:p>
    <w:p w14:paraId="054B30AB">
      <w:pPr>
        <w:keepNext w:val="0"/>
        <w:keepLines w:val="0"/>
        <w:pageBreakBefore w:val="0"/>
        <w:widowControl/>
        <w:kinsoku/>
        <w:wordWrap/>
        <w:overflowPunct/>
        <w:topLinePunct w:val="0"/>
        <w:autoSpaceDE/>
        <w:autoSpaceDN/>
        <w:bidi w:val="0"/>
        <w:adjustRightInd/>
        <w:snapToGrid w:val="0"/>
        <w:spacing w:beforeAutospacing="0" w:line="500" w:lineRule="exact"/>
        <w:ind w:firstLine="645"/>
        <w:textAlignment w:val="auto"/>
        <w:rPr>
          <w:rFonts w:hint="default" w:ascii="Times New Roman" w:hAnsi="Times New Roman" w:eastAsia="方正仿宋_GB18030" w:cs="Times New Roman"/>
          <w:bCs/>
          <w:color w:val="auto"/>
          <w:sz w:val="24"/>
          <w:szCs w:val="24"/>
          <w:u w:val="none"/>
          <w:lang w:val="en-US" w:eastAsia="zh-CN"/>
        </w:rPr>
      </w:pPr>
      <w:r>
        <w:rPr>
          <w:rFonts w:hint="default" w:ascii="Times New Roman" w:hAnsi="Times New Roman" w:eastAsia="方正仿宋_GB18030" w:cs="Times New Roman"/>
          <w:bCs/>
          <w:color w:val="auto"/>
          <w:sz w:val="24"/>
          <w:szCs w:val="24"/>
          <w:u w:val="none"/>
          <w:lang w:val="en-US" w:eastAsia="zh-CN"/>
        </w:rPr>
        <w:t xml:space="preserve">                                                                               </w:t>
      </w:r>
    </w:p>
    <w:p w14:paraId="4A053C90">
      <w:pPr>
        <w:keepNext w:val="0"/>
        <w:keepLines w:val="0"/>
        <w:pageBreakBefore w:val="0"/>
        <w:widowControl/>
        <w:kinsoku/>
        <w:wordWrap/>
        <w:overflowPunct/>
        <w:topLinePunct w:val="0"/>
        <w:bidi w:val="0"/>
        <w:adjustRightInd/>
        <w:snapToGrid w:val="0"/>
        <w:spacing w:beforeAutospacing="0" w:line="620" w:lineRule="exact"/>
        <w:ind w:firstLine="10809" w:firstLineChars="4504"/>
        <w:textAlignment w:val="auto"/>
        <w:rPr>
          <w:rFonts w:hint="default" w:ascii="Times New Roman" w:hAnsi="Times New Roman" w:eastAsia="方正仿宋_GB18030" w:cs="Times New Roman"/>
          <w:bCs/>
          <w:color w:val="auto"/>
          <w:sz w:val="24"/>
          <w:szCs w:val="24"/>
          <w:u w:val="none"/>
          <w:lang w:val="en-US" w:eastAsia="zh-CN"/>
        </w:rPr>
      </w:pPr>
      <w:r>
        <w:rPr>
          <w:rFonts w:hint="default" w:ascii="Times New Roman" w:hAnsi="Times New Roman" w:eastAsia="方正仿宋_GB18030" w:cs="Times New Roman"/>
          <w:bCs/>
          <w:color w:val="auto"/>
          <w:sz w:val="24"/>
          <w:szCs w:val="24"/>
          <w:u w:val="none"/>
          <w:lang w:val="en-US" w:eastAsia="zh-CN"/>
        </w:rPr>
        <w:t xml:space="preserve"> 登记单位：（盖章）</w:t>
      </w:r>
    </w:p>
    <w:p w14:paraId="0C260A65">
      <w:pPr>
        <w:keepNext w:val="0"/>
        <w:keepLines w:val="0"/>
        <w:pageBreakBefore w:val="0"/>
        <w:widowControl/>
        <w:kinsoku/>
        <w:wordWrap/>
        <w:overflowPunct/>
        <w:topLinePunct w:val="0"/>
        <w:bidi w:val="0"/>
        <w:adjustRightInd/>
        <w:snapToGrid w:val="0"/>
        <w:spacing w:beforeAutospacing="0" w:line="620" w:lineRule="exact"/>
        <w:textAlignment w:val="auto"/>
        <w:rPr>
          <w:rFonts w:hint="default" w:ascii="Times New Roman" w:hAnsi="Times New Roman" w:eastAsia="方正仿宋_GB18030" w:cs="Times New Roman"/>
          <w:bCs/>
          <w:color w:val="auto"/>
          <w:sz w:val="24"/>
          <w:szCs w:val="24"/>
          <w:u w:val="none"/>
          <w:lang w:val="en-US" w:eastAsia="zh-CN"/>
        </w:rPr>
        <w:sectPr>
          <w:pgSz w:w="16838" w:h="11906" w:orient="landscape"/>
          <w:pgMar w:top="1417" w:right="1531" w:bottom="1304" w:left="1531" w:header="851" w:footer="992" w:gutter="0"/>
          <w:pgNumType w:fmt="decimal"/>
          <w:cols w:space="425" w:num="1"/>
          <w:docGrid w:type="lines" w:linePitch="312" w:charSpace="0"/>
        </w:sectPr>
      </w:pPr>
    </w:p>
    <w:p w14:paraId="335A8230">
      <w:pPr>
        <w:keepNext w:val="0"/>
        <w:keepLines w:val="0"/>
        <w:pageBreakBefore w:val="0"/>
        <w:widowControl/>
        <w:kinsoku/>
        <w:wordWrap/>
        <w:overflowPunct/>
        <w:topLinePunct w:val="0"/>
        <w:autoSpaceDE/>
        <w:autoSpaceDN/>
        <w:bidi w:val="0"/>
        <w:adjustRightInd/>
        <w:snapToGrid w:val="0"/>
        <w:spacing w:beforeAutospacing="0" w:line="600" w:lineRule="exact"/>
        <w:jc w:val="center"/>
        <w:textAlignment w:val="auto"/>
        <w:rPr>
          <w:rFonts w:hint="default" w:ascii="Times New Roman" w:hAnsi="Times New Roman" w:eastAsia="黑体" w:cs="Times New Roman"/>
          <w:bCs/>
          <w:color w:val="auto"/>
          <w:sz w:val="44"/>
          <w:szCs w:val="44"/>
          <w:u w:val="none"/>
          <w:lang w:val="en-US" w:eastAsia="zh-CN"/>
        </w:rPr>
      </w:pPr>
      <w:r>
        <w:rPr>
          <w:rFonts w:hint="default" w:ascii="Times New Roman" w:hAnsi="Times New Roman" w:eastAsia="黑体" w:cs="Times New Roman"/>
          <w:bCs/>
          <w:color w:val="auto"/>
          <w:sz w:val="36"/>
          <w:szCs w:val="36"/>
          <w:u w:val="none"/>
          <w:lang w:val="en-US" w:eastAsia="zh-CN"/>
        </w:rPr>
        <w:t>南京市高淳区人民政府征地补偿安置协议</w:t>
      </w:r>
    </w:p>
    <w:p w14:paraId="3CF84C17">
      <w:pPr>
        <w:keepNext w:val="0"/>
        <w:keepLines w:val="0"/>
        <w:pageBreakBefore w:val="0"/>
        <w:widowControl/>
        <w:kinsoku/>
        <w:wordWrap/>
        <w:overflowPunct/>
        <w:topLinePunct w:val="0"/>
        <w:autoSpaceDE/>
        <w:autoSpaceDN/>
        <w:bidi w:val="0"/>
        <w:adjustRightInd/>
        <w:snapToGrid w:val="0"/>
        <w:spacing w:beforeAutospacing="0" w:line="600" w:lineRule="exact"/>
        <w:jc w:val="center"/>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（适用土地所有权人）</w:t>
      </w:r>
    </w:p>
    <w:p w14:paraId="0CE13C07">
      <w:pPr>
        <w:keepNext w:val="0"/>
        <w:keepLines w:val="0"/>
        <w:pageBreakBefore w:val="0"/>
        <w:widowControl/>
        <w:kinsoku/>
        <w:wordWrap/>
        <w:overflowPunct/>
        <w:topLinePunct w:val="0"/>
        <w:autoSpaceDE/>
        <w:autoSpaceDN/>
        <w:bidi w:val="0"/>
        <w:adjustRightInd/>
        <w:snapToGrid w:val="0"/>
        <w:spacing w:beforeAutospacing="0" w:line="600" w:lineRule="exact"/>
        <w:jc w:val="center"/>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【项目/地块名称】</w:t>
      </w:r>
    </w:p>
    <w:p w14:paraId="633D0591">
      <w:pPr>
        <w:keepNext w:val="0"/>
        <w:keepLines w:val="0"/>
        <w:pageBreakBefore w:val="0"/>
        <w:widowControl/>
        <w:kinsoku/>
        <w:wordWrap/>
        <w:overflowPunct/>
        <w:topLinePunct w:val="0"/>
        <w:autoSpaceDE/>
        <w:autoSpaceDN/>
        <w:bidi w:val="0"/>
        <w:adjustRightInd/>
        <w:snapToGrid w:val="0"/>
        <w:spacing w:beforeAutospacing="0" w:line="600" w:lineRule="exact"/>
        <w:jc w:val="center"/>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【协议编号】</w:t>
      </w:r>
    </w:p>
    <w:p w14:paraId="18220AE2">
      <w:pPr>
        <w:keepNext w:val="0"/>
        <w:keepLines w:val="0"/>
        <w:pageBreakBefore w:val="0"/>
        <w:widowControl/>
        <w:kinsoku/>
        <w:wordWrap/>
        <w:overflowPunct/>
        <w:topLinePunct w:val="0"/>
        <w:autoSpaceDE/>
        <w:autoSpaceDN/>
        <w:bidi w:val="0"/>
        <w:adjustRightInd/>
        <w:snapToGrid w:val="0"/>
        <w:spacing w:beforeAutospacing="0" w:line="600" w:lineRule="exact"/>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甲方：</w:t>
      </w:r>
      <w:r>
        <w:rPr>
          <w:rFonts w:hint="default" w:ascii="Times New Roman" w:hAnsi="Times New Roman" w:eastAsia="方正仿宋_GBK" w:cs="Times New Roman"/>
          <w:bCs/>
          <w:color w:val="auto"/>
          <w:sz w:val="32"/>
          <w:szCs w:val="32"/>
          <w:u w:val="none"/>
          <w:lang w:val="en-US" w:eastAsia="zh-CN"/>
        </w:rPr>
        <w:t>××街道（镇人民政府）</w:t>
      </w:r>
    </w:p>
    <w:p w14:paraId="7FAF3066">
      <w:pPr>
        <w:keepNext w:val="0"/>
        <w:keepLines w:val="0"/>
        <w:pageBreakBefore w:val="0"/>
        <w:widowControl/>
        <w:kinsoku/>
        <w:wordWrap/>
        <w:overflowPunct/>
        <w:topLinePunct w:val="0"/>
        <w:autoSpaceDE/>
        <w:autoSpaceDN/>
        <w:bidi w:val="0"/>
        <w:adjustRightInd/>
        <w:snapToGrid w:val="0"/>
        <w:spacing w:beforeAutospacing="0" w:line="600" w:lineRule="exact"/>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乙方：</w:t>
      </w:r>
      <w:r>
        <w:rPr>
          <w:rFonts w:hint="default" w:ascii="Times New Roman" w:hAnsi="Times New Roman" w:eastAsia="方正仿宋_GBK" w:cs="Times New Roman"/>
          <w:bCs/>
          <w:color w:val="auto"/>
          <w:sz w:val="32"/>
          <w:szCs w:val="32"/>
          <w:u w:val="none"/>
          <w:lang w:val="en-US" w:eastAsia="zh-CN"/>
        </w:rPr>
        <w:t>××××【土地所有权人】</w:t>
      </w:r>
    </w:p>
    <w:p w14:paraId="7D899A6A">
      <w:pPr>
        <w:keepNext w:val="0"/>
        <w:keepLines w:val="0"/>
        <w:pageBreakBefore w:val="0"/>
        <w:widowControl/>
        <w:kinsoku/>
        <w:wordWrap/>
        <w:overflowPunct/>
        <w:topLinePunct w:val="0"/>
        <w:autoSpaceDE/>
        <w:autoSpaceDN/>
        <w:bidi w:val="0"/>
        <w:adjustRightInd/>
        <w:snapToGrid w:val="0"/>
        <w:spacing w:beforeAutospacing="0" w:line="600" w:lineRule="exact"/>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乙方负责人姓名：</w:t>
      </w:r>
      <w:r>
        <w:rPr>
          <w:rFonts w:hint="default" w:ascii="Times New Roman" w:hAnsi="Times New Roman" w:eastAsia="方正仿宋_GBK" w:cs="Times New Roman"/>
          <w:bCs/>
          <w:color w:val="auto"/>
          <w:sz w:val="32"/>
          <w:szCs w:val="32"/>
          <w:u w:val="none"/>
          <w:lang w:val="en-US" w:eastAsia="zh-CN"/>
        </w:rPr>
        <w:t>×××</w:t>
      </w:r>
    </w:p>
    <w:p w14:paraId="0FE21FCD">
      <w:pPr>
        <w:keepNext w:val="0"/>
        <w:keepLines w:val="0"/>
        <w:pageBreakBefore w:val="0"/>
        <w:widowControl/>
        <w:kinsoku/>
        <w:wordWrap/>
        <w:overflowPunct/>
        <w:topLinePunct w:val="0"/>
        <w:autoSpaceDE/>
        <w:autoSpaceDN/>
        <w:bidi w:val="0"/>
        <w:adjustRightInd/>
        <w:snapToGrid w:val="0"/>
        <w:spacing w:beforeAutospacing="0" w:line="600" w:lineRule="exact"/>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乙方负责人身份证号码：</w:t>
      </w:r>
      <w:r>
        <w:rPr>
          <w:rFonts w:hint="default" w:ascii="Times New Roman" w:hAnsi="Times New Roman" w:eastAsia="方正仿宋_GBK" w:cs="Times New Roman"/>
          <w:bCs/>
          <w:color w:val="auto"/>
          <w:sz w:val="32"/>
          <w:szCs w:val="32"/>
          <w:u w:val="none"/>
          <w:lang w:val="en-US" w:eastAsia="zh-CN"/>
        </w:rPr>
        <w:t>××</w:t>
      </w:r>
    </w:p>
    <w:p w14:paraId="32C23362">
      <w:pPr>
        <w:keepNext w:val="0"/>
        <w:keepLines w:val="0"/>
        <w:pageBreakBefore w:val="0"/>
        <w:widowControl/>
        <w:kinsoku/>
        <w:wordWrap/>
        <w:overflowPunct/>
        <w:topLinePunct w:val="0"/>
        <w:autoSpaceDE/>
        <w:autoSpaceDN/>
        <w:bidi w:val="0"/>
        <w:adjustRightInd/>
        <w:snapToGrid w:val="0"/>
        <w:spacing w:beforeAutospacing="0" w:line="600" w:lineRule="exact"/>
        <w:jc w:val="both"/>
        <w:textAlignment w:val="auto"/>
        <w:rPr>
          <w:rFonts w:hint="default" w:ascii="Times New Roman" w:hAnsi="Times New Roman" w:eastAsia="方正仿宋_GB18030" w:cs="Times New Roman"/>
          <w:bCs/>
          <w:color w:val="auto"/>
          <w:sz w:val="32"/>
          <w:szCs w:val="32"/>
          <w:u w:val="none"/>
          <w:lang w:val="en-US" w:eastAsia="zh-CN"/>
        </w:rPr>
      </w:pPr>
    </w:p>
    <w:p w14:paraId="5C7F2902">
      <w:pPr>
        <w:keepNext w:val="0"/>
        <w:keepLines w:val="0"/>
        <w:pageBreakBefore w:val="0"/>
        <w:widowControl/>
        <w:kinsoku/>
        <w:wordWrap/>
        <w:overflowPunct/>
        <w:topLinePunct w:val="0"/>
        <w:autoSpaceDE/>
        <w:autoSpaceDN/>
        <w:bidi w:val="0"/>
        <w:adjustRightInd/>
        <w:snapToGrid w:val="0"/>
        <w:spacing w:beforeAutospacing="0" w:line="600" w:lineRule="exact"/>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 xml:space="preserve">    因公共利益需要，高淳区人民政府拟征收乙方集体所有土地××公顷（××亩），现已发布《高淳区人民政府拟征收土地公告》（宁（高）拟征告〔20××〕××号）、《高淳区人民政府征地补偿安置方案公告》（宁（高）征补安置〔20××〕××号）。根据《中华人民共和国土地管理法》《中华人民共和国土地管理法实施条例》《江苏省土地管理条例》和《市政府关于印发南京市集体土地征收补偿安置办法的通知》（宁政规字</w:t>
      </w:r>
      <w:r>
        <w:rPr>
          <w:rFonts w:hint="default" w:ascii="Times New Roman" w:hAnsi="Times New Roman" w:eastAsia="华文仿宋" w:cs="Times New Roman"/>
          <w:bCs/>
          <w:color w:val="auto"/>
          <w:sz w:val="32"/>
          <w:szCs w:val="32"/>
          <w:u w:val="none"/>
          <w:lang w:val="en-US" w:eastAsia="zh-CN"/>
        </w:rPr>
        <w:t>〔2022〕4</w:t>
      </w:r>
      <w:r>
        <w:rPr>
          <w:rFonts w:hint="default" w:ascii="Times New Roman" w:hAnsi="Times New Roman" w:eastAsia="方正仿宋_GB18030" w:cs="Times New Roman"/>
          <w:bCs/>
          <w:color w:val="auto"/>
          <w:sz w:val="32"/>
          <w:szCs w:val="32"/>
          <w:u w:val="none"/>
          <w:lang w:val="en-US" w:eastAsia="zh-CN"/>
        </w:rPr>
        <w:t>号）等规定，经甲、乙双方平等友好协商，就</w:t>
      </w:r>
      <w:r>
        <w:rPr>
          <w:rFonts w:hint="default" w:ascii="Times New Roman" w:hAnsi="Times New Roman" w:eastAsia="方正仿宋_GBK" w:cs="Times New Roman"/>
          <w:bCs/>
          <w:color w:val="auto"/>
          <w:sz w:val="32"/>
          <w:szCs w:val="32"/>
          <w:u w:val="none"/>
          <w:lang w:val="en-US" w:eastAsia="zh-CN"/>
        </w:rPr>
        <w:t>××【</w:t>
      </w:r>
      <w:r>
        <w:rPr>
          <w:rFonts w:hint="default" w:ascii="Times New Roman" w:hAnsi="Times New Roman" w:eastAsia="方正仿宋_GB18030" w:cs="Times New Roman"/>
          <w:bCs/>
          <w:color w:val="auto"/>
          <w:sz w:val="32"/>
          <w:szCs w:val="32"/>
          <w:u w:val="none"/>
          <w:lang w:val="en-US" w:eastAsia="zh-CN"/>
        </w:rPr>
        <w:t>项目/地块名称】征地补偿安置事宜达成如下协议：</w:t>
      </w:r>
    </w:p>
    <w:p w14:paraId="409636DC">
      <w:pPr>
        <w:keepNext w:val="0"/>
        <w:keepLines w:val="0"/>
        <w:pageBreakBefore w:val="0"/>
        <w:widowControl/>
        <w:kinsoku/>
        <w:wordWrap/>
        <w:overflowPunct/>
        <w:topLinePunct w:val="0"/>
        <w:autoSpaceDE/>
        <w:autoSpaceDN/>
        <w:bidi w:val="0"/>
        <w:adjustRightInd/>
        <w:snapToGrid w:val="0"/>
        <w:spacing w:beforeAutospacing="0" w:line="600" w:lineRule="exact"/>
        <w:ind w:firstLine="641"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
          <w:bCs w:val="0"/>
          <w:color w:val="auto"/>
          <w:sz w:val="32"/>
          <w:szCs w:val="32"/>
          <w:u w:val="none"/>
          <w:lang w:val="en-US" w:eastAsia="zh-CN"/>
        </w:rPr>
        <w:t>一、征收土地基本情况</w:t>
      </w:r>
    </w:p>
    <w:p w14:paraId="329A02B8">
      <w:pPr>
        <w:keepNext w:val="0"/>
        <w:keepLines w:val="0"/>
        <w:pageBreakBefore w:val="0"/>
        <w:widowControl/>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甲方征收乙方集体所有的土地位于×××【土地位置】，不动产权利证书号：×××。</w:t>
      </w:r>
    </w:p>
    <w:p w14:paraId="476B0667">
      <w:pPr>
        <w:keepNext w:val="0"/>
        <w:keepLines w:val="0"/>
        <w:pageBreakBefore w:val="0"/>
        <w:widowControl/>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甲方征收乙方集体所有的土地现状用途及面积为：</w:t>
      </w:r>
    </w:p>
    <w:p w14:paraId="3BA596FC">
      <w:pPr>
        <w:keepNext w:val="0"/>
        <w:keepLines w:val="0"/>
        <w:pageBreakBefore w:val="0"/>
        <w:widowControl/>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1、农用地××公顷（××亩），其中耕地××公顷（××亩），……；</w:t>
      </w:r>
    </w:p>
    <w:p w14:paraId="17295342">
      <w:pPr>
        <w:keepNext w:val="0"/>
        <w:keepLines w:val="0"/>
        <w:pageBreakBefore w:val="0"/>
        <w:widowControl/>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2、建设用地××公顷（××亩），其中……；</w:t>
      </w:r>
    </w:p>
    <w:p w14:paraId="45D61E5F">
      <w:pPr>
        <w:keepNext w:val="0"/>
        <w:keepLines w:val="0"/>
        <w:pageBreakBefore w:val="0"/>
        <w:widowControl/>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3、未利用地××公顷（××亩）。</w:t>
      </w:r>
    </w:p>
    <w:p w14:paraId="0DECE1F5">
      <w:pPr>
        <w:keepNext w:val="0"/>
        <w:keepLines w:val="0"/>
        <w:pageBreakBefore w:val="0"/>
        <w:widowControl/>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【具体用途可根据实际进行删减和补充。】</w:t>
      </w:r>
    </w:p>
    <w:p w14:paraId="2353D245">
      <w:pPr>
        <w:keepNext w:val="0"/>
        <w:keepLines w:val="0"/>
        <w:pageBreakBefore w:val="0"/>
        <w:widowControl/>
        <w:kinsoku/>
        <w:wordWrap/>
        <w:overflowPunct/>
        <w:topLinePunct w:val="0"/>
        <w:autoSpaceDE/>
        <w:autoSpaceDN/>
        <w:bidi w:val="0"/>
        <w:adjustRightInd/>
        <w:snapToGrid w:val="0"/>
        <w:spacing w:beforeAutospacing="0" w:line="600" w:lineRule="exact"/>
        <w:ind w:firstLine="641" w:firstLineChars="200"/>
        <w:jc w:val="both"/>
        <w:textAlignment w:val="auto"/>
        <w:rPr>
          <w:rFonts w:hint="default" w:ascii="Times New Roman" w:hAnsi="Times New Roman" w:eastAsia="方正仿宋_GB18030" w:cs="Times New Roman"/>
          <w:b/>
          <w:bCs w:val="0"/>
          <w:color w:val="auto"/>
          <w:sz w:val="32"/>
          <w:szCs w:val="32"/>
          <w:u w:val="none"/>
          <w:lang w:val="en-US" w:eastAsia="zh-CN"/>
        </w:rPr>
      </w:pPr>
      <w:r>
        <w:rPr>
          <w:rFonts w:hint="default" w:ascii="Times New Roman" w:hAnsi="Times New Roman" w:eastAsia="方正仿宋_GB18030" w:cs="Times New Roman"/>
          <w:b/>
          <w:bCs w:val="0"/>
          <w:color w:val="auto"/>
          <w:sz w:val="32"/>
          <w:szCs w:val="32"/>
          <w:u w:val="none"/>
          <w:lang w:val="en-US" w:eastAsia="zh-CN"/>
        </w:rPr>
        <w:t>二、征地补偿安置费用和方式</w:t>
      </w:r>
    </w:p>
    <w:p w14:paraId="18CF88EB">
      <w:pPr>
        <w:keepNext w:val="0"/>
        <w:keepLines w:val="0"/>
        <w:pageBreakBefore w:val="0"/>
        <w:widowControl/>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依据《高淳区人民政府征地补偿安置方案公告》（宁（高）征补安置〔20××〕××号）发布的补偿安置方案，经甲、乙双方确认，本次拟征地范围内的征地补偿安置费用如下：</w:t>
      </w:r>
    </w:p>
    <w:p w14:paraId="65664211">
      <w:pPr>
        <w:keepNext w:val="0"/>
        <w:keepLines w:val="0"/>
        <w:pageBreakBefore w:val="0"/>
        <w:widowControl/>
        <w:numPr>
          <w:ilvl w:val="0"/>
          <w:numId w:val="0"/>
        </w:numPr>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kern w:val="2"/>
          <w:sz w:val="32"/>
          <w:szCs w:val="32"/>
          <w:lang w:val="en-US" w:eastAsia="zh-CN" w:bidi="ar-SA"/>
        </w:rPr>
        <w:t>（一）</w:t>
      </w:r>
      <w:r>
        <w:rPr>
          <w:rFonts w:hint="default" w:ascii="Times New Roman" w:hAnsi="Times New Roman" w:eastAsia="方正仿宋_GB18030" w:cs="Times New Roman"/>
          <w:bCs/>
          <w:color w:val="auto"/>
          <w:sz w:val="32"/>
          <w:szCs w:val="32"/>
          <w:u w:val="none"/>
          <w:lang w:val="en-US" w:eastAsia="zh-CN"/>
        </w:rPr>
        <w:t>土地补偿费为人民币（大写）××元（小写：××元）；</w:t>
      </w:r>
    </w:p>
    <w:p w14:paraId="71C7263A">
      <w:pPr>
        <w:keepNext w:val="0"/>
        <w:keepLines w:val="0"/>
        <w:pageBreakBefore w:val="0"/>
        <w:widowControl/>
        <w:numPr>
          <w:ilvl w:val="0"/>
          <w:numId w:val="0"/>
        </w:numPr>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kern w:val="2"/>
          <w:sz w:val="32"/>
          <w:szCs w:val="32"/>
          <w:lang w:val="en-US" w:eastAsia="zh-CN" w:bidi="ar-SA"/>
        </w:rPr>
        <w:t>（二）</w:t>
      </w:r>
      <w:r>
        <w:rPr>
          <w:rFonts w:hint="default" w:ascii="Times New Roman" w:hAnsi="Times New Roman" w:eastAsia="方正仿宋_GB18030" w:cs="Times New Roman"/>
          <w:bCs/>
          <w:color w:val="auto"/>
          <w:sz w:val="32"/>
          <w:szCs w:val="32"/>
          <w:u w:val="none"/>
          <w:lang w:val="en-US" w:eastAsia="zh-CN"/>
        </w:rPr>
        <w:t>房屋以外的其他地上附着物和青苗补偿费为人民币（大写）××元（小写：××元），地上附着物补偿费为人民币（大写）××元（小写：××元）。</w:t>
      </w:r>
    </w:p>
    <w:p w14:paraId="58F7F3D9">
      <w:pPr>
        <w:keepNext w:val="0"/>
        <w:keepLines w:val="0"/>
        <w:pageBreakBefore w:val="0"/>
        <w:widowControl/>
        <w:numPr>
          <w:ilvl w:val="0"/>
          <w:numId w:val="0"/>
        </w:numPr>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kern w:val="2"/>
          <w:sz w:val="32"/>
          <w:szCs w:val="32"/>
          <w:lang w:val="en-US" w:eastAsia="zh-CN" w:bidi="ar-SA"/>
        </w:rPr>
        <w:t>（三）</w:t>
      </w:r>
      <w:r>
        <w:rPr>
          <w:rFonts w:hint="default" w:ascii="Times New Roman" w:hAnsi="Times New Roman" w:eastAsia="方正仿宋_GB18030" w:cs="Times New Roman"/>
          <w:bCs/>
          <w:color w:val="auto"/>
          <w:sz w:val="32"/>
          <w:szCs w:val="32"/>
          <w:u w:val="none"/>
          <w:lang w:val="en-US" w:eastAsia="zh-CN"/>
        </w:rPr>
        <w:t>合计征地补偿安置费为人民币（大写）××元（小写：××元）。</w:t>
      </w:r>
    </w:p>
    <w:p w14:paraId="7608EED3">
      <w:pPr>
        <w:keepNext w:val="0"/>
        <w:keepLines w:val="0"/>
        <w:pageBreakBefore w:val="0"/>
        <w:widowControl/>
        <w:numPr>
          <w:ilvl w:val="0"/>
          <w:numId w:val="0"/>
        </w:numPr>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本次征地涉及的被征地农民安置人员名单由乙方按照《江苏省被征地农民社会保障办法》（苏政发〔2021〕87号）和《市政府关于贯彻落实&lt;江苏省被征地农民社会保障办法&gt;的实施意见》（宁政规字</w:t>
      </w:r>
      <w:r>
        <w:rPr>
          <w:rFonts w:hint="default" w:ascii="Times New Roman" w:hAnsi="Times New Roman" w:eastAsia="华文仿宋" w:cs="Times New Roman"/>
          <w:bCs/>
          <w:color w:val="auto"/>
          <w:sz w:val="32"/>
          <w:szCs w:val="32"/>
          <w:u w:val="none"/>
          <w:lang w:val="en-US" w:eastAsia="zh-CN"/>
        </w:rPr>
        <w:t>〔2022〕2</w:t>
      </w:r>
      <w:r>
        <w:rPr>
          <w:rFonts w:hint="default" w:ascii="Times New Roman" w:hAnsi="Times New Roman" w:eastAsia="方正仿宋_GB18030" w:cs="Times New Roman"/>
          <w:bCs/>
          <w:color w:val="auto"/>
          <w:sz w:val="32"/>
          <w:szCs w:val="32"/>
          <w:u w:val="none"/>
          <w:lang w:val="en-US" w:eastAsia="zh-CN"/>
        </w:rPr>
        <w:t>号）和《市政府关于印发南京市集体土地征收补偿安置办法的通知》（宁政规字</w:t>
      </w:r>
      <w:r>
        <w:rPr>
          <w:rFonts w:hint="default" w:ascii="Times New Roman" w:hAnsi="Times New Roman" w:eastAsia="华文仿宋" w:cs="Times New Roman"/>
          <w:bCs/>
          <w:color w:val="auto"/>
          <w:sz w:val="32"/>
          <w:szCs w:val="32"/>
          <w:u w:val="none"/>
          <w:lang w:val="en-US" w:eastAsia="zh-CN"/>
        </w:rPr>
        <w:t>〔2022〕4</w:t>
      </w:r>
      <w:r>
        <w:rPr>
          <w:rFonts w:hint="default" w:ascii="Times New Roman" w:hAnsi="Times New Roman" w:eastAsia="方正仿宋_GB18030" w:cs="Times New Roman"/>
          <w:bCs/>
          <w:color w:val="auto"/>
          <w:sz w:val="32"/>
          <w:szCs w:val="32"/>
          <w:u w:val="none"/>
          <w:lang w:val="en-US" w:eastAsia="zh-CN"/>
        </w:rPr>
        <w:t>号）的规定提出。乙方应优先从本次征地范围内对被征收的土地享有土地承包经营权、承担农业义务的农村集体经济组织成员中产生安置人员名单，并依法处理好承包地征收补偿问题。【不涉及安置人员的，此段删除】</w:t>
      </w:r>
    </w:p>
    <w:p w14:paraId="6E0AB11E">
      <w:pPr>
        <w:keepNext w:val="0"/>
        <w:keepLines w:val="0"/>
        <w:pageBreakBefore w:val="0"/>
        <w:widowControl/>
        <w:numPr>
          <w:ilvl w:val="0"/>
          <w:numId w:val="0"/>
        </w:numPr>
        <w:kinsoku/>
        <w:wordWrap/>
        <w:overflowPunct/>
        <w:topLinePunct w:val="0"/>
        <w:autoSpaceDE/>
        <w:autoSpaceDN/>
        <w:bidi w:val="0"/>
        <w:adjustRightInd/>
        <w:snapToGrid w:val="0"/>
        <w:spacing w:beforeAutospacing="0" w:line="600" w:lineRule="exact"/>
        <w:ind w:firstLine="641" w:firstLineChars="200"/>
        <w:jc w:val="both"/>
        <w:textAlignment w:val="auto"/>
        <w:rPr>
          <w:rFonts w:hint="default" w:ascii="Times New Roman" w:hAnsi="Times New Roman" w:eastAsia="方正仿宋_GB18030" w:cs="Times New Roman"/>
          <w:b/>
          <w:bCs w:val="0"/>
          <w:color w:val="auto"/>
          <w:sz w:val="32"/>
          <w:szCs w:val="32"/>
          <w:u w:val="none"/>
          <w:lang w:val="en-US" w:eastAsia="zh-CN"/>
        </w:rPr>
      </w:pPr>
      <w:r>
        <w:rPr>
          <w:rFonts w:hint="default" w:ascii="Times New Roman" w:hAnsi="Times New Roman" w:eastAsia="方正仿宋_GB18030" w:cs="Times New Roman"/>
          <w:b/>
          <w:bCs w:val="0"/>
          <w:color w:val="auto"/>
          <w:sz w:val="32"/>
          <w:szCs w:val="32"/>
          <w:u w:val="none"/>
          <w:lang w:val="en-US" w:eastAsia="zh-CN"/>
        </w:rPr>
        <w:t>三、协议生效及费用支付</w:t>
      </w:r>
    </w:p>
    <w:p w14:paraId="3AC3E494">
      <w:pPr>
        <w:keepNext w:val="0"/>
        <w:keepLines w:val="0"/>
        <w:pageBreakBefore w:val="0"/>
        <w:widowControl/>
        <w:numPr>
          <w:ilvl w:val="0"/>
          <w:numId w:val="0"/>
        </w:numPr>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本协议自征收土地申请依法批准之日起开始生效。甲方应在征收土地公告发布之日起十五个工作日之内，将本协议第二款中的全部费用支付给乙方。</w:t>
      </w:r>
    </w:p>
    <w:p w14:paraId="042175D0">
      <w:pPr>
        <w:keepNext w:val="0"/>
        <w:keepLines w:val="0"/>
        <w:pageBreakBefore w:val="0"/>
        <w:widowControl/>
        <w:numPr>
          <w:ilvl w:val="0"/>
          <w:numId w:val="0"/>
        </w:numPr>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【乙方收取征地补偿安置费用的专用银行账户如下：</w:t>
      </w:r>
    </w:p>
    <w:p w14:paraId="206FF7D3">
      <w:pPr>
        <w:keepNext w:val="0"/>
        <w:keepLines w:val="0"/>
        <w:pageBreakBefore w:val="0"/>
        <w:widowControl/>
        <w:numPr>
          <w:ilvl w:val="0"/>
          <w:numId w:val="0"/>
        </w:numPr>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 xml:space="preserve">开户名：                              </w:t>
      </w:r>
    </w:p>
    <w:p w14:paraId="1CDD148A">
      <w:pPr>
        <w:keepNext w:val="0"/>
        <w:keepLines w:val="0"/>
        <w:pageBreakBefore w:val="0"/>
        <w:widowControl/>
        <w:numPr>
          <w:ilvl w:val="0"/>
          <w:numId w:val="0"/>
        </w:numPr>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 xml:space="preserve">开户银行：                            </w:t>
      </w:r>
    </w:p>
    <w:p w14:paraId="6E2DB9C3">
      <w:pPr>
        <w:keepNext w:val="0"/>
        <w:keepLines w:val="0"/>
        <w:pageBreakBefore w:val="0"/>
        <w:widowControl/>
        <w:numPr>
          <w:ilvl w:val="0"/>
          <w:numId w:val="0"/>
        </w:numPr>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账号：                                】</w:t>
      </w:r>
    </w:p>
    <w:p w14:paraId="0AB07F65">
      <w:pPr>
        <w:keepNext w:val="0"/>
        <w:keepLines w:val="0"/>
        <w:pageBreakBefore w:val="0"/>
        <w:widowControl/>
        <w:numPr>
          <w:ilvl w:val="0"/>
          <w:numId w:val="0"/>
        </w:numPr>
        <w:kinsoku/>
        <w:wordWrap/>
        <w:overflowPunct/>
        <w:topLinePunct w:val="0"/>
        <w:autoSpaceDE/>
        <w:autoSpaceDN/>
        <w:bidi w:val="0"/>
        <w:adjustRightInd/>
        <w:snapToGrid w:val="0"/>
        <w:spacing w:beforeAutospacing="0" w:line="600" w:lineRule="exact"/>
        <w:ind w:firstLine="641" w:firstLineChars="200"/>
        <w:jc w:val="both"/>
        <w:textAlignment w:val="auto"/>
        <w:rPr>
          <w:rFonts w:hint="default" w:ascii="Times New Roman" w:hAnsi="Times New Roman" w:eastAsia="方正仿宋_GB18030" w:cs="Times New Roman"/>
          <w:b/>
          <w:bCs w:val="0"/>
          <w:color w:val="auto"/>
          <w:sz w:val="32"/>
          <w:szCs w:val="32"/>
          <w:u w:val="none"/>
          <w:lang w:val="en-US" w:eastAsia="zh-CN"/>
        </w:rPr>
      </w:pPr>
      <w:r>
        <w:rPr>
          <w:rFonts w:hint="default" w:ascii="Times New Roman" w:hAnsi="Times New Roman" w:eastAsia="方正仿宋_GB18030" w:cs="Times New Roman"/>
          <w:b/>
          <w:bCs w:val="0"/>
          <w:color w:val="auto"/>
          <w:sz w:val="32"/>
          <w:szCs w:val="32"/>
          <w:u w:val="none"/>
          <w:lang w:val="en-US" w:eastAsia="zh-CN"/>
        </w:rPr>
        <w:t>四、土地移交与费用使用权利义务约定</w:t>
      </w:r>
    </w:p>
    <w:p w14:paraId="7CEEE497">
      <w:pPr>
        <w:keepNext w:val="0"/>
        <w:keepLines w:val="0"/>
        <w:pageBreakBefore w:val="0"/>
        <w:widowControl/>
        <w:numPr>
          <w:ilvl w:val="0"/>
          <w:numId w:val="0"/>
        </w:numPr>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一）乙方须在收到上述款项之日起××日内将上述土地以及所有权、承包权等相关权属证书交回甲方，并协助甲方办理相关权属注销或者变更登记等手续。逾期未移交的，乙方同意由甲方依法进行处理（甲、乙双方有特殊约定或者不可抗力因素的除外）；乙方不得无故阻挠上述土地的征收、开发和使用。</w:t>
      </w:r>
    </w:p>
    <w:p w14:paraId="00285CF6">
      <w:pPr>
        <w:keepNext w:val="0"/>
        <w:keepLines w:val="0"/>
        <w:pageBreakBefore w:val="0"/>
        <w:widowControl/>
        <w:numPr>
          <w:ilvl w:val="0"/>
          <w:numId w:val="0"/>
        </w:numPr>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（二）区农业农村局有权依法对本协议约定的征地补偿各项费用的使用分配工作进行监督；乙方应当接受区农业农村局对征地补偿费用使用分配工作的监督。</w:t>
      </w:r>
    </w:p>
    <w:p w14:paraId="5A42E56F">
      <w:pPr>
        <w:keepNext w:val="0"/>
        <w:keepLines w:val="0"/>
        <w:pageBreakBefore w:val="0"/>
        <w:widowControl/>
        <w:numPr>
          <w:ilvl w:val="0"/>
          <w:numId w:val="0"/>
        </w:numPr>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（三）甲、乙双方可依法约定其他权利和义务。【如无此段删除。】</w:t>
      </w:r>
    </w:p>
    <w:p w14:paraId="0E4C987A">
      <w:pPr>
        <w:keepNext w:val="0"/>
        <w:keepLines w:val="0"/>
        <w:pageBreakBefore w:val="0"/>
        <w:widowControl/>
        <w:numPr>
          <w:ilvl w:val="0"/>
          <w:numId w:val="0"/>
        </w:numPr>
        <w:kinsoku/>
        <w:wordWrap/>
        <w:overflowPunct/>
        <w:topLinePunct w:val="0"/>
        <w:autoSpaceDE/>
        <w:autoSpaceDN/>
        <w:bidi w:val="0"/>
        <w:adjustRightInd/>
        <w:snapToGrid w:val="0"/>
        <w:spacing w:beforeAutospacing="0" w:line="600" w:lineRule="exact"/>
        <w:ind w:firstLine="641" w:firstLineChars="200"/>
        <w:jc w:val="both"/>
        <w:textAlignment w:val="auto"/>
        <w:rPr>
          <w:rFonts w:hint="default" w:ascii="Times New Roman" w:hAnsi="Times New Roman" w:eastAsia="方正仿宋_GB18030" w:cs="Times New Roman"/>
          <w:b/>
          <w:bCs w:val="0"/>
          <w:color w:val="auto"/>
          <w:sz w:val="32"/>
          <w:szCs w:val="32"/>
          <w:u w:val="none"/>
          <w:lang w:val="en-US" w:eastAsia="zh-CN"/>
        </w:rPr>
      </w:pPr>
      <w:r>
        <w:rPr>
          <w:rFonts w:hint="default" w:ascii="Times New Roman" w:hAnsi="Times New Roman" w:eastAsia="方正仿宋_GB18030" w:cs="Times New Roman"/>
          <w:b/>
          <w:bCs w:val="0"/>
          <w:color w:val="auto"/>
          <w:sz w:val="32"/>
          <w:szCs w:val="32"/>
          <w:u w:val="none"/>
          <w:lang w:val="en-US" w:eastAsia="zh-CN"/>
        </w:rPr>
        <w:t>五、其他约定</w:t>
      </w:r>
    </w:p>
    <w:p w14:paraId="27A4E1A0">
      <w:pPr>
        <w:keepNext w:val="0"/>
        <w:keepLines w:val="0"/>
        <w:pageBreakBefore w:val="0"/>
        <w:widowControl/>
        <w:numPr>
          <w:ilvl w:val="0"/>
          <w:numId w:val="0"/>
        </w:numPr>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（一）乙方签订本协议前已充分知晓此前发布的拟征收土地公告和征地补偿安置方案公告及乙方所享有的权利和应该承担的义务。</w:t>
      </w:r>
    </w:p>
    <w:p w14:paraId="7C41DB51">
      <w:pPr>
        <w:keepNext w:val="0"/>
        <w:keepLines w:val="0"/>
        <w:pageBreakBefore w:val="0"/>
        <w:widowControl/>
        <w:numPr>
          <w:ilvl w:val="0"/>
          <w:numId w:val="0"/>
        </w:numPr>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（二）本协议关于征地补偿安置的约定适用征收土地申请依法批准之日有效的标准，法律、法规、规章另有规定的除外。如发生变化需要调整的，双方应签订补充协议。</w:t>
      </w:r>
    </w:p>
    <w:p w14:paraId="3BE3A837">
      <w:pPr>
        <w:keepNext w:val="0"/>
        <w:keepLines w:val="0"/>
        <w:pageBreakBefore w:val="0"/>
        <w:widowControl/>
        <w:numPr>
          <w:ilvl w:val="0"/>
          <w:numId w:val="0"/>
        </w:numPr>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（三）本协议未尽事宜，双方可经协商后另行签订补充协议，补充协议与本协议具有同等的法律效力。</w:t>
      </w:r>
    </w:p>
    <w:p w14:paraId="0C720132">
      <w:pPr>
        <w:keepNext w:val="0"/>
        <w:keepLines w:val="0"/>
        <w:pageBreakBefore w:val="0"/>
        <w:widowControl/>
        <w:numPr>
          <w:ilvl w:val="0"/>
          <w:numId w:val="0"/>
        </w:numPr>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（四）本协议履行过程中发生争议，由双方协商处理，协商不成，可以通过法律途径解决。</w:t>
      </w:r>
    </w:p>
    <w:p w14:paraId="156F74F0">
      <w:pPr>
        <w:keepNext w:val="0"/>
        <w:keepLines w:val="0"/>
        <w:pageBreakBefore w:val="0"/>
        <w:widowControl/>
        <w:numPr>
          <w:ilvl w:val="0"/>
          <w:numId w:val="0"/>
        </w:numPr>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（五）本协议一式肆份，甲、乙双方各执贰份，每份具有同等的法律效力。</w:t>
      </w:r>
    </w:p>
    <w:p w14:paraId="4CF66122">
      <w:pPr>
        <w:keepNext w:val="0"/>
        <w:keepLines w:val="0"/>
        <w:pageBreakBefore w:val="0"/>
        <w:widowControl/>
        <w:numPr>
          <w:ilvl w:val="0"/>
          <w:numId w:val="0"/>
        </w:numPr>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p>
    <w:p w14:paraId="12455BCE">
      <w:pPr>
        <w:keepNext w:val="0"/>
        <w:keepLines w:val="0"/>
        <w:pageBreakBefore w:val="0"/>
        <w:widowControl/>
        <w:numPr>
          <w:ilvl w:val="0"/>
          <w:numId w:val="0"/>
        </w:numPr>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甲方：（盖章）</w:t>
      </w:r>
    </w:p>
    <w:p w14:paraId="534A7DD4">
      <w:pPr>
        <w:keepNext w:val="0"/>
        <w:keepLines w:val="0"/>
        <w:pageBreakBefore w:val="0"/>
        <w:widowControl/>
        <w:numPr>
          <w:ilvl w:val="0"/>
          <w:numId w:val="0"/>
        </w:numPr>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 xml:space="preserve">法定代表人（签名）：          </w:t>
      </w:r>
    </w:p>
    <w:p w14:paraId="02A96BDA">
      <w:pPr>
        <w:keepNext w:val="0"/>
        <w:keepLines w:val="0"/>
        <w:pageBreakBefore w:val="0"/>
        <w:widowControl/>
        <w:numPr>
          <w:ilvl w:val="0"/>
          <w:numId w:val="0"/>
        </w:numPr>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签名日期：      年     月     日</w:t>
      </w:r>
    </w:p>
    <w:p w14:paraId="1EAFB407">
      <w:pPr>
        <w:keepNext w:val="0"/>
        <w:keepLines w:val="0"/>
        <w:pageBreakBefore w:val="0"/>
        <w:widowControl/>
        <w:numPr>
          <w:ilvl w:val="0"/>
          <w:numId w:val="0"/>
        </w:numPr>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 xml:space="preserve">签名地点：             </w:t>
      </w:r>
    </w:p>
    <w:p w14:paraId="6C3A4856">
      <w:pPr>
        <w:keepNext w:val="0"/>
        <w:keepLines w:val="0"/>
        <w:pageBreakBefore w:val="0"/>
        <w:widowControl/>
        <w:numPr>
          <w:ilvl w:val="0"/>
          <w:numId w:val="0"/>
        </w:numPr>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p>
    <w:p w14:paraId="47879B25">
      <w:pPr>
        <w:keepNext w:val="0"/>
        <w:keepLines w:val="0"/>
        <w:pageBreakBefore w:val="0"/>
        <w:widowControl/>
        <w:numPr>
          <w:ilvl w:val="0"/>
          <w:numId w:val="0"/>
        </w:numPr>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乙方：（盖章）</w:t>
      </w:r>
    </w:p>
    <w:p w14:paraId="0A6BD3EE">
      <w:pPr>
        <w:keepNext w:val="0"/>
        <w:keepLines w:val="0"/>
        <w:pageBreakBefore w:val="0"/>
        <w:widowControl/>
        <w:numPr>
          <w:ilvl w:val="0"/>
          <w:numId w:val="0"/>
        </w:numPr>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 xml:space="preserve">负责人（签名）：        </w:t>
      </w:r>
    </w:p>
    <w:p w14:paraId="4D181DE7">
      <w:pPr>
        <w:keepNext w:val="0"/>
        <w:keepLines w:val="0"/>
        <w:pageBreakBefore w:val="0"/>
        <w:widowControl/>
        <w:numPr>
          <w:ilvl w:val="0"/>
          <w:numId w:val="0"/>
        </w:numPr>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签名日期：    年    月     日</w:t>
      </w:r>
    </w:p>
    <w:p w14:paraId="767A7124">
      <w:pPr>
        <w:keepNext w:val="0"/>
        <w:keepLines w:val="0"/>
        <w:pageBreakBefore w:val="0"/>
        <w:widowControl/>
        <w:numPr>
          <w:ilvl w:val="0"/>
          <w:numId w:val="0"/>
        </w:numPr>
        <w:kinsoku/>
        <w:wordWrap/>
        <w:overflowPunct/>
        <w:topLinePunct w:val="0"/>
        <w:autoSpaceDE/>
        <w:autoSpaceDN/>
        <w:bidi w:val="0"/>
        <w:adjustRightInd/>
        <w:snapToGrid w:val="0"/>
        <w:spacing w:beforeAutospacing="0" w:line="60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 xml:space="preserve">签名地点：          </w:t>
      </w:r>
    </w:p>
    <w:p w14:paraId="16885196">
      <w:pPr>
        <w:keepNext w:val="0"/>
        <w:keepLines w:val="0"/>
        <w:pageBreakBefore w:val="0"/>
        <w:kinsoku/>
        <w:wordWrap/>
        <w:overflowPunct/>
        <w:topLinePunct w:val="0"/>
        <w:autoSpaceDE/>
        <w:autoSpaceDN/>
        <w:bidi w:val="0"/>
        <w:adjustRightInd/>
        <w:spacing w:beforeAutospacing="0" w:line="560" w:lineRule="exact"/>
        <w:jc w:val="center"/>
        <w:textAlignment w:val="auto"/>
        <w:rPr>
          <w:rFonts w:hint="default" w:ascii="Times New Roman" w:hAnsi="Times New Roman" w:eastAsia="华文中宋" w:cs="Times New Roman"/>
          <w:color w:val="auto"/>
          <w:sz w:val="32"/>
          <w:szCs w:val="32"/>
          <w:u w:val="none"/>
        </w:rPr>
      </w:pPr>
      <w:r>
        <w:rPr>
          <w:rFonts w:hint="default" w:ascii="Times New Roman" w:hAnsi="Times New Roman" w:eastAsia="黑体" w:cs="Times New Roman"/>
          <w:color w:val="auto"/>
          <w:sz w:val="36"/>
          <w:szCs w:val="36"/>
          <w:u w:val="none"/>
          <w:lang w:val="en-US" w:eastAsia="zh-CN"/>
        </w:rPr>
        <w:t>南京市高淳区</w:t>
      </w:r>
      <w:r>
        <w:rPr>
          <w:rFonts w:hint="default" w:ascii="Times New Roman" w:hAnsi="Times New Roman" w:eastAsia="黑体" w:cs="Times New Roman"/>
          <w:color w:val="auto"/>
          <w:sz w:val="36"/>
          <w:szCs w:val="36"/>
          <w:u w:val="none"/>
        </w:rPr>
        <w:t xml:space="preserve">人民政府征地补偿安置协议                  </w:t>
      </w:r>
      <w:r>
        <w:rPr>
          <w:rFonts w:hint="default" w:ascii="Times New Roman" w:hAnsi="Times New Roman" w:eastAsia="楷体_GB2312" w:cs="Times New Roman"/>
          <w:bCs/>
          <w:color w:val="auto"/>
          <w:sz w:val="32"/>
          <w:szCs w:val="32"/>
          <w:u w:val="none"/>
        </w:rPr>
        <w:t>（适用集体建设用地使用权人）</w:t>
      </w:r>
    </w:p>
    <w:p w14:paraId="521CE3A5">
      <w:pPr>
        <w:keepNext w:val="0"/>
        <w:keepLines w:val="0"/>
        <w:pageBreakBefore w:val="0"/>
        <w:kinsoku/>
        <w:wordWrap/>
        <w:overflowPunct/>
        <w:topLinePunct w:val="0"/>
        <w:autoSpaceDE/>
        <w:autoSpaceDN/>
        <w:bidi w:val="0"/>
        <w:adjustRightInd/>
        <w:spacing w:beforeAutospacing="0" w:line="560" w:lineRule="exact"/>
        <w:ind w:firstLine="640" w:firstLineChars="200"/>
        <w:textAlignment w:val="auto"/>
        <w:rPr>
          <w:rFonts w:hint="default" w:ascii="Times New Roman" w:hAnsi="Times New Roman" w:eastAsia="仿宋" w:cs="Times New Roman"/>
          <w:color w:val="auto"/>
          <w:sz w:val="32"/>
          <w:szCs w:val="32"/>
          <w:u w:val="none"/>
        </w:rPr>
      </w:pPr>
    </w:p>
    <w:p w14:paraId="08F57B0E">
      <w:pPr>
        <w:keepNext w:val="0"/>
        <w:keepLines w:val="0"/>
        <w:pageBreakBefore w:val="0"/>
        <w:widowControl/>
        <w:kinsoku/>
        <w:wordWrap/>
        <w:overflowPunct/>
        <w:topLinePunct w:val="0"/>
        <w:autoSpaceDE/>
        <w:autoSpaceDN/>
        <w:bidi w:val="0"/>
        <w:adjustRightInd/>
        <w:snapToGrid w:val="0"/>
        <w:spacing w:beforeAutospacing="0" w:line="560" w:lineRule="exact"/>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甲方：</w:t>
      </w:r>
      <w:r>
        <w:rPr>
          <w:rFonts w:hint="default" w:ascii="Times New Roman" w:hAnsi="Times New Roman" w:eastAsia="方正仿宋_GBK" w:cs="Times New Roman"/>
          <w:bCs/>
          <w:color w:val="auto"/>
          <w:sz w:val="32"/>
          <w:szCs w:val="32"/>
          <w:u w:val="none"/>
          <w:lang w:val="en-US" w:eastAsia="zh-CN"/>
        </w:rPr>
        <w:t>××街道（镇人民政府）</w:t>
      </w:r>
    </w:p>
    <w:p w14:paraId="65A2AC88">
      <w:pPr>
        <w:keepNext w:val="0"/>
        <w:keepLines w:val="0"/>
        <w:pageBreakBefore w:val="0"/>
        <w:widowControl/>
        <w:kinsoku/>
        <w:wordWrap/>
        <w:overflowPunct/>
        <w:topLinePunct w:val="0"/>
        <w:autoSpaceDE/>
        <w:autoSpaceDN/>
        <w:bidi w:val="0"/>
        <w:adjustRightInd/>
        <w:snapToGrid w:val="0"/>
        <w:spacing w:beforeAutospacing="0" w:line="560" w:lineRule="exact"/>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乙方：</w:t>
      </w:r>
      <w:r>
        <w:rPr>
          <w:rFonts w:hint="default" w:ascii="Times New Roman" w:hAnsi="Times New Roman" w:eastAsia="方正仿宋_GBK" w:cs="Times New Roman"/>
          <w:bCs/>
          <w:color w:val="auto"/>
          <w:sz w:val="32"/>
          <w:szCs w:val="32"/>
          <w:u w:val="none"/>
          <w:lang w:val="en-US" w:eastAsia="zh-CN"/>
        </w:rPr>
        <w:t>××××【土地使用权人】</w:t>
      </w:r>
    </w:p>
    <w:p w14:paraId="0959AF7B">
      <w:pPr>
        <w:keepNext w:val="0"/>
        <w:keepLines w:val="0"/>
        <w:pageBreakBefore w:val="0"/>
        <w:widowControl/>
        <w:kinsoku/>
        <w:wordWrap/>
        <w:overflowPunct/>
        <w:topLinePunct w:val="0"/>
        <w:autoSpaceDE/>
        <w:autoSpaceDN/>
        <w:bidi w:val="0"/>
        <w:adjustRightInd/>
        <w:snapToGrid w:val="0"/>
        <w:spacing w:beforeAutospacing="0" w:line="560" w:lineRule="exact"/>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乙方（代表）身份证号码：</w:t>
      </w:r>
      <w:r>
        <w:rPr>
          <w:rFonts w:hint="default" w:ascii="Times New Roman" w:hAnsi="Times New Roman" w:eastAsia="方正仿宋_GBK" w:cs="Times New Roman"/>
          <w:bCs/>
          <w:color w:val="auto"/>
          <w:sz w:val="32"/>
          <w:szCs w:val="32"/>
          <w:u w:val="none"/>
          <w:lang w:val="en-US" w:eastAsia="zh-CN"/>
        </w:rPr>
        <w:t>××</w:t>
      </w:r>
    </w:p>
    <w:p w14:paraId="5971C794">
      <w:pPr>
        <w:keepNext w:val="0"/>
        <w:keepLines w:val="0"/>
        <w:pageBreakBefore w:val="0"/>
        <w:widowControl/>
        <w:kinsoku/>
        <w:wordWrap/>
        <w:overflowPunct/>
        <w:topLinePunct w:val="0"/>
        <w:autoSpaceDE/>
        <w:autoSpaceDN/>
        <w:bidi w:val="0"/>
        <w:adjustRightInd/>
        <w:snapToGrid w:val="0"/>
        <w:spacing w:beforeAutospacing="0" w:line="560" w:lineRule="exact"/>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乙方（代表）住（地）址：</w:t>
      </w:r>
      <w:r>
        <w:rPr>
          <w:rFonts w:hint="default" w:ascii="Times New Roman" w:hAnsi="Times New Roman" w:eastAsia="方正仿宋_GBK" w:cs="Times New Roman"/>
          <w:bCs/>
          <w:color w:val="auto"/>
          <w:sz w:val="32"/>
          <w:szCs w:val="32"/>
          <w:u w:val="none"/>
          <w:lang w:val="en-US" w:eastAsia="zh-CN"/>
        </w:rPr>
        <w:t>××××</w:t>
      </w:r>
    </w:p>
    <w:p w14:paraId="652BBC11">
      <w:pPr>
        <w:keepNext w:val="0"/>
        <w:keepLines w:val="0"/>
        <w:pageBreakBefore w:val="0"/>
        <w:kinsoku/>
        <w:wordWrap/>
        <w:overflowPunct/>
        <w:topLinePunct w:val="0"/>
        <w:autoSpaceDE/>
        <w:autoSpaceDN/>
        <w:bidi w:val="0"/>
        <w:adjustRightInd/>
        <w:spacing w:beforeAutospacing="0" w:line="560" w:lineRule="exact"/>
        <w:ind w:firstLine="560" w:firstLineChars="200"/>
        <w:textAlignment w:val="auto"/>
        <w:rPr>
          <w:rFonts w:hint="default" w:ascii="Times New Roman" w:hAnsi="Times New Roman" w:cs="Times New Roman"/>
          <w:color w:val="auto"/>
          <w:sz w:val="28"/>
          <w:szCs w:val="28"/>
          <w:u w:val="none"/>
        </w:rPr>
      </w:pPr>
    </w:p>
    <w:p w14:paraId="0E0F67A3">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因公共利益需要，高淳区人民政府拟征收集体土地涉及乙方使用的集体建设用地，现已发布《高淳区人民政府拟征收土地公告》（宁（高）拟征告〔20××〕××号）、《高淳区人民政府征地补偿安置方案公告》（宁（高）征补安置〔20××〕××号）。根据《中华人民共和国土地管理法》《中华人民共和国土地管理法实施条例》《江苏省土地管理条例》和《市政府关于印发南京市集体土地征收补偿安置办法的通知》（宁政规字</w:t>
      </w:r>
      <w:r>
        <w:rPr>
          <w:rFonts w:hint="default" w:ascii="Times New Roman" w:hAnsi="Times New Roman" w:eastAsia="华文仿宋" w:cs="Times New Roman"/>
          <w:bCs/>
          <w:color w:val="auto"/>
          <w:sz w:val="32"/>
          <w:szCs w:val="32"/>
          <w:u w:val="none"/>
          <w:lang w:val="en-US" w:eastAsia="zh-CN"/>
        </w:rPr>
        <w:t>〔2022〕4</w:t>
      </w:r>
      <w:r>
        <w:rPr>
          <w:rFonts w:hint="default" w:ascii="Times New Roman" w:hAnsi="Times New Roman" w:eastAsia="方正仿宋_GB18030" w:cs="Times New Roman"/>
          <w:bCs/>
          <w:color w:val="auto"/>
          <w:sz w:val="32"/>
          <w:szCs w:val="32"/>
          <w:u w:val="none"/>
          <w:lang w:val="en-US" w:eastAsia="zh-CN"/>
        </w:rPr>
        <w:t>号）等规定，经甲、乙双方平等友好协商，就征地补偿安置事宜达成如下协议：</w:t>
      </w:r>
    </w:p>
    <w:p w14:paraId="0D9D7F36">
      <w:pPr>
        <w:keepNext w:val="0"/>
        <w:keepLines w:val="0"/>
        <w:pageBreakBefore w:val="0"/>
        <w:widowControl/>
        <w:kinsoku/>
        <w:wordWrap/>
        <w:overflowPunct/>
        <w:topLinePunct w:val="0"/>
        <w:autoSpaceDE/>
        <w:autoSpaceDN/>
        <w:bidi w:val="0"/>
        <w:adjustRightInd/>
        <w:snapToGrid w:val="0"/>
        <w:spacing w:beforeAutospacing="0" w:line="560" w:lineRule="exact"/>
        <w:ind w:firstLine="641"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
          <w:bCs w:val="0"/>
          <w:color w:val="auto"/>
          <w:sz w:val="32"/>
          <w:szCs w:val="32"/>
          <w:u w:val="none"/>
          <w:lang w:val="en-US" w:eastAsia="zh-CN"/>
        </w:rPr>
        <w:t>一、征收土地基本情况</w:t>
      </w:r>
    </w:p>
    <w:p w14:paraId="4AD48FF2">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甲方征收集体土地涉及乙方使用的集体建设用地位于×××【土地位置】，集体建设用地使用权类型为【集体经营性建设用地使用权/乡镇企业用地使用权/……】，不动产权利证书号：×××。</w:t>
      </w:r>
    </w:p>
    <w:p w14:paraId="63087B91">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甲方征收集体土地涉及乙方使用的集体建设用地现状用途及数量为：(集体经营性建设用地××公顷（××亩）/乡镇企业用地××公顷（××亩）……) 【具体用途可根据实际进行删减和补充。该集体建设用地上需要补偿的地上附着物情况在此一并说明。】</w:t>
      </w:r>
    </w:p>
    <w:p w14:paraId="624B7D16">
      <w:pPr>
        <w:keepNext w:val="0"/>
        <w:keepLines w:val="0"/>
        <w:pageBreakBefore w:val="0"/>
        <w:widowControl/>
        <w:kinsoku/>
        <w:wordWrap/>
        <w:overflowPunct/>
        <w:topLinePunct w:val="0"/>
        <w:autoSpaceDE/>
        <w:autoSpaceDN/>
        <w:bidi w:val="0"/>
        <w:adjustRightInd/>
        <w:snapToGrid w:val="0"/>
        <w:spacing w:beforeAutospacing="0" w:line="560" w:lineRule="exact"/>
        <w:ind w:firstLine="641" w:firstLineChars="200"/>
        <w:jc w:val="both"/>
        <w:textAlignment w:val="auto"/>
        <w:rPr>
          <w:rFonts w:hint="default" w:ascii="Times New Roman" w:hAnsi="Times New Roman" w:eastAsia="方正仿宋_GB18030" w:cs="Times New Roman"/>
          <w:b/>
          <w:bCs w:val="0"/>
          <w:color w:val="auto"/>
          <w:sz w:val="32"/>
          <w:szCs w:val="32"/>
          <w:u w:val="none"/>
          <w:lang w:val="en-US" w:eastAsia="zh-CN"/>
        </w:rPr>
      </w:pPr>
      <w:r>
        <w:rPr>
          <w:rFonts w:hint="default" w:ascii="Times New Roman" w:hAnsi="Times New Roman" w:eastAsia="方正仿宋_GB18030" w:cs="Times New Roman"/>
          <w:b/>
          <w:bCs w:val="0"/>
          <w:color w:val="auto"/>
          <w:sz w:val="32"/>
          <w:szCs w:val="32"/>
          <w:u w:val="none"/>
          <w:lang w:val="en-US" w:eastAsia="zh-CN"/>
        </w:rPr>
        <w:t>二、征地补偿安置费用与方式</w:t>
      </w:r>
    </w:p>
    <w:p w14:paraId="463840B9">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依据《高淳区人民政府征地补偿安置方案公告》（宁（高）征补安置〔20××〕××号）发布的补偿安置方案，经甲、乙双方确认，甲方征收集体土地涉及乙方集体建设用地使用权的补偿安置费用和方式如下：</w:t>
      </w:r>
    </w:p>
    <w:p w14:paraId="0C3C2763">
      <w:pPr>
        <w:keepNext w:val="0"/>
        <w:keepLines w:val="0"/>
        <w:pageBreakBefore w:val="0"/>
        <w:widowControl/>
        <w:kinsoku/>
        <w:wordWrap/>
        <w:overflowPunct/>
        <w:topLinePunct w:val="0"/>
        <w:autoSpaceDE/>
        <w:autoSpaceDN/>
        <w:bidi w:val="0"/>
        <w:adjustRightInd/>
        <w:snapToGrid w:val="0"/>
        <w:spacing w:beforeAutospacing="0" w:line="560" w:lineRule="exact"/>
        <w:ind w:firstLine="641" w:firstLineChars="200"/>
        <w:jc w:val="both"/>
        <w:textAlignment w:val="auto"/>
        <w:rPr>
          <w:rFonts w:hint="default" w:ascii="Times New Roman" w:hAnsi="Times New Roman" w:eastAsia="方正仿宋_GB18030" w:cs="Times New Roman"/>
          <w:b/>
          <w:bCs w:val="0"/>
          <w:color w:val="auto"/>
          <w:sz w:val="32"/>
          <w:szCs w:val="32"/>
          <w:u w:val="none"/>
          <w:lang w:val="en-US" w:eastAsia="zh-CN"/>
        </w:rPr>
      </w:pPr>
      <w:r>
        <w:rPr>
          <w:rFonts w:hint="default" w:ascii="Times New Roman" w:hAnsi="Times New Roman" w:eastAsia="方正仿宋_GB18030" w:cs="Times New Roman"/>
          <w:b/>
          <w:bCs w:val="0"/>
          <w:color w:val="auto"/>
          <w:sz w:val="32"/>
          <w:szCs w:val="32"/>
          <w:u w:val="none"/>
          <w:lang w:val="en-US" w:eastAsia="zh-CN"/>
        </w:rPr>
        <w:t>三、协议生效及费用支付</w:t>
      </w:r>
    </w:p>
    <w:p w14:paraId="7CB228BF">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本协议自征收土地申请依法批准之日起开始生效。甲方应在征收土地公告发布之日起十五个工作日之内将本协议第二款中的全部费用支付给乙方。</w:t>
      </w:r>
    </w:p>
    <w:p w14:paraId="2DCCA3C0">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【乙方收取征地补偿安置费用的银行账户如下：</w:t>
      </w:r>
    </w:p>
    <w:p w14:paraId="5128A3EA">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 xml:space="preserve">开户名：                              </w:t>
      </w:r>
    </w:p>
    <w:p w14:paraId="23CAD7BF">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 xml:space="preserve">开户银行：                            </w:t>
      </w:r>
    </w:p>
    <w:p w14:paraId="254A6642">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账号：                                】</w:t>
      </w:r>
    </w:p>
    <w:p w14:paraId="285E791B">
      <w:pPr>
        <w:keepNext w:val="0"/>
        <w:keepLines w:val="0"/>
        <w:pageBreakBefore w:val="0"/>
        <w:widowControl/>
        <w:kinsoku/>
        <w:wordWrap/>
        <w:overflowPunct/>
        <w:topLinePunct w:val="0"/>
        <w:autoSpaceDE/>
        <w:autoSpaceDN/>
        <w:bidi w:val="0"/>
        <w:adjustRightInd/>
        <w:snapToGrid w:val="0"/>
        <w:spacing w:beforeAutospacing="0" w:line="560" w:lineRule="exact"/>
        <w:ind w:firstLine="641"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
          <w:bCs w:val="0"/>
          <w:color w:val="auto"/>
          <w:sz w:val="32"/>
          <w:szCs w:val="32"/>
          <w:u w:val="none"/>
          <w:lang w:val="en-US" w:eastAsia="zh-CN"/>
        </w:rPr>
        <w:t>四、土地移交权利义务约定</w:t>
      </w:r>
    </w:p>
    <w:p w14:paraId="1C1315EF">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一）乙方须在收到上述款项之日起××日内将上述土地、地上附着物及相关权属证明移交给甲方，并协助甲方办理相关权属注销或者变更登记等手续。逾期未移交的，乙方同意由甲方依法进行处理（甲、乙双方有特殊约定或者不可抗力因素的除外）；乙方不得无故阻挠上述土地的征收、开发和使用。</w:t>
      </w:r>
    </w:p>
    <w:p w14:paraId="49E4C385">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（二）甲、乙双方可依法约定其他权利和义务，如乙方逾期未移交土地的违约责任等。【如无，则此段删除】。</w:t>
      </w:r>
    </w:p>
    <w:p w14:paraId="28A26E9F">
      <w:pPr>
        <w:keepNext w:val="0"/>
        <w:keepLines w:val="0"/>
        <w:pageBreakBefore w:val="0"/>
        <w:widowControl/>
        <w:kinsoku/>
        <w:wordWrap/>
        <w:overflowPunct/>
        <w:topLinePunct w:val="0"/>
        <w:autoSpaceDE/>
        <w:autoSpaceDN/>
        <w:bidi w:val="0"/>
        <w:adjustRightInd/>
        <w:snapToGrid w:val="0"/>
        <w:spacing w:beforeAutospacing="0" w:line="560" w:lineRule="exact"/>
        <w:ind w:firstLine="641"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
          <w:bCs w:val="0"/>
          <w:color w:val="auto"/>
          <w:sz w:val="32"/>
          <w:szCs w:val="32"/>
          <w:u w:val="none"/>
          <w:lang w:val="en-US" w:eastAsia="zh-CN"/>
        </w:rPr>
        <w:t>五、其他约定</w:t>
      </w:r>
    </w:p>
    <w:p w14:paraId="21693AE4">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（一）乙方签订本协议前已充分知晓此前发布的拟征收土地公告和征地补偿安置方案公告及乙方所享有的权利和应该承担的义务。</w:t>
      </w:r>
    </w:p>
    <w:p w14:paraId="225B66FF">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（二）本协议关于征地补偿安置的约定适用征收土地申请依法批准之日有效的标准，法律、法规、规章另有规定的除外。如发生变化需要调整的，双方应签订补充协议。</w:t>
      </w:r>
    </w:p>
    <w:p w14:paraId="3D884818">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（三）本协议未尽事宜，双方可经协商后另行签订补充协议，补充协议与本协议具有同等的法律效力。</w:t>
      </w:r>
    </w:p>
    <w:p w14:paraId="5C1B2A4A">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（四）本协议履行过程中发生争议，由双方协商处理，协商不成，可以通过法律途径解决。</w:t>
      </w:r>
    </w:p>
    <w:p w14:paraId="02736B87">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（五）本协议一式肆份，甲、乙双方各执贰份，每份具有同等的法律效力。</w:t>
      </w:r>
    </w:p>
    <w:p w14:paraId="720F59BC">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p>
    <w:p w14:paraId="2D2739A3">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甲方：（盖章）</w:t>
      </w:r>
    </w:p>
    <w:p w14:paraId="3E06B43C">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 xml:space="preserve">法定代表人（签名）：              </w:t>
      </w:r>
    </w:p>
    <w:p w14:paraId="6C9FAE4E">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签名日期：      年     月     日</w:t>
      </w:r>
    </w:p>
    <w:p w14:paraId="5C1D71A6">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 xml:space="preserve">签名地点：         </w:t>
      </w:r>
    </w:p>
    <w:p w14:paraId="1E2F59AC">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p>
    <w:p w14:paraId="6EC7AE6A">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 xml:space="preserve">乙方（盖章）：             </w:t>
      </w:r>
    </w:p>
    <w:p w14:paraId="2FC8AB68">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 xml:space="preserve">乙方代表人（签名）：             </w:t>
      </w:r>
    </w:p>
    <w:p w14:paraId="3989F2C8">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签名日期：        年    月    日</w:t>
      </w:r>
    </w:p>
    <w:p w14:paraId="5CE9C679">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 xml:space="preserve">签名地点：        </w:t>
      </w:r>
    </w:p>
    <w:p w14:paraId="57CE756D">
      <w:pPr>
        <w:keepNext w:val="0"/>
        <w:keepLines w:val="0"/>
        <w:pageBreakBefore w:val="0"/>
        <w:widowControl/>
        <w:kinsoku/>
        <w:wordWrap/>
        <w:overflowPunct/>
        <w:topLinePunct w:val="0"/>
        <w:bidi w:val="0"/>
        <w:adjustRightInd/>
        <w:snapToGrid w:val="0"/>
        <w:spacing w:beforeAutospacing="0" w:line="62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p>
    <w:p w14:paraId="2AE246E5">
      <w:pPr>
        <w:keepNext w:val="0"/>
        <w:keepLines w:val="0"/>
        <w:pageBreakBefore w:val="0"/>
        <w:kinsoku/>
        <w:wordWrap/>
        <w:overflowPunct/>
        <w:topLinePunct w:val="0"/>
        <w:autoSpaceDE/>
        <w:autoSpaceDN/>
        <w:bidi w:val="0"/>
        <w:adjustRightInd/>
        <w:spacing w:beforeAutospacing="0" w:line="560" w:lineRule="exact"/>
        <w:jc w:val="center"/>
        <w:textAlignment w:val="auto"/>
        <w:rPr>
          <w:rFonts w:hint="default" w:ascii="Times New Roman" w:hAnsi="Times New Roman" w:eastAsia="黑体" w:cs="Times New Roman"/>
          <w:color w:val="auto"/>
          <w:sz w:val="36"/>
          <w:szCs w:val="36"/>
          <w:u w:val="none"/>
          <w:lang w:val="en-US" w:eastAsia="zh-CN"/>
        </w:rPr>
      </w:pPr>
    </w:p>
    <w:p w14:paraId="05C00CAF">
      <w:pPr>
        <w:keepNext w:val="0"/>
        <w:keepLines w:val="0"/>
        <w:pageBreakBefore w:val="0"/>
        <w:kinsoku/>
        <w:wordWrap/>
        <w:overflowPunct/>
        <w:topLinePunct w:val="0"/>
        <w:autoSpaceDE/>
        <w:autoSpaceDN/>
        <w:bidi w:val="0"/>
        <w:adjustRightInd/>
        <w:spacing w:beforeAutospacing="0" w:line="560" w:lineRule="exact"/>
        <w:jc w:val="center"/>
        <w:textAlignment w:val="auto"/>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南京市高淳区</w:t>
      </w:r>
      <w:r>
        <w:rPr>
          <w:rFonts w:hint="default" w:ascii="Times New Roman" w:hAnsi="Times New Roman" w:eastAsia="黑体" w:cs="Times New Roman"/>
          <w:color w:val="auto"/>
          <w:sz w:val="36"/>
          <w:szCs w:val="36"/>
          <w:u w:val="none"/>
        </w:rPr>
        <w:t>人民政府征地补偿安置协议</w:t>
      </w:r>
    </w:p>
    <w:p w14:paraId="0071E683">
      <w:pPr>
        <w:keepNext w:val="0"/>
        <w:keepLines w:val="0"/>
        <w:pageBreakBefore w:val="0"/>
        <w:kinsoku/>
        <w:wordWrap/>
        <w:overflowPunct/>
        <w:topLinePunct w:val="0"/>
        <w:autoSpaceDE/>
        <w:autoSpaceDN/>
        <w:bidi w:val="0"/>
        <w:adjustRightInd/>
        <w:spacing w:beforeAutospacing="0" w:line="560" w:lineRule="exact"/>
        <w:jc w:val="both"/>
        <w:textAlignment w:val="auto"/>
        <w:rPr>
          <w:rFonts w:hint="default" w:ascii="Times New Roman" w:hAnsi="Times New Roman" w:eastAsia="楷体_GB2312" w:cs="Times New Roman"/>
          <w:bCs/>
          <w:color w:val="auto"/>
          <w:sz w:val="32"/>
          <w:szCs w:val="32"/>
          <w:u w:val="none"/>
        </w:rPr>
      </w:pPr>
      <w:r>
        <w:rPr>
          <w:rFonts w:hint="default" w:ascii="Times New Roman" w:hAnsi="Times New Roman" w:eastAsia="黑体" w:cs="Times New Roman"/>
          <w:color w:val="auto"/>
          <w:sz w:val="36"/>
          <w:szCs w:val="36"/>
          <w:u w:val="none"/>
        </w:rPr>
        <w:t xml:space="preserve">    </w:t>
      </w:r>
      <w:r>
        <w:rPr>
          <w:rFonts w:hint="default" w:ascii="Times New Roman" w:hAnsi="Times New Roman" w:eastAsia="楷体_GB2312" w:cs="Times New Roman"/>
          <w:bCs/>
          <w:color w:val="auto"/>
          <w:sz w:val="32"/>
          <w:szCs w:val="32"/>
          <w:u w:val="none"/>
        </w:rPr>
        <w:t>（适用</w:t>
      </w:r>
      <w:r>
        <w:rPr>
          <w:rFonts w:hint="default" w:ascii="Times New Roman" w:hAnsi="Times New Roman" w:eastAsia="楷体_GB2312" w:cs="Times New Roman"/>
          <w:bCs/>
          <w:color w:val="auto"/>
          <w:sz w:val="32"/>
          <w:szCs w:val="32"/>
          <w:u w:val="none"/>
          <w:lang w:val="en-US" w:eastAsia="zh-CN"/>
        </w:rPr>
        <w:t>房屋以外的其他地上附着物和青苗所有权人</w:t>
      </w:r>
      <w:r>
        <w:rPr>
          <w:rFonts w:hint="default" w:ascii="Times New Roman" w:hAnsi="Times New Roman" w:eastAsia="楷体_GB2312" w:cs="Times New Roman"/>
          <w:bCs/>
          <w:color w:val="auto"/>
          <w:sz w:val="32"/>
          <w:szCs w:val="32"/>
          <w:u w:val="none"/>
        </w:rPr>
        <w:t>）</w:t>
      </w:r>
    </w:p>
    <w:p w14:paraId="5A930B10">
      <w:pPr>
        <w:keepNext w:val="0"/>
        <w:keepLines w:val="0"/>
        <w:pageBreakBefore w:val="0"/>
        <w:kinsoku/>
        <w:wordWrap/>
        <w:overflowPunct/>
        <w:topLinePunct w:val="0"/>
        <w:autoSpaceDE/>
        <w:autoSpaceDN/>
        <w:bidi w:val="0"/>
        <w:adjustRightInd/>
        <w:spacing w:beforeAutospacing="0" w:line="560" w:lineRule="exact"/>
        <w:ind w:firstLine="640" w:firstLineChars="200"/>
        <w:textAlignment w:val="auto"/>
        <w:rPr>
          <w:rFonts w:hint="default" w:ascii="Times New Roman" w:hAnsi="Times New Roman" w:eastAsia="仿宋" w:cs="Times New Roman"/>
          <w:color w:val="auto"/>
          <w:sz w:val="32"/>
          <w:szCs w:val="32"/>
          <w:u w:val="none"/>
        </w:rPr>
      </w:pPr>
    </w:p>
    <w:p w14:paraId="21BD944D">
      <w:pPr>
        <w:keepNext w:val="0"/>
        <w:keepLines w:val="0"/>
        <w:pageBreakBefore w:val="0"/>
        <w:widowControl/>
        <w:kinsoku/>
        <w:wordWrap/>
        <w:overflowPunct/>
        <w:topLinePunct w:val="0"/>
        <w:autoSpaceDE/>
        <w:autoSpaceDN/>
        <w:bidi w:val="0"/>
        <w:adjustRightInd/>
        <w:snapToGrid w:val="0"/>
        <w:spacing w:beforeAutospacing="0" w:line="560" w:lineRule="exact"/>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甲方：</w:t>
      </w:r>
      <w:r>
        <w:rPr>
          <w:rFonts w:hint="default" w:ascii="Times New Roman" w:hAnsi="Times New Roman" w:eastAsia="方正仿宋_GBK" w:cs="Times New Roman"/>
          <w:bCs/>
          <w:color w:val="auto"/>
          <w:sz w:val="32"/>
          <w:szCs w:val="32"/>
          <w:u w:val="none"/>
          <w:lang w:val="en-US" w:eastAsia="zh-CN"/>
        </w:rPr>
        <w:t>××街道（镇人民政府）</w:t>
      </w:r>
    </w:p>
    <w:p w14:paraId="77C706D7">
      <w:pPr>
        <w:keepNext w:val="0"/>
        <w:keepLines w:val="0"/>
        <w:pageBreakBefore w:val="0"/>
        <w:widowControl/>
        <w:kinsoku/>
        <w:wordWrap/>
        <w:overflowPunct/>
        <w:topLinePunct w:val="0"/>
        <w:autoSpaceDE/>
        <w:autoSpaceDN/>
        <w:bidi w:val="0"/>
        <w:adjustRightInd/>
        <w:snapToGrid w:val="0"/>
        <w:spacing w:beforeAutospacing="0" w:line="560" w:lineRule="exact"/>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乙方：</w:t>
      </w:r>
      <w:r>
        <w:rPr>
          <w:rFonts w:hint="default" w:ascii="Times New Roman" w:hAnsi="Times New Roman" w:eastAsia="方正仿宋_GBK" w:cs="Times New Roman"/>
          <w:bCs/>
          <w:color w:val="auto"/>
          <w:sz w:val="32"/>
          <w:szCs w:val="32"/>
          <w:u w:val="none"/>
          <w:lang w:val="en-US" w:eastAsia="zh-CN"/>
        </w:rPr>
        <w:t>××××【房屋以外的其他地上附着物和青苗所有权人】</w:t>
      </w:r>
    </w:p>
    <w:p w14:paraId="2A9DB6D9">
      <w:pPr>
        <w:keepNext w:val="0"/>
        <w:keepLines w:val="0"/>
        <w:pageBreakBefore w:val="0"/>
        <w:widowControl/>
        <w:kinsoku/>
        <w:wordWrap/>
        <w:overflowPunct/>
        <w:topLinePunct w:val="0"/>
        <w:autoSpaceDE/>
        <w:autoSpaceDN/>
        <w:bidi w:val="0"/>
        <w:adjustRightInd/>
        <w:snapToGrid w:val="0"/>
        <w:spacing w:beforeAutospacing="0" w:line="560" w:lineRule="exact"/>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乙方（代表）身份证号码：</w:t>
      </w:r>
      <w:r>
        <w:rPr>
          <w:rFonts w:hint="default" w:ascii="Times New Roman" w:hAnsi="Times New Roman" w:eastAsia="方正仿宋_GBK" w:cs="Times New Roman"/>
          <w:bCs/>
          <w:color w:val="auto"/>
          <w:sz w:val="32"/>
          <w:szCs w:val="32"/>
          <w:u w:val="none"/>
          <w:lang w:val="en-US" w:eastAsia="zh-CN"/>
        </w:rPr>
        <w:t>××</w:t>
      </w:r>
    </w:p>
    <w:p w14:paraId="46599CC0">
      <w:pPr>
        <w:keepNext w:val="0"/>
        <w:keepLines w:val="0"/>
        <w:pageBreakBefore w:val="0"/>
        <w:tabs>
          <w:tab w:val="center" w:pos="5446"/>
        </w:tabs>
        <w:kinsoku/>
        <w:wordWrap/>
        <w:overflowPunct/>
        <w:topLinePunct w:val="0"/>
        <w:autoSpaceDE/>
        <w:autoSpaceDN/>
        <w:bidi w:val="0"/>
        <w:adjustRightInd/>
        <w:spacing w:beforeAutospacing="0" w:line="560" w:lineRule="exact"/>
        <w:jc w:val="both"/>
        <w:textAlignment w:val="auto"/>
        <w:rPr>
          <w:rFonts w:hint="default" w:ascii="Times New Roman" w:hAnsi="Times New Roman" w:cs="Times New Roman"/>
          <w:bCs/>
          <w:color w:val="auto"/>
          <w:sz w:val="28"/>
          <w:szCs w:val="28"/>
          <w:u w:val="none"/>
        </w:rPr>
      </w:pPr>
      <w:r>
        <w:rPr>
          <w:rFonts w:hint="default" w:ascii="Times New Roman" w:hAnsi="Times New Roman" w:eastAsia="方正仿宋_GB18030" w:cs="Times New Roman"/>
          <w:bCs/>
          <w:color w:val="auto"/>
          <w:sz w:val="32"/>
          <w:szCs w:val="32"/>
          <w:u w:val="none"/>
          <w:lang w:val="en-US" w:eastAsia="zh-CN"/>
        </w:rPr>
        <w:t>乙方（代表）住（地）址：</w:t>
      </w:r>
      <w:r>
        <w:rPr>
          <w:rFonts w:hint="default" w:ascii="Times New Roman" w:hAnsi="Times New Roman" w:eastAsia="方正仿宋_GBK" w:cs="Times New Roman"/>
          <w:bCs/>
          <w:color w:val="auto"/>
          <w:sz w:val="32"/>
          <w:szCs w:val="32"/>
          <w:u w:val="none"/>
          <w:lang w:val="en-US" w:eastAsia="zh-CN"/>
        </w:rPr>
        <w:t>××××</w:t>
      </w:r>
    </w:p>
    <w:p w14:paraId="5102314D">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因公共利益需要，高淳区人民政府拟征收乙方房屋以外的其他地上附着物和青苗，现已发布《高淳区人民政府拟征收土地公告》（宁（高）拟征告〔20××〕××号）、《高淳区人民政府征地补偿安置方案公告》（宁（高）征补安置〔20××〕××号）。根据《中华人民共和国土地管理法》《中华人民共和国土地管理法实施条例》《江苏省土地管理条例》和《市政府关于印发南京市集体土地征收补偿安置办法的通知》（宁政规字</w:t>
      </w:r>
      <w:r>
        <w:rPr>
          <w:rFonts w:hint="default" w:ascii="Times New Roman" w:hAnsi="Times New Roman" w:eastAsia="华文仿宋" w:cs="Times New Roman"/>
          <w:bCs/>
          <w:color w:val="auto"/>
          <w:sz w:val="32"/>
          <w:szCs w:val="32"/>
          <w:u w:val="none"/>
          <w:lang w:val="en-US" w:eastAsia="zh-CN"/>
        </w:rPr>
        <w:t>〔2022〕4</w:t>
      </w:r>
      <w:r>
        <w:rPr>
          <w:rFonts w:hint="default" w:ascii="Times New Roman" w:hAnsi="Times New Roman" w:eastAsia="方正仿宋_GB18030" w:cs="Times New Roman"/>
          <w:bCs/>
          <w:color w:val="auto"/>
          <w:sz w:val="32"/>
          <w:szCs w:val="32"/>
          <w:u w:val="none"/>
          <w:lang w:val="en-US" w:eastAsia="zh-CN"/>
        </w:rPr>
        <w:t>号）等规定，经甲、乙双方平等友好协商，就征地补偿安置事宜达成如下协议：</w:t>
      </w:r>
    </w:p>
    <w:p w14:paraId="4624CF09">
      <w:pPr>
        <w:keepNext w:val="0"/>
        <w:keepLines w:val="0"/>
        <w:pageBreakBefore w:val="0"/>
        <w:widowControl/>
        <w:kinsoku/>
        <w:wordWrap/>
        <w:overflowPunct/>
        <w:topLinePunct w:val="0"/>
        <w:autoSpaceDE/>
        <w:autoSpaceDN/>
        <w:bidi w:val="0"/>
        <w:adjustRightInd/>
        <w:snapToGrid w:val="0"/>
        <w:spacing w:beforeAutospacing="0" w:line="560" w:lineRule="exact"/>
        <w:ind w:firstLine="641" w:firstLineChars="200"/>
        <w:jc w:val="both"/>
        <w:textAlignment w:val="auto"/>
        <w:rPr>
          <w:rFonts w:hint="default" w:ascii="Times New Roman" w:hAnsi="Times New Roman" w:eastAsia="方正仿宋_GB18030" w:cs="Times New Roman"/>
          <w:b/>
          <w:bCs w:val="0"/>
          <w:color w:val="auto"/>
          <w:sz w:val="32"/>
          <w:szCs w:val="32"/>
          <w:u w:val="none"/>
          <w:lang w:val="en-US" w:eastAsia="zh-CN"/>
        </w:rPr>
      </w:pPr>
      <w:r>
        <w:rPr>
          <w:rFonts w:hint="default" w:ascii="Times New Roman" w:hAnsi="Times New Roman" w:eastAsia="方正仿宋_GB18030" w:cs="Times New Roman"/>
          <w:b/>
          <w:bCs w:val="0"/>
          <w:color w:val="auto"/>
          <w:sz w:val="32"/>
          <w:szCs w:val="32"/>
          <w:u w:val="none"/>
          <w:lang w:val="en-US" w:eastAsia="zh-CN"/>
        </w:rPr>
        <w:t>一、征收房屋以外的其他地上附着物和青苗基本情况</w:t>
      </w:r>
    </w:p>
    <w:p w14:paraId="7A760137">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甲方征收乙方所有房屋以外的其他地上附着物和青苗情况如下：</w:t>
      </w:r>
    </w:p>
    <w:p w14:paraId="4FED6039">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【水稻××公顷（××亩），位于××；小麦××公顷（××亩），位于××；苗木××株，位于××；……】</w:t>
      </w:r>
    </w:p>
    <w:p w14:paraId="1EC9C7E6">
      <w:pPr>
        <w:keepNext w:val="0"/>
        <w:keepLines w:val="0"/>
        <w:pageBreakBefore w:val="0"/>
        <w:widowControl/>
        <w:kinsoku/>
        <w:wordWrap/>
        <w:overflowPunct/>
        <w:topLinePunct w:val="0"/>
        <w:autoSpaceDE/>
        <w:autoSpaceDN/>
        <w:bidi w:val="0"/>
        <w:adjustRightInd/>
        <w:snapToGrid w:val="0"/>
        <w:spacing w:beforeAutospacing="0" w:line="560" w:lineRule="exact"/>
        <w:ind w:firstLine="641" w:firstLineChars="200"/>
        <w:jc w:val="both"/>
        <w:textAlignment w:val="auto"/>
        <w:rPr>
          <w:rFonts w:hint="default" w:ascii="Times New Roman" w:hAnsi="Times New Roman" w:eastAsia="方正仿宋_GB18030" w:cs="Times New Roman"/>
          <w:b/>
          <w:bCs w:val="0"/>
          <w:color w:val="auto"/>
          <w:sz w:val="32"/>
          <w:szCs w:val="32"/>
          <w:u w:val="none"/>
          <w:lang w:val="en-US" w:eastAsia="zh-CN"/>
        </w:rPr>
      </w:pPr>
      <w:r>
        <w:rPr>
          <w:rFonts w:hint="default" w:ascii="Times New Roman" w:hAnsi="Times New Roman" w:eastAsia="方正仿宋_GB18030" w:cs="Times New Roman"/>
          <w:b/>
          <w:bCs w:val="0"/>
          <w:color w:val="auto"/>
          <w:sz w:val="32"/>
          <w:szCs w:val="32"/>
          <w:u w:val="none"/>
          <w:lang w:val="en-US" w:eastAsia="zh-CN"/>
        </w:rPr>
        <w:t>二、征地补偿安置费用与方式</w:t>
      </w:r>
    </w:p>
    <w:p w14:paraId="38E7779C">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依据《高淳区人民政府征地补偿安置方案公告》（宁（高）征补安置〔20××〕××号）发布的补偿安置方案，经甲、乙双方确认，甲方征收乙方青苗及相关地上附着物的补偿安置费用和方式如下：</w:t>
      </w:r>
    </w:p>
    <w:p w14:paraId="7C0A1514">
      <w:pPr>
        <w:keepNext w:val="0"/>
        <w:keepLines w:val="0"/>
        <w:pageBreakBefore w:val="0"/>
        <w:widowControl/>
        <w:kinsoku/>
        <w:wordWrap/>
        <w:overflowPunct/>
        <w:topLinePunct w:val="0"/>
        <w:autoSpaceDE/>
        <w:autoSpaceDN/>
        <w:bidi w:val="0"/>
        <w:adjustRightInd/>
        <w:snapToGrid w:val="0"/>
        <w:spacing w:beforeAutospacing="0" w:line="560" w:lineRule="exact"/>
        <w:ind w:firstLine="641" w:firstLineChars="200"/>
        <w:jc w:val="both"/>
        <w:textAlignment w:val="auto"/>
        <w:rPr>
          <w:rFonts w:hint="default" w:ascii="Times New Roman" w:hAnsi="Times New Roman" w:eastAsia="方正仿宋_GB18030" w:cs="Times New Roman"/>
          <w:b/>
          <w:bCs w:val="0"/>
          <w:color w:val="auto"/>
          <w:sz w:val="32"/>
          <w:szCs w:val="32"/>
          <w:u w:val="none"/>
          <w:lang w:val="en-US" w:eastAsia="zh-CN"/>
        </w:rPr>
      </w:pPr>
      <w:r>
        <w:rPr>
          <w:rFonts w:hint="default" w:ascii="Times New Roman" w:hAnsi="Times New Roman" w:eastAsia="方正仿宋_GB18030" w:cs="Times New Roman"/>
          <w:b/>
          <w:bCs w:val="0"/>
          <w:color w:val="auto"/>
          <w:sz w:val="32"/>
          <w:szCs w:val="32"/>
          <w:u w:val="none"/>
          <w:lang w:val="en-US" w:eastAsia="zh-CN"/>
        </w:rPr>
        <w:t>三、协议生效及费用支付</w:t>
      </w:r>
    </w:p>
    <w:p w14:paraId="6D8911ED">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本协议签订后，自征收土地申请依法批准之日起开始生效。甲方应在征收土地公告发布之日起十五个工作日之内将本协议第二款中的全部货币补偿支付给乙方。</w:t>
      </w:r>
    </w:p>
    <w:p w14:paraId="7F96062F">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【乙方收取征地补偿安置费用的银行账户如下：</w:t>
      </w:r>
    </w:p>
    <w:p w14:paraId="27901046">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 xml:space="preserve">开户名：                              </w:t>
      </w:r>
    </w:p>
    <w:p w14:paraId="28D8FD0D">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 xml:space="preserve">开户银行：                            </w:t>
      </w:r>
    </w:p>
    <w:p w14:paraId="77EFEC7B">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账号：                                】</w:t>
      </w:r>
    </w:p>
    <w:p w14:paraId="44F79B0B">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【不采取货币补偿方式的，按照如下办法执行：</w:t>
      </w:r>
    </w:p>
    <w:p w14:paraId="0E0B800B">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根据实际情况约定，如改建、移植等，但应约定完工时间】</w:t>
      </w:r>
    </w:p>
    <w:p w14:paraId="6D09ED84">
      <w:pPr>
        <w:keepNext w:val="0"/>
        <w:keepLines w:val="0"/>
        <w:pageBreakBefore w:val="0"/>
        <w:widowControl/>
        <w:kinsoku/>
        <w:wordWrap/>
        <w:overflowPunct/>
        <w:topLinePunct w:val="0"/>
        <w:autoSpaceDE/>
        <w:autoSpaceDN/>
        <w:bidi w:val="0"/>
        <w:adjustRightInd/>
        <w:snapToGrid w:val="0"/>
        <w:spacing w:beforeAutospacing="0" w:line="560" w:lineRule="exact"/>
        <w:ind w:firstLine="641"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
          <w:bCs w:val="0"/>
          <w:color w:val="auto"/>
          <w:sz w:val="32"/>
          <w:szCs w:val="32"/>
          <w:u w:val="none"/>
          <w:lang w:val="en-US" w:eastAsia="zh-CN"/>
        </w:rPr>
        <w:t>四、房屋以外的其他地上附着物和青苗清理权利义务约定</w:t>
      </w:r>
    </w:p>
    <w:p w14:paraId="0B2FB371">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一）乙方须在收到上述款项之日起××日内将青苗及相关地上附着物清理完毕；如有相关权属证明应一并移交给甲方并协助甲方办理注销或者变更登记等手续。逾期未清理或者未移交的，乙方同意由甲方依法进行处理（甲、乙双方有特殊约定或者不可抗力因素的除外）；乙方不得无故阻挠上述青苗及相关地上附着物的处理。</w:t>
      </w:r>
    </w:p>
    <w:p w14:paraId="0D8410C8">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（二）甲、乙双方可依法约定其他权利和义务，如乙方逾期未清理的违约责任等。【如无，则此段删除。】</w:t>
      </w:r>
    </w:p>
    <w:p w14:paraId="3B75A901">
      <w:pPr>
        <w:keepNext w:val="0"/>
        <w:keepLines w:val="0"/>
        <w:pageBreakBefore w:val="0"/>
        <w:widowControl/>
        <w:kinsoku/>
        <w:wordWrap/>
        <w:overflowPunct/>
        <w:topLinePunct w:val="0"/>
        <w:autoSpaceDE/>
        <w:autoSpaceDN/>
        <w:bidi w:val="0"/>
        <w:adjustRightInd/>
        <w:snapToGrid w:val="0"/>
        <w:spacing w:beforeAutospacing="0" w:line="560" w:lineRule="exact"/>
        <w:ind w:firstLine="641" w:firstLineChars="200"/>
        <w:jc w:val="both"/>
        <w:textAlignment w:val="auto"/>
        <w:rPr>
          <w:rFonts w:hint="default" w:ascii="Times New Roman" w:hAnsi="Times New Roman" w:eastAsia="方正仿宋_GB18030" w:cs="Times New Roman"/>
          <w:b/>
          <w:bCs w:val="0"/>
          <w:color w:val="auto"/>
          <w:sz w:val="32"/>
          <w:szCs w:val="32"/>
          <w:u w:val="none"/>
          <w:lang w:val="en-US" w:eastAsia="zh-CN"/>
        </w:rPr>
      </w:pPr>
      <w:r>
        <w:rPr>
          <w:rFonts w:hint="default" w:ascii="Times New Roman" w:hAnsi="Times New Roman" w:eastAsia="方正仿宋_GB18030" w:cs="Times New Roman"/>
          <w:b/>
          <w:bCs w:val="0"/>
          <w:color w:val="auto"/>
          <w:sz w:val="32"/>
          <w:szCs w:val="32"/>
          <w:u w:val="none"/>
          <w:lang w:val="en-US" w:eastAsia="zh-CN"/>
        </w:rPr>
        <w:t>五、其他约定</w:t>
      </w:r>
    </w:p>
    <w:p w14:paraId="57F052C9">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（一）乙方签订本协议前已充分知晓此前发布的拟征收土地公告和征地补偿安置方案公告及乙方所享有的权利和应该承担的义务。</w:t>
      </w:r>
    </w:p>
    <w:p w14:paraId="24B663A6">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（二）本协议关于征地补偿安置的约定适用征收土地申请依法批准之日有效的标准，法律、法规、规章另有规定的除外。如发生变化需要调整的，双方应签订补充协议。</w:t>
      </w:r>
    </w:p>
    <w:p w14:paraId="64437E4D">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（三）本协议未尽事宜，双方可经协商后另行签订补充协议，补充协议与本协议具有同等的法律效力。</w:t>
      </w:r>
    </w:p>
    <w:p w14:paraId="6DD910ED">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（四）本协议履行过程中发生争议，由双方协商处理，协商不成，可以通过法律途径解决。</w:t>
      </w:r>
    </w:p>
    <w:p w14:paraId="766A6BC5">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（五）本协议一式肆份，甲、乙双方各执贰份，每份具有同等的法律效力。</w:t>
      </w:r>
    </w:p>
    <w:p w14:paraId="6134796D">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p>
    <w:p w14:paraId="34259422">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p>
    <w:p w14:paraId="49C53102">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甲方：（盖章）</w:t>
      </w:r>
    </w:p>
    <w:p w14:paraId="5B53781C">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 xml:space="preserve">法定代表人（签名）：            </w:t>
      </w:r>
    </w:p>
    <w:p w14:paraId="1EE97FE1">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签名日期：        年    月    日</w:t>
      </w:r>
    </w:p>
    <w:p w14:paraId="1CC6D264">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 xml:space="preserve">签名地点：        </w:t>
      </w:r>
    </w:p>
    <w:p w14:paraId="5265B90A">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p>
    <w:p w14:paraId="073CBA7D">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 xml:space="preserve">乙方（签名/盖章）：                </w:t>
      </w:r>
    </w:p>
    <w:p w14:paraId="4CA7039A">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 xml:space="preserve">乙方代表人（签名）：               </w:t>
      </w:r>
    </w:p>
    <w:p w14:paraId="56A90076">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签名日期：        年    月    日</w:t>
      </w:r>
    </w:p>
    <w:p w14:paraId="777A6A28">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 xml:space="preserve">签名地点：        </w:t>
      </w:r>
    </w:p>
    <w:p w14:paraId="0A13D2CA">
      <w:pPr>
        <w:keepNext w:val="0"/>
        <w:keepLines w:val="0"/>
        <w:pageBreakBefore w:val="0"/>
        <w:widowControl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黑体" w:cs="Times New Roman"/>
          <w:color w:val="auto"/>
          <w:sz w:val="36"/>
          <w:szCs w:val="36"/>
          <w:u w:val="none"/>
          <w:lang w:val="en-US" w:eastAsia="zh-CN"/>
        </w:rPr>
      </w:pPr>
    </w:p>
    <w:p w14:paraId="479C09BD">
      <w:pPr>
        <w:keepNext w:val="0"/>
        <w:keepLines w:val="0"/>
        <w:pageBreakBefore w:val="0"/>
        <w:widowControl w:val="0"/>
        <w:kinsoku/>
        <w:wordWrap/>
        <w:overflowPunct/>
        <w:topLinePunct w:val="0"/>
        <w:autoSpaceDE/>
        <w:autoSpaceDN/>
        <w:bidi w:val="0"/>
        <w:adjustRightInd/>
        <w:snapToGrid/>
        <w:spacing w:beforeAutospacing="0" w:line="560" w:lineRule="exact"/>
        <w:jc w:val="center"/>
        <w:textAlignment w:val="auto"/>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南京市高淳区</w:t>
      </w:r>
      <w:r>
        <w:rPr>
          <w:rFonts w:hint="default" w:ascii="Times New Roman" w:hAnsi="Times New Roman" w:eastAsia="黑体" w:cs="Times New Roman"/>
          <w:color w:val="auto"/>
          <w:sz w:val="36"/>
          <w:szCs w:val="36"/>
          <w:u w:val="none"/>
        </w:rPr>
        <w:t>被征地农民社会保障协议</w:t>
      </w:r>
    </w:p>
    <w:p w14:paraId="2F1F9815">
      <w:pPr>
        <w:pStyle w:val="28"/>
        <w:keepNext w:val="0"/>
        <w:keepLines w:val="0"/>
        <w:pageBreakBefore w:val="0"/>
        <w:widowControl w:val="0"/>
        <w:tabs>
          <w:tab w:val="left" w:pos="2604"/>
          <w:tab w:val="left" w:pos="6511"/>
        </w:tabs>
        <w:kinsoku/>
        <w:wordWrap/>
        <w:overflowPunct/>
        <w:topLinePunct w:val="0"/>
        <w:autoSpaceDE/>
        <w:autoSpaceDN/>
        <w:bidi w:val="0"/>
        <w:adjustRightInd/>
        <w:snapToGrid/>
        <w:spacing w:beforeAutospacing="0" w:line="560" w:lineRule="exact"/>
        <w:ind w:firstLine="560" w:firstLineChars="200"/>
        <w:jc w:val="both"/>
        <w:textAlignment w:val="auto"/>
        <w:rPr>
          <w:rFonts w:hint="default" w:ascii="Times New Roman" w:hAnsi="Times New Roman" w:cs="Times New Roman"/>
          <w:color w:val="auto"/>
          <w:sz w:val="28"/>
          <w:szCs w:val="28"/>
          <w:u w:val="none"/>
        </w:rPr>
      </w:pPr>
    </w:p>
    <w:p w14:paraId="4C0A1BE9">
      <w:pPr>
        <w:pStyle w:val="28"/>
        <w:keepNext w:val="0"/>
        <w:keepLines w:val="0"/>
        <w:pageBreakBefore w:val="0"/>
        <w:widowControl w:val="0"/>
        <w:tabs>
          <w:tab w:val="left" w:pos="2604"/>
          <w:tab w:val="left" w:pos="6511"/>
        </w:tabs>
        <w:kinsoku/>
        <w:wordWrap/>
        <w:overflowPunct/>
        <w:topLinePunct w:val="0"/>
        <w:autoSpaceDE/>
        <w:autoSpaceDN/>
        <w:bidi w:val="0"/>
        <w:adjustRightInd/>
        <w:snapToGrid/>
        <w:spacing w:beforeAutospacing="0" w:line="560" w:lineRule="exact"/>
        <w:ind w:left="0" w:leftChars="0" w:firstLine="0" w:firstLineChars="0"/>
        <w:jc w:val="both"/>
        <w:textAlignment w:val="auto"/>
        <w:rPr>
          <w:rFonts w:hint="default" w:ascii="Times New Roman" w:hAnsi="Times New Roman" w:eastAsia="方正仿宋_GB18030" w:cs="Times New Roman"/>
          <w:bCs/>
          <w:color w:val="auto"/>
          <w:kern w:val="2"/>
          <w:sz w:val="32"/>
          <w:szCs w:val="32"/>
          <w:u w:val="none"/>
          <w:lang w:val="en-US" w:eastAsia="zh-CN" w:bidi="ar-SA"/>
        </w:rPr>
      </w:pPr>
      <w:r>
        <w:rPr>
          <w:rFonts w:hint="default" w:ascii="Times New Roman" w:hAnsi="Times New Roman" w:eastAsia="方正仿宋_GB18030" w:cs="Times New Roman"/>
          <w:bCs/>
          <w:color w:val="auto"/>
          <w:kern w:val="2"/>
          <w:sz w:val="32"/>
          <w:szCs w:val="32"/>
          <w:u w:val="none"/>
          <w:lang w:val="en-US" w:eastAsia="zh-CN" w:bidi="ar-SA"/>
        </w:rPr>
        <w:t>甲方：××街道（镇人民政府）</w:t>
      </w:r>
    </w:p>
    <w:p w14:paraId="17BC9A95">
      <w:pPr>
        <w:pStyle w:val="28"/>
        <w:keepNext w:val="0"/>
        <w:keepLines w:val="0"/>
        <w:pageBreakBefore w:val="0"/>
        <w:widowControl w:val="0"/>
        <w:tabs>
          <w:tab w:val="left" w:pos="2604"/>
          <w:tab w:val="left" w:pos="6511"/>
        </w:tabs>
        <w:kinsoku/>
        <w:wordWrap/>
        <w:overflowPunct/>
        <w:topLinePunct w:val="0"/>
        <w:autoSpaceDE/>
        <w:autoSpaceDN/>
        <w:bidi w:val="0"/>
        <w:adjustRightInd/>
        <w:snapToGrid/>
        <w:spacing w:beforeAutospacing="0" w:line="560" w:lineRule="exact"/>
        <w:ind w:left="0" w:leftChars="0" w:firstLine="0" w:firstLineChars="0"/>
        <w:jc w:val="both"/>
        <w:textAlignment w:val="auto"/>
        <w:rPr>
          <w:rFonts w:hint="default" w:ascii="Times New Roman" w:hAnsi="Times New Roman" w:eastAsia="方正仿宋_GB18030" w:cs="Times New Roman"/>
          <w:bCs/>
          <w:color w:val="auto"/>
          <w:kern w:val="2"/>
          <w:sz w:val="32"/>
          <w:szCs w:val="32"/>
          <w:u w:val="none"/>
          <w:lang w:val="en-US" w:eastAsia="zh-CN" w:bidi="ar-SA"/>
        </w:rPr>
      </w:pPr>
      <w:r>
        <w:rPr>
          <w:rFonts w:hint="default" w:ascii="Times New Roman" w:hAnsi="Times New Roman" w:eastAsia="方正仿宋_GB18030" w:cs="Times New Roman"/>
          <w:bCs/>
          <w:color w:val="auto"/>
          <w:kern w:val="2"/>
          <w:sz w:val="32"/>
          <w:szCs w:val="32"/>
          <w:u w:val="none"/>
          <w:lang w:val="en-US" w:eastAsia="zh-CN" w:bidi="ar-SA"/>
        </w:rPr>
        <w:t>乙方：【保障对象】</w:t>
      </w:r>
    </w:p>
    <w:p w14:paraId="7B34F7DD">
      <w:pPr>
        <w:pStyle w:val="28"/>
        <w:keepNext w:val="0"/>
        <w:keepLines w:val="0"/>
        <w:pageBreakBefore w:val="0"/>
        <w:widowControl w:val="0"/>
        <w:tabs>
          <w:tab w:val="left" w:pos="2604"/>
          <w:tab w:val="left" w:pos="6511"/>
        </w:tabs>
        <w:kinsoku/>
        <w:wordWrap/>
        <w:overflowPunct/>
        <w:topLinePunct w:val="0"/>
        <w:autoSpaceDE/>
        <w:autoSpaceDN/>
        <w:bidi w:val="0"/>
        <w:adjustRightInd/>
        <w:snapToGrid/>
        <w:spacing w:beforeAutospacing="0" w:line="560" w:lineRule="exact"/>
        <w:ind w:left="0" w:leftChars="0" w:firstLine="0" w:firstLineChars="0"/>
        <w:jc w:val="both"/>
        <w:textAlignment w:val="auto"/>
        <w:rPr>
          <w:rFonts w:hint="default" w:ascii="Times New Roman" w:hAnsi="Times New Roman" w:eastAsia="方正仿宋_GB18030" w:cs="Times New Roman"/>
          <w:bCs/>
          <w:color w:val="auto"/>
          <w:kern w:val="2"/>
          <w:sz w:val="32"/>
          <w:szCs w:val="32"/>
          <w:u w:val="none"/>
          <w:lang w:val="en-US" w:eastAsia="zh-CN" w:bidi="ar-SA"/>
        </w:rPr>
      </w:pPr>
      <w:r>
        <w:rPr>
          <w:rFonts w:hint="default" w:ascii="Times New Roman" w:hAnsi="Times New Roman" w:eastAsia="方正仿宋_GB18030" w:cs="Times New Roman"/>
          <w:bCs/>
          <w:color w:val="auto"/>
          <w:kern w:val="2"/>
          <w:sz w:val="32"/>
          <w:szCs w:val="32"/>
          <w:u w:val="none"/>
          <w:lang w:val="en-US" w:eastAsia="zh-CN" w:bidi="ar-SA"/>
        </w:rPr>
        <w:t xml:space="preserve">乙方身份证号码：                 </w:t>
      </w:r>
    </w:p>
    <w:p w14:paraId="23750536">
      <w:pPr>
        <w:pStyle w:val="28"/>
        <w:keepNext w:val="0"/>
        <w:keepLines w:val="0"/>
        <w:pageBreakBefore w:val="0"/>
        <w:widowControl w:val="0"/>
        <w:tabs>
          <w:tab w:val="left" w:pos="2604"/>
          <w:tab w:val="left" w:pos="6511"/>
        </w:tabs>
        <w:kinsoku/>
        <w:wordWrap/>
        <w:overflowPunct/>
        <w:topLinePunct w:val="0"/>
        <w:autoSpaceDE/>
        <w:autoSpaceDN/>
        <w:bidi w:val="0"/>
        <w:adjustRightInd/>
        <w:snapToGrid/>
        <w:spacing w:beforeAutospacing="0" w:line="560" w:lineRule="exact"/>
        <w:ind w:left="0" w:leftChars="0" w:firstLine="0" w:firstLineChars="0"/>
        <w:jc w:val="both"/>
        <w:textAlignment w:val="auto"/>
        <w:rPr>
          <w:rFonts w:hint="default" w:ascii="Times New Roman" w:hAnsi="Times New Roman" w:eastAsia="方正仿宋_GB18030" w:cs="Times New Roman"/>
          <w:bCs/>
          <w:color w:val="auto"/>
          <w:kern w:val="2"/>
          <w:sz w:val="32"/>
          <w:szCs w:val="32"/>
          <w:u w:val="none"/>
          <w:lang w:val="en-US" w:eastAsia="zh-CN" w:bidi="ar-SA"/>
        </w:rPr>
      </w:pPr>
      <w:r>
        <w:rPr>
          <w:rFonts w:hint="default" w:ascii="Times New Roman" w:hAnsi="Times New Roman" w:eastAsia="方正仿宋_GB18030" w:cs="Times New Roman"/>
          <w:bCs/>
          <w:color w:val="auto"/>
          <w:kern w:val="2"/>
          <w:sz w:val="32"/>
          <w:szCs w:val="32"/>
          <w:u w:val="none"/>
          <w:lang w:val="en-US" w:eastAsia="zh-CN" w:bidi="ar-SA"/>
        </w:rPr>
        <w:t xml:space="preserve">乙方住址：                       </w:t>
      </w:r>
    </w:p>
    <w:p w14:paraId="37067C59">
      <w:pPr>
        <w:pStyle w:val="28"/>
        <w:keepNext w:val="0"/>
        <w:keepLines w:val="0"/>
        <w:pageBreakBefore w:val="0"/>
        <w:widowControl w:val="0"/>
        <w:tabs>
          <w:tab w:val="left" w:pos="2604"/>
          <w:tab w:val="left" w:pos="6511"/>
        </w:tabs>
        <w:kinsoku/>
        <w:wordWrap/>
        <w:overflowPunct/>
        <w:topLinePunct w:val="0"/>
        <w:autoSpaceDE/>
        <w:autoSpaceDN/>
        <w:bidi w:val="0"/>
        <w:adjustRightInd/>
        <w:snapToGrid/>
        <w:spacing w:beforeAutospacing="0" w:line="560" w:lineRule="exact"/>
        <w:ind w:firstLine="580"/>
        <w:jc w:val="both"/>
        <w:textAlignment w:val="auto"/>
        <w:rPr>
          <w:rFonts w:hint="default" w:ascii="Times New Roman" w:hAnsi="Times New Roman" w:eastAsia="方正仿宋_GB18030" w:cs="Times New Roman"/>
          <w:bCs/>
          <w:color w:val="auto"/>
          <w:kern w:val="2"/>
          <w:sz w:val="32"/>
          <w:szCs w:val="32"/>
          <w:u w:val="none"/>
          <w:lang w:val="en-US" w:eastAsia="zh-CN" w:bidi="ar-SA"/>
        </w:rPr>
      </w:pPr>
      <w:r>
        <w:rPr>
          <w:rFonts w:hint="default" w:ascii="Times New Roman" w:hAnsi="Times New Roman" w:eastAsia="方正仿宋_GB18030" w:cs="Times New Roman"/>
          <w:b/>
          <w:bCs w:val="0"/>
          <w:color w:val="auto"/>
          <w:kern w:val="2"/>
          <w:sz w:val="32"/>
          <w:szCs w:val="32"/>
          <w:u w:val="none"/>
          <w:lang w:val="en-US" w:eastAsia="zh-CN" w:bidi="ar-SA"/>
        </w:rPr>
        <w:t>一、安置补助费标准及处理方式</w:t>
      </w:r>
    </w:p>
    <w:p w14:paraId="7C2B7AF1">
      <w:pPr>
        <w:pStyle w:val="28"/>
        <w:keepNext w:val="0"/>
        <w:keepLines w:val="0"/>
        <w:pageBreakBefore w:val="0"/>
        <w:widowControl w:val="0"/>
        <w:tabs>
          <w:tab w:val="left" w:pos="2604"/>
          <w:tab w:val="left" w:pos="6511"/>
        </w:tabs>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方正仿宋_GB18030" w:cs="Times New Roman"/>
          <w:bCs/>
          <w:color w:val="auto"/>
          <w:kern w:val="2"/>
          <w:sz w:val="32"/>
          <w:szCs w:val="32"/>
          <w:u w:val="none"/>
          <w:lang w:val="en-US" w:eastAsia="zh-CN" w:bidi="ar-SA"/>
        </w:rPr>
      </w:pPr>
      <w:r>
        <w:rPr>
          <w:rFonts w:hint="default" w:ascii="Times New Roman" w:hAnsi="Times New Roman" w:eastAsia="方正仿宋_GB18030" w:cs="Times New Roman"/>
          <w:bCs/>
          <w:color w:val="auto"/>
          <w:kern w:val="2"/>
          <w:sz w:val="32"/>
          <w:szCs w:val="32"/>
          <w:u w:val="none"/>
          <w:lang w:val="en-US" w:eastAsia="zh-CN" w:bidi="ar-SA"/>
        </w:rPr>
        <w:t>乙方应当获得的安置补助费为人民币（大写）    元（小写：   元）。乙方自愿选择如下第 ×× 种方式，以安置补助费全额抵缴的方式增加社会保障费用或者领取安置补助费。</w:t>
      </w:r>
    </w:p>
    <w:p w14:paraId="259AA0C6">
      <w:pPr>
        <w:pStyle w:val="28"/>
        <w:keepNext w:val="0"/>
        <w:keepLines w:val="0"/>
        <w:pageBreakBefore w:val="0"/>
        <w:widowControl w:val="0"/>
        <w:kinsoku/>
        <w:wordWrap/>
        <w:overflowPunct/>
        <w:topLinePunct w:val="0"/>
        <w:autoSpaceDE/>
        <w:autoSpaceDN/>
        <w:bidi w:val="0"/>
        <w:adjustRightInd/>
        <w:snapToGrid/>
        <w:spacing w:beforeAutospacing="0" w:line="560" w:lineRule="exact"/>
        <w:ind w:firstLine="580"/>
        <w:jc w:val="both"/>
        <w:textAlignment w:val="auto"/>
        <w:rPr>
          <w:rFonts w:hint="default" w:ascii="Times New Roman" w:hAnsi="Times New Roman" w:eastAsia="方正仿宋_GB18030" w:cs="Times New Roman"/>
          <w:bCs/>
          <w:color w:val="auto"/>
          <w:kern w:val="2"/>
          <w:sz w:val="32"/>
          <w:szCs w:val="32"/>
          <w:u w:val="none"/>
          <w:lang w:val="en-US" w:eastAsia="zh-CN" w:bidi="ar-SA"/>
        </w:rPr>
      </w:pPr>
      <w:r>
        <w:rPr>
          <w:rFonts w:hint="default" w:ascii="Times New Roman" w:hAnsi="Times New Roman" w:eastAsia="方正仿宋_GB18030" w:cs="Times New Roman"/>
          <w:bCs/>
          <w:color w:val="auto"/>
          <w:kern w:val="2"/>
          <w:sz w:val="32"/>
          <w:szCs w:val="32"/>
          <w:u w:val="none"/>
          <w:lang w:val="en-US" w:eastAsia="zh-CN" w:bidi="ar-SA"/>
        </w:rPr>
        <w:t>（一）本人确认通过安置补助费全额抵缴的方式增加社会保障费用。</w:t>
      </w:r>
    </w:p>
    <w:p w14:paraId="1CC8E6C1">
      <w:pPr>
        <w:pStyle w:val="28"/>
        <w:keepNext w:val="0"/>
        <w:keepLines w:val="0"/>
        <w:pageBreakBefore w:val="0"/>
        <w:widowControl w:val="0"/>
        <w:tabs>
          <w:tab w:val="left" w:pos="2604"/>
          <w:tab w:val="left" w:pos="6511"/>
        </w:tabs>
        <w:kinsoku/>
        <w:wordWrap/>
        <w:overflowPunct/>
        <w:topLinePunct w:val="0"/>
        <w:autoSpaceDE/>
        <w:autoSpaceDN/>
        <w:bidi w:val="0"/>
        <w:adjustRightInd/>
        <w:snapToGrid/>
        <w:spacing w:beforeAutospacing="0" w:line="560" w:lineRule="exact"/>
        <w:ind w:firstLine="640" w:firstLineChars="200"/>
        <w:textAlignment w:val="auto"/>
        <w:rPr>
          <w:rFonts w:hint="default" w:ascii="Times New Roman" w:hAnsi="Times New Roman" w:eastAsia="方正仿宋_GB18030" w:cs="Times New Roman"/>
          <w:bCs/>
          <w:color w:val="auto"/>
          <w:kern w:val="2"/>
          <w:sz w:val="32"/>
          <w:szCs w:val="32"/>
          <w:u w:val="none"/>
          <w:lang w:val="en-US" w:eastAsia="zh-CN" w:bidi="ar-SA"/>
        </w:rPr>
      </w:pPr>
      <w:r>
        <w:rPr>
          <w:rFonts w:hint="default" w:ascii="Times New Roman" w:hAnsi="Times New Roman" w:eastAsia="方正仿宋_GB18030" w:cs="Times New Roman"/>
          <w:bCs/>
          <w:color w:val="auto"/>
          <w:kern w:val="2"/>
          <w:sz w:val="32"/>
          <w:szCs w:val="32"/>
          <w:u w:val="none"/>
          <w:lang w:val="en-US" w:eastAsia="zh-CN" w:bidi="ar-SA"/>
        </w:rPr>
        <w:t>（二）本人确认不通过安置补助费抵缴的方式增加社会保障费用，自愿选择领取安置补助费。</w:t>
      </w:r>
    </w:p>
    <w:p w14:paraId="426BDB86">
      <w:pPr>
        <w:pStyle w:val="28"/>
        <w:keepNext w:val="0"/>
        <w:keepLines w:val="0"/>
        <w:pageBreakBefore w:val="0"/>
        <w:widowControl w:val="0"/>
        <w:kinsoku/>
        <w:wordWrap/>
        <w:overflowPunct/>
        <w:topLinePunct w:val="0"/>
        <w:autoSpaceDE/>
        <w:autoSpaceDN/>
        <w:bidi w:val="0"/>
        <w:adjustRightInd/>
        <w:snapToGrid/>
        <w:spacing w:beforeAutospacing="0" w:line="560" w:lineRule="exact"/>
        <w:ind w:firstLine="580"/>
        <w:jc w:val="both"/>
        <w:textAlignment w:val="auto"/>
        <w:rPr>
          <w:rFonts w:hint="default" w:ascii="Times New Roman" w:hAnsi="Times New Roman" w:eastAsia="方正仿宋_GB18030" w:cs="Times New Roman"/>
          <w:b/>
          <w:bCs w:val="0"/>
          <w:color w:val="auto"/>
          <w:kern w:val="2"/>
          <w:sz w:val="32"/>
          <w:szCs w:val="32"/>
          <w:u w:val="none"/>
          <w:lang w:val="en-US" w:eastAsia="zh-CN" w:bidi="ar-SA"/>
        </w:rPr>
      </w:pPr>
      <w:r>
        <w:rPr>
          <w:rFonts w:hint="default" w:ascii="Times New Roman" w:hAnsi="Times New Roman" w:eastAsia="方正仿宋_GB18030" w:cs="Times New Roman"/>
          <w:b/>
          <w:bCs w:val="0"/>
          <w:color w:val="auto"/>
          <w:kern w:val="2"/>
          <w:sz w:val="32"/>
          <w:szCs w:val="32"/>
          <w:u w:val="none"/>
          <w:lang w:val="en-US" w:eastAsia="zh-CN" w:bidi="ar-SA"/>
        </w:rPr>
        <w:t>二、协议结果</w:t>
      </w:r>
    </w:p>
    <w:p w14:paraId="17DE9DF6">
      <w:pPr>
        <w:pStyle w:val="28"/>
        <w:keepNext w:val="0"/>
        <w:keepLines w:val="0"/>
        <w:pageBreakBefore w:val="0"/>
        <w:widowControl w:val="0"/>
        <w:kinsoku/>
        <w:wordWrap/>
        <w:overflowPunct/>
        <w:topLinePunct w:val="0"/>
        <w:autoSpaceDE/>
        <w:autoSpaceDN/>
        <w:bidi w:val="0"/>
        <w:adjustRightInd/>
        <w:snapToGrid/>
        <w:spacing w:beforeAutospacing="0" w:line="560" w:lineRule="exact"/>
        <w:ind w:firstLine="580"/>
        <w:jc w:val="both"/>
        <w:textAlignment w:val="auto"/>
        <w:rPr>
          <w:rFonts w:hint="default" w:ascii="Times New Roman" w:hAnsi="Times New Roman" w:eastAsia="方正仿宋_GB18030" w:cs="Times New Roman"/>
          <w:bCs/>
          <w:color w:val="auto"/>
          <w:kern w:val="2"/>
          <w:sz w:val="32"/>
          <w:szCs w:val="32"/>
          <w:u w:val="none"/>
          <w:lang w:val="en-US" w:eastAsia="zh-CN" w:bidi="ar-SA"/>
        </w:rPr>
      </w:pPr>
      <w:r>
        <w:rPr>
          <w:rFonts w:hint="default" w:ascii="Times New Roman" w:hAnsi="Times New Roman" w:eastAsia="方正仿宋_GB18030" w:cs="Times New Roman"/>
          <w:bCs/>
          <w:color w:val="auto"/>
          <w:kern w:val="2"/>
          <w:sz w:val="32"/>
          <w:szCs w:val="32"/>
          <w:u w:val="none"/>
          <w:lang w:val="en-US" w:eastAsia="zh-CN" w:bidi="ar-SA"/>
        </w:rPr>
        <w:t>签订本协议时，乙方以抄写和按指印方式确认选择上述第（一）种或者第（二）种方式。</w:t>
      </w:r>
    </w:p>
    <w:p w14:paraId="5783C739">
      <w:pPr>
        <w:pStyle w:val="28"/>
        <w:keepNext w:val="0"/>
        <w:keepLines w:val="0"/>
        <w:pageBreakBefore w:val="0"/>
        <w:widowControl w:val="0"/>
        <w:numPr>
          <w:ilvl w:val="0"/>
          <w:numId w:val="2"/>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cs="Times New Roman"/>
          <w:color w:val="auto"/>
          <w:sz w:val="28"/>
          <w:szCs w:val="28"/>
          <w:u w:val="none"/>
          <w:lang w:eastAsia="zh-CN"/>
        </w:rPr>
      </w:pPr>
      <w:r>
        <w:rPr>
          <w:rFonts w:hint="default" w:ascii="Times New Roman" w:hAnsi="Times New Roman" w:eastAsia="方正仿宋_GB18030" w:cs="Times New Roman"/>
          <w:bCs/>
          <w:color w:val="auto"/>
          <w:kern w:val="2"/>
          <w:sz w:val="32"/>
          <w:szCs w:val="32"/>
          <w:u w:val="none"/>
          <w:lang w:val="zh-CN" w:eastAsia="zh-CN" w:bidi="ar-SA"/>
        </w:rPr>
        <w:t>本</w:t>
      </w:r>
      <w:r>
        <w:rPr>
          <w:rFonts w:hint="default" w:ascii="Times New Roman" w:hAnsi="Times New Roman" w:eastAsia="方正仿宋_GB18030" w:cs="Times New Roman"/>
          <w:bCs/>
          <w:color w:val="auto"/>
          <w:kern w:val="2"/>
          <w:sz w:val="32"/>
          <w:szCs w:val="32"/>
          <w:u w:val="none"/>
          <w:lang w:val="en-US" w:eastAsia="zh-CN" w:bidi="ar-SA"/>
        </w:rPr>
        <w:t>人确认通过安置补助费全额抵缴的方式增加社会保障费用。</w:t>
      </w:r>
    </w:p>
    <w:p w14:paraId="4CBCC305">
      <w:pPr>
        <w:pStyle w:val="28"/>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cs="Times New Roman"/>
          <w:color w:val="auto"/>
          <w:sz w:val="28"/>
          <w:szCs w:val="28"/>
          <w:u w:val="single"/>
          <w:lang w:val="en-US" w:eastAsia="zh-CN"/>
        </w:rPr>
      </w:pPr>
      <w:r>
        <w:rPr>
          <w:rFonts w:hint="default" w:ascii="Times New Roman" w:hAnsi="Times New Roman" w:eastAsia="方正仿宋_GB18030" w:cs="Times New Roman"/>
          <w:bCs/>
          <w:color w:val="auto"/>
          <w:kern w:val="2"/>
          <w:sz w:val="32"/>
          <w:szCs w:val="32"/>
          <w:u w:val="none"/>
          <w:lang w:val="en-US" w:eastAsia="zh-CN" w:bidi="ar-SA"/>
        </w:rPr>
        <w:t>抄写：</w:t>
      </w:r>
      <w:r>
        <w:rPr>
          <w:rFonts w:hint="default" w:ascii="Times New Roman" w:hAnsi="Times New Roman" w:cs="Times New Roman"/>
          <w:color w:val="auto"/>
          <w:sz w:val="28"/>
          <w:szCs w:val="28"/>
          <w:u w:val="single"/>
          <w:lang w:val="en-US" w:eastAsia="zh-CN"/>
        </w:rPr>
        <w:t xml:space="preserve">                                                         </w:t>
      </w:r>
    </w:p>
    <w:p w14:paraId="5DA2F72C">
      <w:pPr>
        <w:pStyle w:val="28"/>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both"/>
        <w:textAlignment w:val="auto"/>
        <w:rPr>
          <w:rFonts w:hint="default" w:ascii="Times New Roman" w:hAnsi="Times New Roman" w:cs="Times New Roman"/>
          <w:color w:val="auto"/>
          <w:sz w:val="28"/>
          <w:szCs w:val="28"/>
          <w:u w:val="none"/>
          <w:lang w:val="en-US"/>
        </w:rPr>
      </w:pPr>
      <w:r>
        <w:rPr>
          <w:rFonts w:hint="default" w:ascii="Times New Roman" w:hAnsi="Times New Roman" w:cs="Times New Roman"/>
          <w:color w:val="auto"/>
          <w:sz w:val="28"/>
          <w:szCs w:val="28"/>
          <w:u w:val="single"/>
          <w:lang w:val="en-US" w:eastAsia="zh-CN"/>
        </w:rPr>
        <w:t xml:space="preserve">                                            </w:t>
      </w:r>
      <w:r>
        <w:rPr>
          <w:rFonts w:hint="default" w:ascii="Times New Roman" w:hAnsi="Times New Roman" w:cs="Times New Roman"/>
          <w:color w:val="auto"/>
          <w:sz w:val="28"/>
          <w:szCs w:val="28"/>
          <w:u w:val="none"/>
          <w:lang w:val="en-US" w:eastAsia="zh-CN"/>
        </w:rPr>
        <w:t>（</w:t>
      </w:r>
      <w:r>
        <w:rPr>
          <w:rFonts w:hint="default" w:ascii="Times New Roman" w:hAnsi="Times New Roman" w:eastAsia="方正仿宋_GB18030" w:cs="Times New Roman"/>
          <w:bCs/>
          <w:color w:val="auto"/>
          <w:kern w:val="2"/>
          <w:sz w:val="32"/>
          <w:szCs w:val="32"/>
          <w:u w:val="none"/>
          <w:lang w:val="en-US" w:eastAsia="zh-CN" w:bidi="ar-SA"/>
        </w:rPr>
        <w:t>指印</w:t>
      </w:r>
      <w:r>
        <w:rPr>
          <w:rFonts w:hint="default" w:ascii="Times New Roman" w:hAnsi="Times New Roman" w:cs="Times New Roman"/>
          <w:color w:val="auto"/>
          <w:sz w:val="28"/>
          <w:szCs w:val="28"/>
          <w:u w:val="none"/>
          <w:lang w:val="en-US" w:eastAsia="zh-CN"/>
        </w:rPr>
        <w:t xml:space="preserve">            ）</w:t>
      </w:r>
    </w:p>
    <w:p w14:paraId="5C732279">
      <w:pPr>
        <w:pStyle w:val="28"/>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方正仿宋_GB18030" w:cs="Times New Roman"/>
          <w:bCs/>
          <w:color w:val="auto"/>
          <w:kern w:val="2"/>
          <w:sz w:val="32"/>
          <w:szCs w:val="32"/>
          <w:u w:val="none"/>
          <w:lang w:val="en-US" w:eastAsia="zh-CN" w:bidi="ar-SA"/>
        </w:rPr>
      </w:pPr>
      <w:r>
        <w:rPr>
          <w:rFonts w:hint="default" w:ascii="Times New Roman" w:hAnsi="Times New Roman" w:eastAsia="方正仿宋_GB18030" w:cs="Times New Roman"/>
          <w:bCs/>
          <w:color w:val="auto"/>
          <w:kern w:val="2"/>
          <w:sz w:val="32"/>
          <w:szCs w:val="32"/>
          <w:u w:val="none"/>
          <w:lang w:val="en-US" w:eastAsia="zh-CN" w:bidi="ar-SA"/>
        </w:rPr>
        <w:t>本人已知晓不通过安置补助费全额抵缴的方式增加社会保障费用将降低养老保险待遇水平；征收土地申请依法批准后，无法再申请将安置补助费抵缴社会保障费用，仍自愿选择领取安置补助费。</w:t>
      </w:r>
    </w:p>
    <w:p w14:paraId="4FDE4DF7">
      <w:pPr>
        <w:pStyle w:val="28"/>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cs="Times New Roman"/>
          <w:color w:val="auto"/>
          <w:sz w:val="28"/>
          <w:szCs w:val="28"/>
          <w:u w:val="single"/>
          <w:lang w:val="en-US" w:eastAsia="zh-CN"/>
        </w:rPr>
      </w:pPr>
      <w:r>
        <w:rPr>
          <w:rFonts w:hint="default" w:ascii="Times New Roman" w:hAnsi="Times New Roman" w:eastAsia="方正仿宋_GB18030" w:cs="Times New Roman"/>
          <w:bCs/>
          <w:color w:val="auto"/>
          <w:kern w:val="2"/>
          <w:sz w:val="32"/>
          <w:szCs w:val="32"/>
          <w:u w:val="none"/>
          <w:lang w:val="en-US" w:eastAsia="zh-CN" w:bidi="ar-SA"/>
        </w:rPr>
        <w:t>抄写</w:t>
      </w:r>
      <w:r>
        <w:rPr>
          <w:rFonts w:hint="default" w:ascii="Times New Roman" w:hAnsi="Times New Roman" w:eastAsia="方正仿宋_GB18030" w:cs="Times New Roman"/>
          <w:bCs/>
          <w:color w:val="auto"/>
          <w:kern w:val="2"/>
          <w:sz w:val="32"/>
          <w:szCs w:val="32"/>
          <w:u w:val="single"/>
          <w:lang w:val="en-US" w:eastAsia="zh-CN" w:bidi="ar-SA"/>
        </w:rPr>
        <w:t>：</w:t>
      </w:r>
      <w:r>
        <w:rPr>
          <w:rFonts w:hint="default" w:ascii="Times New Roman" w:hAnsi="Times New Roman" w:cs="Times New Roman"/>
          <w:color w:val="auto"/>
          <w:sz w:val="28"/>
          <w:szCs w:val="28"/>
          <w:u w:val="single"/>
          <w:lang w:val="en-US" w:eastAsia="zh-CN"/>
        </w:rPr>
        <w:t xml:space="preserve">                                                         </w:t>
      </w:r>
    </w:p>
    <w:p w14:paraId="347A4511">
      <w:pPr>
        <w:pStyle w:val="28"/>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560" w:firstLineChars="200"/>
        <w:jc w:val="both"/>
        <w:textAlignment w:val="auto"/>
        <w:rPr>
          <w:rFonts w:hint="default" w:ascii="Times New Roman" w:hAnsi="Times New Roman" w:eastAsia="方正仿宋_GBK" w:cs="Times New Roman"/>
          <w:color w:val="auto"/>
          <w:sz w:val="32"/>
          <w:szCs w:val="32"/>
          <w:u w:val="none"/>
        </w:rPr>
      </w:pPr>
      <w:r>
        <w:rPr>
          <w:rFonts w:hint="default" w:ascii="Times New Roman" w:hAnsi="Times New Roman" w:cs="Times New Roman"/>
          <w:color w:val="auto"/>
          <w:sz w:val="28"/>
          <w:szCs w:val="28"/>
          <w:u w:val="single"/>
          <w:lang w:val="en-US" w:eastAsia="zh-CN"/>
        </w:rPr>
        <w:t xml:space="preserve">                                        </w:t>
      </w:r>
      <w:r>
        <w:rPr>
          <w:rFonts w:hint="default" w:ascii="Times New Roman" w:hAnsi="Times New Roman" w:cs="Times New Roman"/>
          <w:color w:val="auto"/>
          <w:sz w:val="28"/>
          <w:szCs w:val="28"/>
          <w:u w:val="none"/>
          <w:lang w:val="en-US" w:eastAsia="zh-CN"/>
        </w:rPr>
        <w:t xml:space="preserve"> （</w:t>
      </w:r>
      <w:r>
        <w:rPr>
          <w:rFonts w:hint="default" w:ascii="Times New Roman" w:hAnsi="Times New Roman" w:eastAsia="方正仿宋_GB18030" w:cs="Times New Roman"/>
          <w:bCs/>
          <w:color w:val="auto"/>
          <w:kern w:val="2"/>
          <w:sz w:val="32"/>
          <w:szCs w:val="32"/>
          <w:u w:val="none"/>
          <w:lang w:val="en-US" w:eastAsia="zh-CN" w:bidi="ar-SA"/>
        </w:rPr>
        <w:t>指印</w:t>
      </w:r>
      <w:r>
        <w:rPr>
          <w:rFonts w:hint="default" w:ascii="Times New Roman" w:hAnsi="Times New Roman" w:cs="Times New Roman"/>
          <w:color w:val="auto"/>
          <w:sz w:val="28"/>
          <w:szCs w:val="28"/>
          <w:u w:val="none"/>
          <w:lang w:val="en-US" w:eastAsia="zh-CN"/>
        </w:rPr>
        <w:t xml:space="preserve">           ）</w:t>
      </w:r>
      <w:r>
        <w:rPr>
          <w:rFonts w:hint="default" w:ascii="Times New Roman" w:hAnsi="Times New Roman" w:eastAsia="方正仿宋_GBK" w:cs="Times New Roman"/>
          <w:color w:val="auto"/>
          <w:sz w:val="32"/>
          <w:szCs w:val="32"/>
          <w:u w:val="none"/>
        </w:rPr>
        <w:t xml:space="preserve"> </w:t>
      </w:r>
    </w:p>
    <w:p w14:paraId="32783FCA">
      <w:pPr>
        <w:pStyle w:val="28"/>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1" w:firstLineChars="200"/>
        <w:jc w:val="both"/>
        <w:textAlignment w:val="auto"/>
        <w:rPr>
          <w:rFonts w:hint="default" w:ascii="Times New Roman" w:hAnsi="Times New Roman" w:eastAsia="方正仿宋_GB18030" w:cs="Times New Roman"/>
          <w:b/>
          <w:bCs w:val="0"/>
          <w:color w:val="auto"/>
          <w:kern w:val="2"/>
          <w:sz w:val="32"/>
          <w:szCs w:val="32"/>
          <w:u w:val="none"/>
          <w:lang w:val="en-US" w:eastAsia="zh-CN" w:bidi="ar-SA"/>
        </w:rPr>
      </w:pPr>
      <w:r>
        <w:rPr>
          <w:rFonts w:hint="default" w:ascii="Times New Roman" w:hAnsi="Times New Roman" w:eastAsia="方正仿宋_GB18030" w:cs="Times New Roman"/>
          <w:b/>
          <w:bCs w:val="0"/>
          <w:color w:val="auto"/>
          <w:kern w:val="2"/>
          <w:sz w:val="32"/>
          <w:szCs w:val="32"/>
          <w:u w:val="none"/>
          <w:lang w:val="en-US" w:eastAsia="zh-CN" w:bidi="ar-SA"/>
        </w:rPr>
        <w:t>三、协议生效</w:t>
      </w:r>
    </w:p>
    <w:p w14:paraId="4906909A">
      <w:pPr>
        <w:pStyle w:val="28"/>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方正仿宋_GB18030" w:cs="Times New Roman"/>
          <w:bCs/>
          <w:color w:val="auto"/>
          <w:kern w:val="2"/>
          <w:sz w:val="32"/>
          <w:szCs w:val="32"/>
          <w:u w:val="none"/>
          <w:lang w:val="en-US" w:eastAsia="zh-CN" w:bidi="ar-SA"/>
        </w:rPr>
      </w:pPr>
      <w:r>
        <w:rPr>
          <w:rFonts w:hint="default" w:ascii="Times New Roman" w:hAnsi="Times New Roman" w:eastAsia="方正仿宋_GB18030" w:cs="Times New Roman"/>
          <w:bCs/>
          <w:color w:val="auto"/>
          <w:kern w:val="2"/>
          <w:sz w:val="32"/>
          <w:szCs w:val="32"/>
          <w:u w:val="none"/>
          <w:lang w:val="en-US" w:eastAsia="zh-CN" w:bidi="ar-SA"/>
        </w:rPr>
        <w:t>本协议自土地申请依法批准之日起开始生效。</w:t>
      </w:r>
    </w:p>
    <w:p w14:paraId="7B56296D">
      <w:pPr>
        <w:pStyle w:val="28"/>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方正仿宋_GB18030" w:cs="Times New Roman"/>
          <w:bCs/>
          <w:color w:val="auto"/>
          <w:kern w:val="2"/>
          <w:sz w:val="32"/>
          <w:szCs w:val="32"/>
          <w:u w:val="none"/>
          <w:lang w:val="en-US" w:eastAsia="zh-CN" w:bidi="ar-SA"/>
        </w:rPr>
      </w:pPr>
      <w:r>
        <w:rPr>
          <w:rFonts w:hint="default" w:ascii="Times New Roman" w:hAnsi="Times New Roman" w:eastAsia="方正仿宋_GB18030" w:cs="Times New Roman"/>
          <w:bCs/>
          <w:color w:val="auto"/>
          <w:kern w:val="2"/>
          <w:sz w:val="32"/>
          <w:szCs w:val="32"/>
          <w:u w:val="none"/>
          <w:lang w:val="en-US" w:eastAsia="zh-CN" w:bidi="ar-SA"/>
        </w:rPr>
        <w:t>其他约定</w:t>
      </w:r>
    </w:p>
    <w:p w14:paraId="3152C222">
      <w:pPr>
        <w:pStyle w:val="28"/>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方正仿宋_GB18030" w:cs="Times New Roman"/>
          <w:bCs/>
          <w:color w:val="auto"/>
          <w:kern w:val="2"/>
          <w:sz w:val="32"/>
          <w:szCs w:val="32"/>
          <w:u w:val="none"/>
          <w:lang w:val="en-US" w:eastAsia="zh-CN" w:bidi="ar-SA"/>
        </w:rPr>
      </w:pPr>
      <w:r>
        <w:rPr>
          <w:rFonts w:hint="default" w:ascii="Times New Roman" w:hAnsi="Times New Roman" w:eastAsia="方正仿宋_GB18030" w:cs="Times New Roman"/>
          <w:bCs/>
          <w:color w:val="auto"/>
          <w:kern w:val="2"/>
          <w:sz w:val="32"/>
          <w:szCs w:val="32"/>
          <w:u w:val="none"/>
          <w:lang w:val="en-US" w:eastAsia="zh-CN" w:bidi="ar-SA"/>
        </w:rPr>
        <w:t>（一）本协议约定的安置补助费标准适用征收土地申请依法批准之日有效的标准，法律、法规、规章另有规定的除外。如发生变化需要调整的，双方应签订补充协议。</w:t>
      </w:r>
    </w:p>
    <w:p w14:paraId="5AD289CA">
      <w:pPr>
        <w:pStyle w:val="28"/>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方正仿宋_GB18030" w:cs="Times New Roman"/>
          <w:bCs/>
          <w:color w:val="auto"/>
          <w:kern w:val="2"/>
          <w:sz w:val="32"/>
          <w:szCs w:val="32"/>
          <w:u w:val="none"/>
          <w:lang w:val="en-US" w:eastAsia="zh-CN" w:bidi="ar-SA"/>
        </w:rPr>
      </w:pPr>
      <w:r>
        <w:rPr>
          <w:rFonts w:hint="default" w:ascii="Times New Roman" w:hAnsi="Times New Roman" w:eastAsia="方正仿宋_GB18030" w:cs="Times New Roman"/>
          <w:bCs/>
          <w:color w:val="auto"/>
          <w:kern w:val="2"/>
          <w:sz w:val="32"/>
          <w:szCs w:val="32"/>
          <w:u w:val="none"/>
          <w:lang w:val="en-US" w:eastAsia="zh-CN" w:bidi="ar-SA"/>
        </w:rPr>
        <w:t>（二）本协议履行过程中发生争议，由双方协商处理，协商不成，可以通过法律途径解决。</w:t>
      </w:r>
    </w:p>
    <w:p w14:paraId="3F2E76D1">
      <w:pPr>
        <w:pStyle w:val="28"/>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方正仿宋_GB18030" w:cs="Times New Roman"/>
          <w:bCs/>
          <w:color w:val="auto"/>
          <w:kern w:val="2"/>
          <w:sz w:val="32"/>
          <w:szCs w:val="32"/>
          <w:u w:val="none"/>
          <w:lang w:val="en-US" w:eastAsia="zh-CN" w:bidi="ar-SA"/>
        </w:rPr>
      </w:pPr>
      <w:r>
        <w:rPr>
          <w:rFonts w:hint="default" w:ascii="Times New Roman" w:hAnsi="Times New Roman" w:eastAsia="方正仿宋_GB18030" w:cs="Times New Roman"/>
          <w:bCs/>
          <w:color w:val="auto"/>
          <w:kern w:val="2"/>
          <w:sz w:val="32"/>
          <w:szCs w:val="32"/>
          <w:u w:val="none"/>
          <w:lang w:val="en-US" w:eastAsia="zh-CN" w:bidi="ar-SA"/>
        </w:rPr>
        <w:t>（三）本协议一式肆份，甲、乙双方各执贰份，每份具有同等的法律效力。</w:t>
      </w:r>
    </w:p>
    <w:p w14:paraId="4C9AE760">
      <w:pPr>
        <w:pStyle w:val="28"/>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方正仿宋_GB18030" w:cs="Times New Roman"/>
          <w:bCs/>
          <w:color w:val="auto"/>
          <w:kern w:val="2"/>
          <w:sz w:val="32"/>
          <w:szCs w:val="32"/>
          <w:u w:val="none"/>
          <w:lang w:val="en-US" w:eastAsia="zh-CN" w:bidi="ar-SA"/>
        </w:rPr>
      </w:pPr>
    </w:p>
    <w:p w14:paraId="58267869">
      <w:pPr>
        <w:pStyle w:val="28"/>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方正仿宋_GB18030" w:cs="Times New Roman"/>
          <w:bCs/>
          <w:color w:val="auto"/>
          <w:kern w:val="2"/>
          <w:sz w:val="32"/>
          <w:szCs w:val="32"/>
          <w:u w:val="none"/>
          <w:lang w:val="en-US" w:eastAsia="zh-CN" w:bidi="ar-SA"/>
        </w:rPr>
      </w:pPr>
      <w:r>
        <w:rPr>
          <w:rFonts w:hint="default" w:ascii="Times New Roman" w:hAnsi="Times New Roman" w:eastAsia="方正仿宋_GB18030" w:cs="Times New Roman"/>
          <w:bCs/>
          <w:color w:val="auto"/>
          <w:kern w:val="2"/>
          <w:sz w:val="32"/>
          <w:szCs w:val="32"/>
          <w:u w:val="none"/>
          <w:lang w:val="en-US" w:eastAsia="zh-CN" w:bidi="ar-SA"/>
        </w:rPr>
        <w:t>甲方：（盖章）</w:t>
      </w:r>
    </w:p>
    <w:p w14:paraId="42660BA2">
      <w:pPr>
        <w:pStyle w:val="28"/>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方正仿宋_GB18030" w:cs="Times New Roman"/>
          <w:bCs/>
          <w:color w:val="auto"/>
          <w:kern w:val="2"/>
          <w:sz w:val="32"/>
          <w:szCs w:val="32"/>
          <w:u w:val="none"/>
          <w:lang w:val="en-US" w:eastAsia="zh-CN" w:bidi="ar-SA"/>
        </w:rPr>
      </w:pPr>
      <w:r>
        <w:rPr>
          <w:rFonts w:hint="default" w:ascii="Times New Roman" w:hAnsi="Times New Roman" w:eastAsia="方正仿宋_GB18030" w:cs="Times New Roman"/>
          <w:bCs/>
          <w:color w:val="auto"/>
          <w:kern w:val="2"/>
          <w:sz w:val="32"/>
          <w:szCs w:val="32"/>
          <w:u w:val="none"/>
          <w:lang w:val="en-US" w:eastAsia="zh-CN" w:bidi="ar-SA"/>
        </w:rPr>
        <w:t xml:space="preserve">法定代表人（签名）：              </w:t>
      </w:r>
    </w:p>
    <w:p w14:paraId="5A4C3356">
      <w:pPr>
        <w:pStyle w:val="28"/>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方正仿宋_GB18030" w:cs="Times New Roman"/>
          <w:bCs/>
          <w:color w:val="auto"/>
          <w:kern w:val="2"/>
          <w:sz w:val="32"/>
          <w:szCs w:val="32"/>
          <w:u w:val="none"/>
          <w:lang w:val="en-US" w:eastAsia="zh-CN" w:bidi="ar-SA"/>
        </w:rPr>
      </w:pPr>
      <w:r>
        <w:rPr>
          <w:rFonts w:hint="default" w:ascii="Times New Roman" w:hAnsi="Times New Roman" w:eastAsia="方正仿宋_GB18030" w:cs="Times New Roman"/>
          <w:bCs/>
          <w:color w:val="auto"/>
          <w:kern w:val="2"/>
          <w:sz w:val="32"/>
          <w:szCs w:val="32"/>
          <w:u w:val="none"/>
          <w:lang w:val="en-US" w:eastAsia="zh-CN" w:bidi="ar-SA"/>
        </w:rPr>
        <w:t>签名日期：        年    月    日</w:t>
      </w:r>
    </w:p>
    <w:p w14:paraId="61BC41A1">
      <w:pPr>
        <w:pStyle w:val="28"/>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方正仿宋_GB18030" w:cs="Times New Roman"/>
          <w:bCs/>
          <w:color w:val="auto"/>
          <w:kern w:val="2"/>
          <w:sz w:val="32"/>
          <w:szCs w:val="32"/>
          <w:u w:val="none"/>
          <w:lang w:val="en-US" w:eastAsia="zh-CN" w:bidi="ar-SA"/>
        </w:rPr>
      </w:pPr>
      <w:r>
        <w:rPr>
          <w:rFonts w:hint="default" w:ascii="Times New Roman" w:hAnsi="Times New Roman" w:eastAsia="方正仿宋_GB18030" w:cs="Times New Roman"/>
          <w:bCs/>
          <w:color w:val="auto"/>
          <w:kern w:val="2"/>
          <w:sz w:val="32"/>
          <w:szCs w:val="32"/>
          <w:u w:val="none"/>
          <w:lang w:val="en-US" w:eastAsia="zh-CN" w:bidi="ar-SA"/>
        </w:rPr>
        <w:t xml:space="preserve">签名地点：        </w:t>
      </w:r>
    </w:p>
    <w:p w14:paraId="26246C0D">
      <w:pPr>
        <w:pStyle w:val="28"/>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方正仿宋_GB18030" w:cs="Times New Roman"/>
          <w:bCs/>
          <w:color w:val="auto"/>
          <w:kern w:val="2"/>
          <w:sz w:val="32"/>
          <w:szCs w:val="32"/>
          <w:u w:val="none"/>
          <w:lang w:val="en-US" w:eastAsia="zh-CN" w:bidi="ar-SA"/>
        </w:rPr>
      </w:pPr>
    </w:p>
    <w:p w14:paraId="466F2293">
      <w:pPr>
        <w:pStyle w:val="28"/>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方正仿宋_GB18030" w:cs="Times New Roman"/>
          <w:bCs/>
          <w:color w:val="auto"/>
          <w:kern w:val="2"/>
          <w:sz w:val="32"/>
          <w:szCs w:val="32"/>
          <w:u w:val="none"/>
          <w:lang w:val="en-US" w:eastAsia="zh-CN" w:bidi="ar-SA"/>
        </w:rPr>
      </w:pPr>
      <w:r>
        <w:rPr>
          <w:rFonts w:hint="default" w:ascii="Times New Roman" w:hAnsi="Times New Roman" w:eastAsia="方正仿宋_GB18030" w:cs="Times New Roman"/>
          <w:bCs/>
          <w:color w:val="auto"/>
          <w:kern w:val="2"/>
          <w:sz w:val="32"/>
          <w:szCs w:val="32"/>
          <w:u w:val="none"/>
          <w:lang w:val="en-US" w:eastAsia="zh-CN" w:bidi="ar-SA"/>
        </w:rPr>
        <w:t xml:space="preserve">乙方（签名或指印）：                 </w:t>
      </w:r>
    </w:p>
    <w:p w14:paraId="1C50FF73">
      <w:pPr>
        <w:pStyle w:val="28"/>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方正仿宋_GB18030" w:cs="Times New Roman"/>
          <w:bCs/>
          <w:color w:val="auto"/>
          <w:kern w:val="2"/>
          <w:sz w:val="32"/>
          <w:szCs w:val="32"/>
          <w:u w:val="none"/>
          <w:lang w:val="en-US" w:eastAsia="zh-CN" w:bidi="ar-SA"/>
        </w:rPr>
      </w:pPr>
      <w:r>
        <w:rPr>
          <w:rFonts w:hint="default" w:ascii="Times New Roman" w:hAnsi="Times New Roman" w:eastAsia="方正仿宋_GB18030" w:cs="Times New Roman"/>
          <w:bCs/>
          <w:color w:val="auto"/>
          <w:kern w:val="2"/>
          <w:sz w:val="32"/>
          <w:szCs w:val="32"/>
          <w:u w:val="none"/>
          <w:lang w:val="en-US" w:eastAsia="zh-CN" w:bidi="ar-SA"/>
        </w:rPr>
        <w:t>签名日期：        年    月    日</w:t>
      </w:r>
    </w:p>
    <w:p w14:paraId="55ECAF47">
      <w:pPr>
        <w:pStyle w:val="28"/>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方正仿宋_GB18030" w:cs="Times New Roman"/>
          <w:bCs/>
          <w:color w:val="auto"/>
          <w:kern w:val="2"/>
          <w:sz w:val="32"/>
          <w:szCs w:val="32"/>
          <w:u w:val="none"/>
          <w:lang w:val="en-US" w:eastAsia="zh-CN" w:bidi="ar-SA"/>
        </w:rPr>
      </w:pPr>
      <w:r>
        <w:rPr>
          <w:rFonts w:hint="default" w:ascii="Times New Roman" w:hAnsi="Times New Roman" w:eastAsia="方正仿宋_GB18030" w:cs="Times New Roman"/>
          <w:bCs/>
          <w:color w:val="auto"/>
          <w:kern w:val="2"/>
          <w:sz w:val="32"/>
          <w:szCs w:val="32"/>
          <w:u w:val="none"/>
          <w:lang w:val="en-US" w:eastAsia="zh-CN" w:bidi="ar-SA"/>
        </w:rPr>
        <w:t xml:space="preserve">签名地点：        </w:t>
      </w:r>
    </w:p>
    <w:p w14:paraId="4423F2E8">
      <w:pPr>
        <w:keepNext w:val="0"/>
        <w:keepLines w:val="0"/>
        <w:pageBreakBefore w:val="0"/>
        <w:widowControl w:val="0"/>
        <w:kinsoku/>
        <w:wordWrap/>
        <w:overflowPunct/>
        <w:topLinePunct w:val="0"/>
        <w:autoSpaceDE/>
        <w:autoSpaceDN/>
        <w:bidi w:val="0"/>
        <w:adjustRightInd/>
        <w:snapToGrid/>
        <w:spacing w:beforeAutospacing="0" w:line="560" w:lineRule="exact"/>
        <w:jc w:val="center"/>
        <w:textAlignment w:val="auto"/>
        <w:rPr>
          <w:rFonts w:hint="default" w:ascii="Times New Roman" w:hAnsi="Times New Roman" w:eastAsia="黑体" w:cs="Times New Roman"/>
          <w:color w:val="auto"/>
          <w:sz w:val="36"/>
          <w:szCs w:val="36"/>
          <w:u w:val="none"/>
          <w:lang w:val="en-US" w:eastAsia="zh-CN"/>
        </w:rPr>
      </w:pPr>
    </w:p>
    <w:p w14:paraId="6246D100">
      <w:pPr>
        <w:keepNext w:val="0"/>
        <w:keepLines w:val="0"/>
        <w:pageBreakBefore w:val="0"/>
        <w:widowControl w:val="0"/>
        <w:kinsoku/>
        <w:wordWrap/>
        <w:overflowPunct/>
        <w:topLinePunct w:val="0"/>
        <w:autoSpaceDE/>
        <w:autoSpaceDN/>
        <w:bidi w:val="0"/>
        <w:adjustRightInd/>
        <w:snapToGrid/>
        <w:spacing w:beforeAutospacing="0" w:line="560" w:lineRule="exact"/>
        <w:jc w:val="center"/>
        <w:textAlignment w:val="auto"/>
        <w:rPr>
          <w:rFonts w:hint="default" w:ascii="Times New Roman" w:hAnsi="Times New Roman" w:eastAsia="黑体" w:cs="Times New Roman"/>
          <w:color w:val="auto"/>
          <w:sz w:val="36"/>
          <w:szCs w:val="36"/>
          <w:u w:val="none"/>
          <w:lang w:val="en-US" w:eastAsia="zh-CN"/>
        </w:rPr>
      </w:pPr>
    </w:p>
    <w:p w14:paraId="4827DE6D">
      <w:pPr>
        <w:keepNext w:val="0"/>
        <w:keepLines w:val="0"/>
        <w:pageBreakBefore w:val="0"/>
        <w:kinsoku/>
        <w:wordWrap/>
        <w:overflowPunct/>
        <w:topLinePunct w:val="0"/>
        <w:autoSpaceDE/>
        <w:autoSpaceDN/>
        <w:bidi w:val="0"/>
        <w:adjustRightInd/>
        <w:spacing w:beforeAutospacing="0" w:line="620" w:lineRule="exact"/>
        <w:jc w:val="center"/>
        <w:textAlignment w:val="auto"/>
        <w:rPr>
          <w:rFonts w:hint="default" w:ascii="Times New Roman" w:hAnsi="Times New Roman" w:eastAsia="黑体" w:cs="Times New Roman"/>
          <w:color w:val="auto"/>
          <w:sz w:val="36"/>
          <w:szCs w:val="36"/>
          <w:u w:val="none"/>
          <w:lang w:val="en-US" w:eastAsia="zh-CN"/>
        </w:rPr>
      </w:pPr>
      <w:r>
        <w:rPr>
          <w:rFonts w:hint="default" w:ascii="Times New Roman" w:hAnsi="Times New Roman" w:eastAsia="黑体" w:cs="Times New Roman"/>
          <w:color w:val="auto"/>
          <w:sz w:val="36"/>
          <w:szCs w:val="36"/>
          <w:u w:val="none"/>
          <w:lang w:val="en-US" w:eastAsia="zh-CN"/>
        </w:rPr>
        <w:t>南京市高淳区人民政府征地事务协议</w:t>
      </w:r>
    </w:p>
    <w:p w14:paraId="61C41EE8">
      <w:pPr>
        <w:keepNext w:val="0"/>
        <w:keepLines w:val="0"/>
        <w:pageBreakBefore w:val="0"/>
        <w:widowControl/>
        <w:kinsoku/>
        <w:wordWrap/>
        <w:overflowPunct/>
        <w:topLinePunct w:val="0"/>
        <w:autoSpaceDE/>
        <w:autoSpaceDN/>
        <w:bidi w:val="0"/>
        <w:adjustRightInd/>
        <w:snapToGrid w:val="0"/>
        <w:spacing w:beforeAutospacing="0" w:line="620" w:lineRule="exact"/>
        <w:jc w:val="center"/>
        <w:textAlignment w:val="auto"/>
        <w:rPr>
          <w:rFonts w:hint="default" w:ascii="Times New Roman" w:hAnsi="Times New Roman" w:eastAsia="楷体_GB2312" w:cs="Times New Roman"/>
          <w:bCs/>
          <w:color w:val="auto"/>
          <w:sz w:val="32"/>
          <w:szCs w:val="32"/>
          <w:u w:val="none"/>
          <w:lang w:val="en-US" w:eastAsia="zh-CN"/>
        </w:rPr>
      </w:pPr>
      <w:r>
        <w:rPr>
          <w:rFonts w:hint="default" w:ascii="Times New Roman" w:hAnsi="Times New Roman" w:eastAsia="楷体_GB2312" w:cs="Times New Roman"/>
          <w:bCs/>
          <w:color w:val="auto"/>
          <w:sz w:val="32"/>
          <w:szCs w:val="32"/>
          <w:u w:val="none"/>
          <w:lang w:val="en-US" w:eastAsia="zh-CN"/>
        </w:rPr>
        <w:t>（适用街道（镇））</w:t>
      </w:r>
    </w:p>
    <w:p w14:paraId="64B3BDDB">
      <w:pPr>
        <w:keepNext w:val="0"/>
        <w:keepLines w:val="0"/>
        <w:pageBreakBefore w:val="0"/>
        <w:widowControl/>
        <w:kinsoku/>
        <w:wordWrap/>
        <w:overflowPunct/>
        <w:topLinePunct w:val="0"/>
        <w:autoSpaceDE/>
        <w:autoSpaceDN/>
        <w:bidi w:val="0"/>
        <w:adjustRightInd/>
        <w:snapToGrid w:val="0"/>
        <w:spacing w:beforeAutospacing="0" w:line="620" w:lineRule="exact"/>
        <w:jc w:val="center"/>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【项目/地块名称】</w:t>
      </w:r>
    </w:p>
    <w:p w14:paraId="2AFA0A67">
      <w:pPr>
        <w:keepNext w:val="0"/>
        <w:keepLines w:val="0"/>
        <w:pageBreakBefore w:val="0"/>
        <w:widowControl/>
        <w:kinsoku/>
        <w:wordWrap/>
        <w:overflowPunct/>
        <w:topLinePunct w:val="0"/>
        <w:autoSpaceDE/>
        <w:autoSpaceDN/>
        <w:bidi w:val="0"/>
        <w:adjustRightInd/>
        <w:snapToGrid w:val="0"/>
        <w:spacing w:beforeAutospacing="0" w:line="620" w:lineRule="exact"/>
        <w:jc w:val="center"/>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【协议编号】</w:t>
      </w:r>
    </w:p>
    <w:p w14:paraId="284E16F0">
      <w:pPr>
        <w:keepNext w:val="0"/>
        <w:keepLines w:val="0"/>
        <w:pageBreakBefore w:val="0"/>
        <w:widowControl/>
        <w:kinsoku/>
        <w:wordWrap/>
        <w:overflowPunct/>
        <w:topLinePunct w:val="0"/>
        <w:autoSpaceDE/>
        <w:autoSpaceDN/>
        <w:bidi w:val="0"/>
        <w:adjustRightInd/>
        <w:snapToGrid w:val="0"/>
        <w:spacing w:beforeAutospacing="0" w:line="620" w:lineRule="exact"/>
        <w:jc w:val="both"/>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甲方：</w:t>
      </w:r>
      <w:r>
        <w:rPr>
          <w:rFonts w:hint="default" w:ascii="Times New Roman" w:hAnsi="Times New Roman" w:eastAsia="方正仿宋_GBK" w:cs="Times New Roman"/>
          <w:bCs/>
          <w:color w:val="auto"/>
          <w:sz w:val="32"/>
          <w:szCs w:val="32"/>
          <w:u w:val="none"/>
          <w:lang w:val="en-US" w:eastAsia="zh-CN"/>
        </w:rPr>
        <w:t>南京市规划和自然资源局高淳分局</w:t>
      </w:r>
    </w:p>
    <w:p w14:paraId="31570498">
      <w:pPr>
        <w:keepNext w:val="0"/>
        <w:keepLines w:val="0"/>
        <w:pageBreakBefore w:val="0"/>
        <w:widowControl/>
        <w:kinsoku/>
        <w:wordWrap/>
        <w:overflowPunct/>
        <w:topLinePunct w:val="0"/>
        <w:autoSpaceDE/>
        <w:autoSpaceDN/>
        <w:bidi w:val="0"/>
        <w:adjustRightInd/>
        <w:snapToGrid w:val="0"/>
        <w:spacing w:beforeAutospacing="0" w:line="620" w:lineRule="exact"/>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乙方：××</w:t>
      </w:r>
      <w:r>
        <w:rPr>
          <w:rFonts w:hint="default" w:ascii="Times New Roman" w:hAnsi="Times New Roman" w:eastAsia="方正仿宋_GB18030" w:cs="Times New Roman"/>
          <w:bCs/>
          <w:color w:val="auto"/>
          <w:sz w:val="32"/>
          <w:szCs w:val="32"/>
          <w:u w:val="none"/>
          <w:lang w:val="en-US" w:eastAsia="zh-CN"/>
        </w:rPr>
        <w:t>【</w:t>
      </w:r>
      <w:r>
        <w:rPr>
          <w:rFonts w:hint="default" w:ascii="Times New Roman" w:hAnsi="Times New Roman" w:eastAsia="方正仿宋_GBK" w:cs="Times New Roman"/>
          <w:bCs/>
          <w:color w:val="auto"/>
          <w:sz w:val="32"/>
          <w:szCs w:val="32"/>
          <w:u w:val="none"/>
          <w:lang w:val="en-US" w:eastAsia="zh-CN"/>
        </w:rPr>
        <w:t>集体土地所有权人所在街道（镇）</w:t>
      </w:r>
      <w:r>
        <w:rPr>
          <w:rFonts w:hint="default" w:ascii="Times New Roman" w:hAnsi="Times New Roman" w:eastAsia="方正仿宋_GB18030" w:cs="Times New Roman"/>
          <w:bCs/>
          <w:color w:val="auto"/>
          <w:sz w:val="32"/>
          <w:szCs w:val="32"/>
          <w:u w:val="none"/>
          <w:lang w:val="en-US" w:eastAsia="zh-CN"/>
        </w:rPr>
        <w:t>】</w:t>
      </w:r>
    </w:p>
    <w:p w14:paraId="5F5868C7">
      <w:pPr>
        <w:keepNext w:val="0"/>
        <w:keepLines w:val="0"/>
        <w:pageBreakBefore w:val="0"/>
        <w:widowControl/>
        <w:kinsoku/>
        <w:wordWrap/>
        <w:overflowPunct/>
        <w:topLinePunct w:val="0"/>
        <w:autoSpaceDE/>
        <w:autoSpaceDN/>
        <w:bidi w:val="0"/>
        <w:adjustRightInd/>
        <w:snapToGrid w:val="0"/>
        <w:spacing w:beforeAutospacing="0" w:line="620" w:lineRule="exact"/>
        <w:jc w:val="both"/>
        <w:textAlignment w:val="auto"/>
        <w:rPr>
          <w:rFonts w:hint="default" w:ascii="Times New Roman" w:hAnsi="Times New Roman" w:eastAsia="方正仿宋_GB18030" w:cs="Times New Roman"/>
          <w:bCs/>
          <w:color w:val="auto"/>
          <w:sz w:val="32"/>
          <w:szCs w:val="32"/>
          <w:u w:val="none"/>
          <w:lang w:val="en-US" w:eastAsia="zh-CN"/>
        </w:rPr>
      </w:pPr>
    </w:p>
    <w:p w14:paraId="54EFBF0D">
      <w:pPr>
        <w:keepNext w:val="0"/>
        <w:keepLines w:val="0"/>
        <w:pageBreakBefore w:val="0"/>
        <w:widowControl/>
        <w:kinsoku/>
        <w:wordWrap/>
        <w:overflowPunct/>
        <w:topLinePunct w:val="0"/>
        <w:autoSpaceDE/>
        <w:autoSpaceDN/>
        <w:bidi w:val="0"/>
        <w:adjustRightInd/>
        <w:snapToGrid w:val="0"/>
        <w:spacing w:beforeAutospacing="0" w:line="62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因公共利益需要，高淳区人民政府拟征收</w:t>
      </w:r>
      <w:r>
        <w:rPr>
          <w:rFonts w:hint="default" w:ascii="Times New Roman" w:hAnsi="Times New Roman" w:eastAsia="方正仿宋_GBK" w:cs="Times New Roman"/>
          <w:bCs/>
          <w:color w:val="auto"/>
          <w:sz w:val="32"/>
          <w:szCs w:val="32"/>
          <w:u w:val="none"/>
          <w:lang w:val="en-US" w:eastAsia="zh-CN"/>
        </w:rPr>
        <w:t>××街道范围内集体所有土地××公顷（××亩），现已发布《南京市高淳区人民政府拟征收土地公告》（宁（高）拟征告</w:t>
      </w:r>
      <w:r>
        <w:rPr>
          <w:rFonts w:hint="default" w:ascii="Times New Roman" w:hAnsi="Times New Roman" w:eastAsia="方正仿宋_GB18030" w:cs="Times New Roman"/>
          <w:bCs/>
          <w:color w:val="auto"/>
          <w:sz w:val="32"/>
          <w:szCs w:val="32"/>
          <w:u w:val="none"/>
          <w:lang w:val="en-US" w:eastAsia="zh-CN"/>
        </w:rPr>
        <w:t>〔20××〕××号）、《南京市高淳区人民政府征地补偿安置方案公告》</w:t>
      </w:r>
      <w:r>
        <w:rPr>
          <w:rFonts w:hint="default" w:ascii="Times New Roman" w:hAnsi="Times New Roman" w:eastAsia="方正仿宋_GBK" w:cs="Times New Roman"/>
          <w:bCs/>
          <w:color w:val="auto"/>
          <w:sz w:val="32"/>
          <w:szCs w:val="32"/>
          <w:u w:val="none"/>
          <w:lang w:val="en-US" w:eastAsia="zh-CN"/>
        </w:rPr>
        <w:t>（宁（高）征补安置</w:t>
      </w:r>
      <w:r>
        <w:rPr>
          <w:rFonts w:hint="default" w:ascii="Times New Roman" w:hAnsi="Times New Roman" w:eastAsia="方正仿宋_GB18030" w:cs="Times New Roman"/>
          <w:bCs/>
          <w:color w:val="auto"/>
          <w:sz w:val="32"/>
          <w:szCs w:val="32"/>
          <w:u w:val="none"/>
          <w:lang w:val="en-US" w:eastAsia="zh-CN"/>
        </w:rPr>
        <w:t>〔20××〕××号）。根据《中华人民共和国土地管理法》《中华人民共和国土地管理法实施条例》《江苏省土地管理条例》和《市政府关于印发南京市集体土地征收补偿安置办法的通知》（宁政规字〔2022〕4号）等规定，经甲、乙双方平等友好协商，就征地事务达成如下协议：</w:t>
      </w:r>
    </w:p>
    <w:p w14:paraId="5A1BFBD5">
      <w:pPr>
        <w:keepNext w:val="0"/>
        <w:keepLines w:val="0"/>
        <w:pageBreakBefore w:val="0"/>
        <w:widowControl/>
        <w:numPr>
          <w:ilvl w:val="0"/>
          <w:numId w:val="3"/>
        </w:numPr>
        <w:kinsoku/>
        <w:wordWrap/>
        <w:overflowPunct/>
        <w:topLinePunct w:val="0"/>
        <w:autoSpaceDE/>
        <w:autoSpaceDN/>
        <w:bidi w:val="0"/>
        <w:adjustRightInd/>
        <w:snapToGrid w:val="0"/>
        <w:spacing w:beforeAutospacing="0" w:line="620" w:lineRule="exact"/>
        <w:ind w:firstLine="641" w:firstLineChars="200"/>
        <w:jc w:val="both"/>
        <w:textAlignment w:val="auto"/>
        <w:rPr>
          <w:rFonts w:hint="default" w:ascii="Times New Roman" w:hAnsi="Times New Roman" w:eastAsia="方正仿宋_GB18030" w:cs="Times New Roman"/>
          <w:b/>
          <w:bCs w:val="0"/>
          <w:color w:val="auto"/>
          <w:sz w:val="32"/>
          <w:szCs w:val="32"/>
          <w:u w:val="none"/>
          <w:lang w:val="en-US" w:eastAsia="zh-CN"/>
        </w:rPr>
      </w:pPr>
      <w:r>
        <w:rPr>
          <w:rFonts w:hint="default" w:ascii="Times New Roman" w:hAnsi="Times New Roman" w:eastAsia="方正仿宋_GB18030" w:cs="Times New Roman"/>
          <w:b/>
          <w:bCs w:val="0"/>
          <w:color w:val="auto"/>
          <w:sz w:val="32"/>
          <w:szCs w:val="32"/>
          <w:u w:val="none"/>
          <w:lang w:val="en-US" w:eastAsia="zh-CN"/>
        </w:rPr>
        <w:t>征收土地基本情况</w:t>
      </w:r>
    </w:p>
    <w:p w14:paraId="290CCD20">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firstLine="640" w:firstLineChars="200"/>
        <w:jc w:val="both"/>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拟征收的集体所有土地位于</w:t>
      </w:r>
      <w:r>
        <w:rPr>
          <w:rFonts w:hint="default" w:ascii="Times New Roman" w:hAnsi="Times New Roman" w:eastAsia="方正仿宋_GBK" w:cs="Times New Roman"/>
          <w:bCs/>
          <w:color w:val="auto"/>
          <w:sz w:val="32"/>
          <w:szCs w:val="32"/>
          <w:u w:val="none"/>
          <w:lang w:val="en-US" w:eastAsia="zh-CN"/>
        </w:rPr>
        <w:t>××</w:t>
      </w:r>
      <w:r>
        <w:rPr>
          <w:rFonts w:hint="default" w:ascii="Times New Roman" w:hAnsi="Times New Roman" w:eastAsia="方正仿宋_GB18030" w:cs="Times New Roman"/>
          <w:bCs/>
          <w:color w:val="auto"/>
          <w:sz w:val="32"/>
          <w:szCs w:val="32"/>
          <w:u w:val="none"/>
          <w:lang w:val="en-US" w:eastAsia="zh-CN"/>
        </w:rPr>
        <w:t>【</w:t>
      </w:r>
      <w:r>
        <w:rPr>
          <w:rFonts w:hint="default" w:ascii="Times New Roman" w:hAnsi="Times New Roman" w:eastAsia="方正仿宋_GBK" w:cs="Times New Roman"/>
          <w:bCs/>
          <w:color w:val="auto"/>
          <w:sz w:val="32"/>
          <w:szCs w:val="32"/>
          <w:u w:val="none"/>
          <w:lang w:val="en-US" w:eastAsia="zh-CN"/>
        </w:rPr>
        <w:t>土地位置】，不动产权利证书号：××××××。</w:t>
      </w:r>
    </w:p>
    <w:p w14:paraId="56C6D3BE">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firstLine="640" w:firstLineChars="200"/>
        <w:jc w:val="both"/>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拟征收的集体所有土地现状用途及面积为：</w:t>
      </w:r>
    </w:p>
    <w:p w14:paraId="199E848A">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firstLine="640" w:firstLineChars="200"/>
        <w:jc w:val="both"/>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（一）农用地××公顷（××亩），其中耕地××公顷（××亩），.......；</w:t>
      </w:r>
    </w:p>
    <w:p w14:paraId="39BA3E4E">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leftChars="0" w:firstLine="640" w:firstLineChars="200"/>
        <w:jc w:val="both"/>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（二）建设用地××公顷（××亩），其中.........；</w:t>
      </w:r>
    </w:p>
    <w:p w14:paraId="236E8739">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firstLine="640" w:firstLineChars="200"/>
        <w:jc w:val="both"/>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（三）未利用地××公顷（××亩）。</w:t>
      </w:r>
    </w:p>
    <w:p w14:paraId="29914D57">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firstLine="640" w:firstLineChars="200"/>
        <w:jc w:val="both"/>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【具体用途可根据实际进行删减和补充。】</w:t>
      </w:r>
    </w:p>
    <w:p w14:paraId="3E7D5867">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firstLine="643" w:firstLineChars="200"/>
        <w:jc w:val="both"/>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
          <w:bCs w:val="0"/>
          <w:color w:val="auto"/>
          <w:sz w:val="32"/>
          <w:szCs w:val="32"/>
          <w:u w:val="none"/>
          <w:lang w:val="en-US" w:eastAsia="zh-CN"/>
        </w:rPr>
        <w:t>二、征地补偿安置费用和方式</w:t>
      </w:r>
    </w:p>
    <w:p w14:paraId="1A39ADF3">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依据《南京市高淳区人民政府征地补偿安置方案公告》（宁（高）征补安置</w:t>
      </w:r>
      <w:r>
        <w:rPr>
          <w:rFonts w:hint="default" w:ascii="Times New Roman" w:hAnsi="Times New Roman" w:eastAsia="方正仿宋_GB18030" w:cs="Times New Roman"/>
          <w:bCs/>
          <w:color w:val="auto"/>
          <w:sz w:val="32"/>
          <w:szCs w:val="32"/>
          <w:u w:val="none"/>
          <w:lang w:val="en-US" w:eastAsia="zh-CN"/>
        </w:rPr>
        <w:t>〔20××〕××号）发布的征地补偿安置方案，经甲、乙双方确认，本次拟征收土地涉及的相关费用如下：</w:t>
      </w:r>
    </w:p>
    <w:p w14:paraId="09ABBC2C">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firstLine="640" w:firstLineChars="200"/>
        <w:jc w:val="both"/>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（一）</w:t>
      </w:r>
      <w:r>
        <w:rPr>
          <w:rFonts w:hint="default" w:ascii="Times New Roman" w:hAnsi="Times New Roman" w:eastAsia="方正仿宋_GB18030" w:cs="Times New Roman"/>
          <w:bCs/>
          <w:color w:val="auto"/>
          <w:sz w:val="32"/>
          <w:szCs w:val="32"/>
          <w:u w:val="none"/>
          <w:lang w:val="en-US" w:eastAsia="zh-CN"/>
        </w:rPr>
        <w:t>征地区片综合地价补偿费</w:t>
      </w:r>
      <w:r>
        <w:rPr>
          <w:rFonts w:hint="default" w:ascii="Times New Roman" w:hAnsi="Times New Roman" w:eastAsia="方正仿宋_GBK" w:cs="Times New Roman"/>
          <w:bCs/>
          <w:color w:val="auto"/>
          <w:sz w:val="32"/>
          <w:szCs w:val="32"/>
          <w:u w:val="none"/>
          <w:lang w:val="en-US" w:eastAsia="zh-CN"/>
        </w:rPr>
        <w:t>××元，其中：土地补偿费××元、安置补助费××元（抵缴部分××元、不抵缴部分××元）、退还原提前实施补偿安置单位（××单位）××元、征地补偿调剂金××元。【如不涉及安置补助费、退还原提前实施补偿安置单位费用、征地补偿调剂金等，相应内容删除。】</w:t>
      </w:r>
    </w:p>
    <w:p w14:paraId="11C42F93">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leftChars="0" w:firstLine="640" w:firstLineChars="200"/>
        <w:jc w:val="both"/>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（二）房屋以外的其他地上附着物和青苗综合补偿费××元。</w:t>
      </w:r>
    </w:p>
    <w:p w14:paraId="42E44B36">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leftChars="0" w:firstLine="640" w:firstLineChars="200"/>
        <w:jc w:val="both"/>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（三）本项目征地留用面积××亩，按照××元/亩标准计算，征地留用地补偿费用共计××元。</w:t>
      </w:r>
    </w:p>
    <w:p w14:paraId="5DE1B02B">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firstLine="640" w:firstLineChars="200"/>
        <w:jc w:val="both"/>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【（四）其他费用：如涉及一次性生活补助费、撤组剩余土地补偿费等其他费用，据实填写；如不涉及，此段删除。】</w:t>
      </w:r>
    </w:p>
    <w:p w14:paraId="6E2EA8D5">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firstLine="640" w:firstLineChars="200"/>
        <w:jc w:val="both"/>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合计××元。</w:t>
      </w:r>
    </w:p>
    <w:p w14:paraId="39378C35">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firstLine="643" w:firstLineChars="200"/>
        <w:jc w:val="both"/>
        <w:textAlignment w:val="auto"/>
        <w:rPr>
          <w:rFonts w:hint="default" w:ascii="Times New Roman" w:hAnsi="Times New Roman" w:eastAsia="方正仿宋_GBK" w:cs="Times New Roman"/>
          <w:b/>
          <w:bCs w:val="0"/>
          <w:color w:val="auto"/>
          <w:sz w:val="32"/>
          <w:szCs w:val="32"/>
          <w:u w:val="none"/>
          <w:lang w:val="en-US" w:eastAsia="zh-CN"/>
        </w:rPr>
      </w:pPr>
      <w:r>
        <w:rPr>
          <w:rFonts w:hint="default" w:ascii="Times New Roman" w:hAnsi="Times New Roman" w:eastAsia="方正仿宋_GBK" w:cs="Times New Roman"/>
          <w:b/>
          <w:bCs w:val="0"/>
          <w:color w:val="auto"/>
          <w:sz w:val="32"/>
          <w:szCs w:val="32"/>
          <w:u w:val="none"/>
          <w:lang w:val="en-US" w:eastAsia="zh-CN"/>
        </w:rPr>
        <w:t>三、协议生效及费用支付</w:t>
      </w:r>
    </w:p>
    <w:p w14:paraId="5921D9D7">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firstLine="640" w:firstLineChars="200"/>
        <w:jc w:val="both"/>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（一）本协议自征收土地申请依法批准之日起开始生效。</w:t>
      </w:r>
    </w:p>
    <w:p w14:paraId="4C414EF1">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二）本项目《南京市高淳区人民政府征地补偿安置协议（适用土地所有权人）》（协议编号）中约定的土地补偿费和房屋以外的其他地上附着物和青苗补偿费从协议第二条第（一）项、第（二）项中列支，上述两项费用的支付方式按照</w:t>
      </w:r>
      <w:r>
        <w:rPr>
          <w:rFonts w:hint="default" w:ascii="Times New Roman" w:hAnsi="Times New Roman" w:eastAsia="方正仿宋_GB18030" w:cs="Times New Roman"/>
          <w:bCs/>
          <w:color w:val="auto"/>
          <w:sz w:val="32"/>
          <w:szCs w:val="32"/>
          <w:u w:val="none"/>
          <w:lang w:val="en-US" w:eastAsia="zh-CN"/>
        </w:rPr>
        <w:t>《市政府关于印发南京市集体土地征收补偿安置办法的通知》（宁政规字〔2022〕4号）第二十八条第二款和第三十二条规定执行。</w:t>
      </w:r>
    </w:p>
    <w:p w14:paraId="0564EB30">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（三）甲方应当在征收土地公告发布之日起十五个工作日内将安置补助费（不抵缴）××元、一次性生活补助费××元支付至乙方指定账户，并由乙方支付给安置人员本人。</w:t>
      </w:r>
    </w:p>
    <w:p w14:paraId="0D7149C8">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（四）甲方应当在征收土地公告发布前配合区财政局将安置补助费（抵缴）××元一次性划转至市财政局社会保障资金专户。</w:t>
      </w:r>
    </w:p>
    <w:p w14:paraId="793DDF8B">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（五）甲方应当在征收土地公告发布之日起五个工作日内，配合区财政局将征地补偿调剂金支付至区征地补偿调剂金专户。</w:t>
      </w:r>
    </w:p>
    <w:p w14:paraId="5AE5D6D9">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（六）甲方应当在征收土地公告发布之日起十五个工作日内，将退还原提前实施补偿安置单位费用支付至原提前实施补偿安置单位。</w:t>
      </w:r>
    </w:p>
    <w:p w14:paraId="14B4C433">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七）村发展留用地费用由南京市规划和自然资源局高淳分局按照《关于印发《高淳区人民政府关于贯彻落实〈关于深入开展征地留用地工作促进农村集体经济发展的实施意见〉的实施细则》的通知》（高政发〔2018〕88号）文件规定收取和支付，确保专款专用。</w:t>
      </w:r>
    </w:p>
    <w:p w14:paraId="6A16D540">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【以上内容，可根据具体补偿费用构成，据实填写支付情况】</w:t>
      </w:r>
    </w:p>
    <w:p w14:paraId="6A56C08D">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firstLine="641"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
          <w:bCs w:val="0"/>
          <w:color w:val="auto"/>
          <w:sz w:val="32"/>
          <w:szCs w:val="32"/>
          <w:u w:val="none"/>
          <w:lang w:val="en-US" w:eastAsia="zh-CN"/>
        </w:rPr>
        <w:t>四、其他约定</w:t>
      </w:r>
    </w:p>
    <w:p w14:paraId="3FE1DF40">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firstLine="640" w:firstLineChars="200"/>
        <w:jc w:val="both"/>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（一）乙方签订本协议前已充分知晓此前发布的拟征收土地公告和征地补偿安置方案公告及乙方所享有的权利和应该承担的义务。</w:t>
      </w:r>
    </w:p>
    <w:p w14:paraId="02274236">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firstLine="640" w:firstLineChars="200"/>
        <w:jc w:val="both"/>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（二）本协议关于征地补偿安置的约定适用征收土地申请依法批准之日有效的标准，法律、法规、规章另有规定的除外。如发生变化需要调整的，双方应签订补充协议。</w:t>
      </w:r>
    </w:p>
    <w:p w14:paraId="5B1AD2E2">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firstLine="640" w:firstLineChars="200"/>
        <w:jc w:val="both"/>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（三）本协议未尽事宜，双方可经协商后另行签订补充协议，补充协议与本协议具有同等的法律效力。</w:t>
      </w:r>
    </w:p>
    <w:p w14:paraId="415386C6">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firstLine="640" w:firstLineChars="200"/>
        <w:jc w:val="both"/>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（四）本协议履行过程中发生争议，由双方协商处理，协商不成，可以通过法律途径解决。</w:t>
      </w:r>
    </w:p>
    <w:p w14:paraId="673BDCF2">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firstLine="640" w:firstLineChars="200"/>
        <w:jc w:val="both"/>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（五）本协议一式肆份，甲、乙双方各执贰份，每份具有同等法律效力。</w:t>
      </w:r>
    </w:p>
    <w:p w14:paraId="3FEC55CF">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firstLine="640" w:firstLineChars="200"/>
        <w:jc w:val="both"/>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附件：征地费用明细表</w:t>
      </w:r>
    </w:p>
    <w:p w14:paraId="15A84379">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jc w:val="both"/>
        <w:textAlignment w:val="auto"/>
        <w:rPr>
          <w:rFonts w:hint="default" w:ascii="Times New Roman" w:hAnsi="Times New Roman" w:eastAsia="方正仿宋_GBK" w:cs="Times New Roman"/>
          <w:bCs/>
          <w:color w:val="auto"/>
          <w:sz w:val="32"/>
          <w:szCs w:val="32"/>
          <w:u w:val="none"/>
          <w:lang w:val="en-US" w:eastAsia="zh-CN"/>
        </w:rPr>
      </w:pPr>
    </w:p>
    <w:p w14:paraId="39D1C366">
      <w:pPr>
        <w:pStyle w:val="28"/>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方正仿宋_GB18030" w:cs="Times New Roman"/>
          <w:bCs/>
          <w:color w:val="auto"/>
          <w:kern w:val="2"/>
          <w:sz w:val="32"/>
          <w:szCs w:val="32"/>
          <w:u w:val="none"/>
          <w:lang w:val="en-US" w:eastAsia="zh-CN" w:bidi="ar-SA"/>
        </w:rPr>
      </w:pPr>
      <w:r>
        <w:rPr>
          <w:rFonts w:hint="default" w:ascii="Times New Roman" w:hAnsi="Times New Roman" w:eastAsia="方正仿宋_GB18030" w:cs="Times New Roman"/>
          <w:bCs/>
          <w:color w:val="auto"/>
          <w:kern w:val="2"/>
          <w:sz w:val="32"/>
          <w:szCs w:val="32"/>
          <w:u w:val="none"/>
          <w:lang w:val="en-US" w:eastAsia="zh-CN" w:bidi="ar-SA"/>
        </w:rPr>
        <w:t>甲方：（盖章）</w:t>
      </w:r>
    </w:p>
    <w:p w14:paraId="3725C84D">
      <w:pPr>
        <w:pStyle w:val="28"/>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方正仿宋_GB18030" w:cs="Times New Roman"/>
          <w:bCs/>
          <w:color w:val="auto"/>
          <w:kern w:val="2"/>
          <w:sz w:val="32"/>
          <w:szCs w:val="32"/>
          <w:u w:val="none"/>
          <w:lang w:val="en-US" w:eastAsia="zh-CN" w:bidi="ar-SA"/>
        </w:rPr>
      </w:pPr>
      <w:r>
        <w:rPr>
          <w:rFonts w:hint="default" w:ascii="Times New Roman" w:hAnsi="Times New Roman" w:eastAsia="方正仿宋_GB18030" w:cs="Times New Roman"/>
          <w:bCs/>
          <w:color w:val="auto"/>
          <w:kern w:val="2"/>
          <w:sz w:val="32"/>
          <w:szCs w:val="32"/>
          <w:u w:val="none"/>
          <w:lang w:val="en-US" w:eastAsia="zh-CN" w:bidi="ar-SA"/>
        </w:rPr>
        <w:t xml:space="preserve">法定代表人（签名）：              </w:t>
      </w:r>
    </w:p>
    <w:p w14:paraId="0ED7C2CF">
      <w:pPr>
        <w:pStyle w:val="28"/>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方正仿宋_GB18030" w:cs="Times New Roman"/>
          <w:bCs/>
          <w:color w:val="auto"/>
          <w:kern w:val="2"/>
          <w:sz w:val="32"/>
          <w:szCs w:val="32"/>
          <w:u w:val="none"/>
          <w:lang w:val="en-US" w:eastAsia="zh-CN" w:bidi="ar-SA"/>
        </w:rPr>
      </w:pPr>
      <w:r>
        <w:rPr>
          <w:rFonts w:hint="default" w:ascii="Times New Roman" w:hAnsi="Times New Roman" w:eastAsia="方正仿宋_GB18030" w:cs="Times New Roman"/>
          <w:bCs/>
          <w:color w:val="auto"/>
          <w:kern w:val="2"/>
          <w:sz w:val="32"/>
          <w:szCs w:val="32"/>
          <w:u w:val="none"/>
          <w:lang w:val="en-US" w:eastAsia="zh-CN" w:bidi="ar-SA"/>
        </w:rPr>
        <w:t>签名日期：        年    月    日</w:t>
      </w:r>
    </w:p>
    <w:p w14:paraId="557A2FD3">
      <w:pPr>
        <w:pStyle w:val="28"/>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方正仿宋_GB18030" w:cs="Times New Roman"/>
          <w:bCs/>
          <w:color w:val="auto"/>
          <w:kern w:val="2"/>
          <w:sz w:val="32"/>
          <w:szCs w:val="32"/>
          <w:u w:val="none"/>
          <w:lang w:val="en-US" w:eastAsia="zh-CN" w:bidi="ar-SA"/>
        </w:rPr>
      </w:pPr>
      <w:r>
        <w:rPr>
          <w:rFonts w:hint="default" w:ascii="Times New Roman" w:hAnsi="Times New Roman" w:eastAsia="方正仿宋_GB18030" w:cs="Times New Roman"/>
          <w:bCs/>
          <w:color w:val="auto"/>
          <w:kern w:val="2"/>
          <w:sz w:val="32"/>
          <w:szCs w:val="32"/>
          <w:u w:val="none"/>
          <w:lang w:val="en-US" w:eastAsia="zh-CN" w:bidi="ar-SA"/>
        </w:rPr>
        <w:t xml:space="preserve">签名地点：        </w:t>
      </w:r>
    </w:p>
    <w:p w14:paraId="0512CEDC">
      <w:pPr>
        <w:pStyle w:val="28"/>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方正仿宋_GB18030" w:cs="Times New Roman"/>
          <w:bCs/>
          <w:color w:val="auto"/>
          <w:kern w:val="2"/>
          <w:sz w:val="32"/>
          <w:szCs w:val="32"/>
          <w:u w:val="none"/>
          <w:lang w:val="en-US" w:eastAsia="zh-CN" w:bidi="ar-SA"/>
        </w:rPr>
      </w:pPr>
    </w:p>
    <w:p w14:paraId="78F4266C">
      <w:pPr>
        <w:pStyle w:val="28"/>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方正仿宋_GB18030" w:cs="Times New Roman"/>
          <w:bCs/>
          <w:color w:val="auto"/>
          <w:kern w:val="2"/>
          <w:sz w:val="32"/>
          <w:szCs w:val="32"/>
          <w:u w:val="none"/>
          <w:lang w:val="en-US" w:eastAsia="zh-CN" w:bidi="ar-SA"/>
        </w:rPr>
      </w:pPr>
      <w:r>
        <w:rPr>
          <w:rFonts w:hint="default" w:ascii="Times New Roman" w:hAnsi="Times New Roman" w:eastAsia="方正仿宋_GB18030" w:cs="Times New Roman"/>
          <w:bCs/>
          <w:color w:val="auto"/>
          <w:kern w:val="2"/>
          <w:sz w:val="32"/>
          <w:szCs w:val="32"/>
          <w:u w:val="none"/>
          <w:lang w:val="en-US" w:eastAsia="zh-CN" w:bidi="ar-SA"/>
        </w:rPr>
        <w:t xml:space="preserve">乙方（签名或指印）：                 </w:t>
      </w:r>
    </w:p>
    <w:p w14:paraId="5CCDBC2A">
      <w:pPr>
        <w:pStyle w:val="28"/>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方正仿宋_GB18030" w:cs="Times New Roman"/>
          <w:bCs/>
          <w:color w:val="auto"/>
          <w:kern w:val="2"/>
          <w:sz w:val="32"/>
          <w:szCs w:val="32"/>
          <w:u w:val="none"/>
          <w:lang w:val="en-US" w:eastAsia="zh-CN" w:bidi="ar-SA"/>
        </w:rPr>
      </w:pPr>
      <w:r>
        <w:rPr>
          <w:rFonts w:hint="default" w:ascii="Times New Roman" w:hAnsi="Times New Roman" w:eastAsia="方正仿宋_GB18030" w:cs="Times New Roman"/>
          <w:bCs/>
          <w:color w:val="auto"/>
          <w:kern w:val="2"/>
          <w:sz w:val="32"/>
          <w:szCs w:val="32"/>
          <w:u w:val="none"/>
          <w:lang w:val="en-US" w:eastAsia="zh-CN" w:bidi="ar-SA"/>
        </w:rPr>
        <w:t>签名日期：        年    月    日</w:t>
      </w:r>
    </w:p>
    <w:p w14:paraId="49CC5A60">
      <w:pPr>
        <w:pStyle w:val="28"/>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18030" w:cs="Times New Roman"/>
          <w:bCs/>
          <w:color w:val="auto"/>
          <w:kern w:val="2"/>
          <w:sz w:val="32"/>
          <w:szCs w:val="32"/>
          <w:u w:val="none"/>
          <w:lang w:val="en-US" w:eastAsia="zh-CN" w:bidi="ar-SA"/>
        </w:rPr>
        <w:t xml:space="preserve">签名地点：       </w:t>
      </w:r>
    </w:p>
    <w:p w14:paraId="13FCA934">
      <w:pPr>
        <w:keepNext w:val="0"/>
        <w:keepLines w:val="0"/>
        <w:pageBreakBefore w:val="0"/>
        <w:widowControl/>
        <w:kinsoku/>
        <w:wordWrap/>
        <w:overflowPunct/>
        <w:topLinePunct w:val="0"/>
        <w:bidi w:val="0"/>
        <w:adjustRightInd/>
        <w:snapToGrid w:val="0"/>
        <w:spacing w:beforeAutospacing="0" w:line="620" w:lineRule="exact"/>
        <w:ind w:firstLine="645"/>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附件：</w:t>
      </w:r>
    </w:p>
    <w:p w14:paraId="4BC98C0D">
      <w:pPr>
        <w:keepNext w:val="0"/>
        <w:keepLines w:val="0"/>
        <w:pageBreakBefore w:val="0"/>
        <w:kinsoku/>
        <w:wordWrap/>
        <w:overflowPunct/>
        <w:topLinePunct w:val="0"/>
        <w:bidi w:val="0"/>
        <w:snapToGrid w:val="0"/>
        <w:spacing w:beforeAutospacing="0" w:line="620" w:lineRule="exact"/>
        <w:jc w:val="center"/>
        <w:rPr>
          <w:rFonts w:hint="default" w:ascii="Times New Roman" w:hAnsi="Times New Roman" w:eastAsia="方正仿宋_GBK" w:cs="Times New Roman"/>
          <w:b/>
          <w:bCs/>
          <w:color w:val="auto"/>
          <w:sz w:val="32"/>
          <w:szCs w:val="32"/>
          <w:u w:val="none"/>
        </w:rPr>
      </w:pPr>
      <w:r>
        <w:rPr>
          <w:rFonts w:hint="default" w:ascii="Times New Roman" w:hAnsi="Times New Roman" w:eastAsia="方正仿宋_GBK" w:cs="Times New Roman"/>
          <w:b/>
          <w:bCs/>
          <w:color w:val="auto"/>
          <w:sz w:val="44"/>
          <w:szCs w:val="44"/>
          <w:u w:val="none"/>
        </w:rPr>
        <w:t>征地费用明细表</w:t>
      </w:r>
    </w:p>
    <w:p w14:paraId="3F8FFE87">
      <w:pPr>
        <w:keepNext w:val="0"/>
        <w:keepLines w:val="0"/>
        <w:pageBreakBefore w:val="0"/>
        <w:widowControl/>
        <w:kinsoku/>
        <w:wordWrap/>
        <w:overflowPunct/>
        <w:topLinePunct w:val="0"/>
        <w:autoSpaceDE/>
        <w:autoSpaceDN/>
        <w:bidi w:val="0"/>
        <w:adjustRightInd/>
        <w:snapToGrid w:val="0"/>
        <w:spacing w:beforeAutospacing="0" w:line="620" w:lineRule="exact"/>
        <w:jc w:val="center"/>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【项目/地块名称】</w:t>
      </w:r>
    </w:p>
    <w:tbl>
      <w:tblPr>
        <w:tblStyle w:val="13"/>
        <w:tblW w:w="9615" w:type="dxa"/>
        <w:jc w:val="center"/>
        <w:tblLayout w:type="fixed"/>
        <w:tblCellMar>
          <w:top w:w="0" w:type="dxa"/>
          <w:left w:w="108" w:type="dxa"/>
          <w:bottom w:w="0" w:type="dxa"/>
          <w:right w:w="108" w:type="dxa"/>
        </w:tblCellMar>
      </w:tblPr>
      <w:tblGrid>
        <w:gridCol w:w="1822"/>
        <w:gridCol w:w="1350"/>
        <w:gridCol w:w="1508"/>
        <w:gridCol w:w="992"/>
        <w:gridCol w:w="1175"/>
        <w:gridCol w:w="1478"/>
        <w:gridCol w:w="1290"/>
      </w:tblGrid>
      <w:tr w14:paraId="045A272A">
        <w:tblPrEx>
          <w:tblCellMar>
            <w:top w:w="0" w:type="dxa"/>
            <w:left w:w="108" w:type="dxa"/>
            <w:bottom w:w="0" w:type="dxa"/>
            <w:right w:w="108" w:type="dxa"/>
          </w:tblCellMar>
        </w:tblPrEx>
        <w:trPr>
          <w:trHeight w:val="540" w:hRule="atLeast"/>
          <w:jc w:val="center"/>
        </w:trPr>
        <w:tc>
          <w:tcPr>
            <w:tcW w:w="1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2CDD5">
            <w:pPr>
              <w:keepNext w:val="0"/>
              <w:keepLines w:val="0"/>
              <w:pageBreakBefore w:val="0"/>
              <w:widowControl/>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r>
              <w:rPr>
                <w:rFonts w:hint="default" w:ascii="Times New Roman" w:hAnsi="Times New Roman" w:eastAsia="方正仿宋_GBK" w:cs="Times New Roman"/>
                <w:color w:val="auto"/>
                <w:kern w:val="0"/>
                <w:sz w:val="21"/>
                <w:szCs w:val="21"/>
                <w:u w:val="none"/>
              </w:rPr>
              <w:t>项目</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7206F">
            <w:pPr>
              <w:keepNext w:val="0"/>
              <w:keepLines w:val="0"/>
              <w:pageBreakBefore w:val="0"/>
              <w:widowControl/>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r>
              <w:rPr>
                <w:rFonts w:hint="default" w:ascii="Times New Roman" w:hAnsi="Times New Roman" w:eastAsia="方正仿宋_GBK" w:cs="Times New Roman"/>
                <w:color w:val="auto"/>
                <w:kern w:val="0"/>
                <w:sz w:val="21"/>
                <w:szCs w:val="21"/>
                <w:u w:val="none"/>
              </w:rPr>
              <w:t>拟征收面积</w:t>
            </w:r>
          </w:p>
          <w:p w14:paraId="194E8614">
            <w:pPr>
              <w:keepNext w:val="0"/>
              <w:keepLines w:val="0"/>
              <w:pageBreakBefore w:val="0"/>
              <w:widowControl/>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r>
              <w:rPr>
                <w:rFonts w:hint="default" w:ascii="Times New Roman" w:hAnsi="Times New Roman" w:eastAsia="方正仿宋_GBK" w:cs="Times New Roman"/>
                <w:color w:val="auto"/>
                <w:kern w:val="0"/>
                <w:sz w:val="21"/>
                <w:szCs w:val="21"/>
                <w:u w:val="none"/>
              </w:rPr>
              <w:t>（公顷）</w:t>
            </w:r>
          </w:p>
        </w:tc>
        <w:tc>
          <w:tcPr>
            <w:tcW w:w="15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C8C6D">
            <w:pPr>
              <w:keepNext w:val="0"/>
              <w:keepLines w:val="0"/>
              <w:pageBreakBefore w:val="0"/>
              <w:widowControl/>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r>
              <w:rPr>
                <w:rFonts w:hint="default" w:ascii="Times New Roman" w:hAnsi="Times New Roman" w:eastAsia="方正仿宋_GBK" w:cs="Times New Roman"/>
                <w:color w:val="auto"/>
                <w:kern w:val="0"/>
                <w:sz w:val="21"/>
                <w:szCs w:val="21"/>
                <w:u w:val="none"/>
              </w:rPr>
              <w:t>补偿标准</w:t>
            </w:r>
          </w:p>
          <w:p w14:paraId="5FBED2B0">
            <w:pPr>
              <w:keepNext w:val="0"/>
              <w:keepLines w:val="0"/>
              <w:pageBreakBefore w:val="0"/>
              <w:widowControl/>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r>
              <w:rPr>
                <w:rFonts w:hint="default" w:ascii="Times New Roman" w:hAnsi="Times New Roman" w:eastAsia="方正仿宋_GBK" w:cs="Times New Roman"/>
                <w:color w:val="auto"/>
                <w:kern w:val="0"/>
                <w:sz w:val="21"/>
                <w:szCs w:val="21"/>
                <w:u w:val="none"/>
              </w:rPr>
              <w:t>（万元/公顷）</w:t>
            </w:r>
          </w:p>
        </w:tc>
        <w:tc>
          <w:tcPr>
            <w:tcW w:w="36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ADA7BD">
            <w:pPr>
              <w:keepNext w:val="0"/>
              <w:keepLines w:val="0"/>
              <w:pageBreakBefore w:val="0"/>
              <w:widowControl/>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r>
              <w:rPr>
                <w:rFonts w:hint="default" w:ascii="Times New Roman" w:hAnsi="Times New Roman" w:eastAsia="方正仿宋_GBK" w:cs="Times New Roman"/>
                <w:color w:val="auto"/>
                <w:kern w:val="0"/>
                <w:sz w:val="21"/>
                <w:szCs w:val="21"/>
                <w:u w:val="none"/>
              </w:rPr>
              <w:t>金额</w:t>
            </w:r>
          </w:p>
          <w:p w14:paraId="74AF50FC">
            <w:pPr>
              <w:keepNext w:val="0"/>
              <w:keepLines w:val="0"/>
              <w:pageBreakBefore w:val="0"/>
              <w:widowControl/>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r>
              <w:rPr>
                <w:rFonts w:hint="default" w:ascii="Times New Roman" w:hAnsi="Times New Roman" w:eastAsia="方正仿宋_GBK" w:cs="Times New Roman"/>
                <w:color w:val="auto"/>
                <w:kern w:val="0"/>
                <w:sz w:val="21"/>
                <w:szCs w:val="21"/>
                <w:u w:val="none"/>
              </w:rPr>
              <w:t>（万元）</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187E9">
            <w:pPr>
              <w:keepNext w:val="0"/>
              <w:keepLines w:val="0"/>
              <w:pageBreakBefore w:val="0"/>
              <w:widowControl/>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r>
              <w:rPr>
                <w:rFonts w:hint="default" w:ascii="Times New Roman" w:hAnsi="Times New Roman" w:eastAsia="方正仿宋_GBK" w:cs="Times New Roman"/>
                <w:color w:val="auto"/>
                <w:kern w:val="0"/>
                <w:sz w:val="21"/>
                <w:szCs w:val="21"/>
                <w:u w:val="none"/>
              </w:rPr>
              <w:t>小计</w:t>
            </w:r>
          </w:p>
          <w:p w14:paraId="33E1B684">
            <w:pPr>
              <w:keepNext w:val="0"/>
              <w:keepLines w:val="0"/>
              <w:pageBreakBefore w:val="0"/>
              <w:widowControl/>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r>
              <w:rPr>
                <w:rFonts w:hint="default" w:ascii="Times New Roman" w:hAnsi="Times New Roman" w:eastAsia="方正仿宋_GBK" w:cs="Times New Roman"/>
                <w:color w:val="auto"/>
                <w:kern w:val="0"/>
                <w:sz w:val="21"/>
                <w:szCs w:val="21"/>
                <w:u w:val="none"/>
              </w:rPr>
              <w:t>（万元）</w:t>
            </w:r>
          </w:p>
        </w:tc>
      </w:tr>
      <w:tr w14:paraId="3F03DCC2">
        <w:tblPrEx>
          <w:tblCellMar>
            <w:top w:w="0" w:type="dxa"/>
            <w:left w:w="108" w:type="dxa"/>
            <w:bottom w:w="0" w:type="dxa"/>
            <w:right w:w="108" w:type="dxa"/>
          </w:tblCellMar>
        </w:tblPrEx>
        <w:trPr>
          <w:trHeight w:val="567" w:hRule="atLeast"/>
          <w:jc w:val="center"/>
        </w:trPr>
        <w:tc>
          <w:tcPr>
            <w:tcW w:w="18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9801ED">
            <w:pPr>
              <w:keepNext w:val="0"/>
              <w:keepLines w:val="0"/>
              <w:pageBreakBefore w:val="0"/>
              <w:widowControl/>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r>
              <w:rPr>
                <w:rFonts w:hint="default" w:ascii="Times New Roman" w:hAnsi="Times New Roman" w:eastAsia="方正仿宋_GBK" w:cs="Times New Roman"/>
                <w:color w:val="auto"/>
                <w:kern w:val="0"/>
                <w:sz w:val="21"/>
                <w:szCs w:val="21"/>
                <w:u w:val="none"/>
              </w:rPr>
              <w:t>征地区片综合地价补偿款</w:t>
            </w:r>
          </w:p>
        </w:tc>
        <w:tc>
          <w:tcPr>
            <w:tcW w:w="135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C4567">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lang w:val="en-US" w:eastAsia="zh-CN"/>
              </w:rPr>
            </w:pPr>
          </w:p>
        </w:tc>
        <w:tc>
          <w:tcPr>
            <w:tcW w:w="150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0D2E6">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lang w:val="en-US" w:eastAsia="zh-CN"/>
              </w:rPr>
            </w:pPr>
          </w:p>
        </w:tc>
        <w:tc>
          <w:tcPr>
            <w:tcW w:w="21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85108F">
            <w:pPr>
              <w:keepNext w:val="0"/>
              <w:keepLines w:val="0"/>
              <w:pageBreakBefore w:val="0"/>
              <w:widowControl/>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r>
              <w:rPr>
                <w:rFonts w:hint="default" w:ascii="Times New Roman" w:hAnsi="Times New Roman" w:eastAsia="方正仿宋_GBK" w:cs="Times New Roman"/>
                <w:color w:val="auto"/>
                <w:kern w:val="0"/>
                <w:sz w:val="21"/>
                <w:szCs w:val="21"/>
                <w:u w:val="none"/>
              </w:rPr>
              <w:t>土地补偿费</w:t>
            </w:r>
          </w:p>
        </w:tc>
        <w:tc>
          <w:tcPr>
            <w:tcW w:w="14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DBC3F">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lang w:val="en-US" w:eastAsia="zh-CN"/>
              </w:rPr>
            </w:pPr>
          </w:p>
        </w:tc>
        <w:tc>
          <w:tcPr>
            <w:tcW w:w="129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3AC11">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lang w:val="en-US" w:eastAsia="zh-CN"/>
              </w:rPr>
            </w:pPr>
          </w:p>
        </w:tc>
      </w:tr>
      <w:tr w14:paraId="44397C4D">
        <w:tblPrEx>
          <w:tblCellMar>
            <w:top w:w="0" w:type="dxa"/>
            <w:left w:w="108" w:type="dxa"/>
            <w:bottom w:w="0" w:type="dxa"/>
            <w:right w:w="108" w:type="dxa"/>
          </w:tblCellMar>
        </w:tblPrEx>
        <w:trPr>
          <w:trHeight w:val="567" w:hRule="atLeast"/>
          <w:jc w:val="center"/>
        </w:trPr>
        <w:tc>
          <w:tcPr>
            <w:tcW w:w="18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124CEE">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B67EE">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p>
        </w:tc>
        <w:tc>
          <w:tcPr>
            <w:tcW w:w="15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4386A">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p>
        </w:tc>
        <w:tc>
          <w:tcPr>
            <w:tcW w:w="9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C0954B">
            <w:pPr>
              <w:keepNext w:val="0"/>
              <w:keepLines w:val="0"/>
              <w:pageBreakBefore w:val="0"/>
              <w:widowControl/>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r>
              <w:rPr>
                <w:rFonts w:hint="default" w:ascii="Times New Roman" w:hAnsi="Times New Roman" w:eastAsia="方正仿宋_GBK" w:cs="Times New Roman"/>
                <w:color w:val="auto"/>
                <w:kern w:val="0"/>
                <w:sz w:val="21"/>
                <w:szCs w:val="21"/>
                <w:u w:val="none"/>
              </w:rPr>
              <w:t>安置补助费</w:t>
            </w: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51E59">
            <w:pPr>
              <w:keepNext w:val="0"/>
              <w:keepLines w:val="0"/>
              <w:pageBreakBefore w:val="0"/>
              <w:widowControl/>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r>
              <w:rPr>
                <w:rFonts w:hint="default" w:ascii="Times New Roman" w:hAnsi="Times New Roman" w:eastAsia="方正仿宋_GBK" w:cs="Times New Roman"/>
                <w:color w:val="auto"/>
                <w:kern w:val="0"/>
                <w:sz w:val="21"/>
                <w:szCs w:val="21"/>
                <w:u w:val="none"/>
              </w:rPr>
              <w:t>抵缴</w:t>
            </w:r>
          </w:p>
        </w:tc>
        <w:tc>
          <w:tcPr>
            <w:tcW w:w="14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C9F2F">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lang w:val="en-US" w:eastAsia="zh-CN"/>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0BEF4">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p>
        </w:tc>
      </w:tr>
      <w:tr w14:paraId="60101967">
        <w:tblPrEx>
          <w:tblCellMar>
            <w:top w:w="0" w:type="dxa"/>
            <w:left w:w="108" w:type="dxa"/>
            <w:bottom w:w="0" w:type="dxa"/>
            <w:right w:w="108" w:type="dxa"/>
          </w:tblCellMar>
        </w:tblPrEx>
        <w:trPr>
          <w:trHeight w:val="567" w:hRule="atLeast"/>
          <w:jc w:val="center"/>
        </w:trPr>
        <w:tc>
          <w:tcPr>
            <w:tcW w:w="18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BA3118">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B7B76">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p>
        </w:tc>
        <w:tc>
          <w:tcPr>
            <w:tcW w:w="15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8EEBC">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1FE0B0">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5B811">
            <w:pPr>
              <w:keepNext w:val="0"/>
              <w:keepLines w:val="0"/>
              <w:pageBreakBefore w:val="0"/>
              <w:widowControl/>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r>
              <w:rPr>
                <w:rFonts w:hint="default" w:ascii="Times New Roman" w:hAnsi="Times New Roman" w:eastAsia="方正仿宋_GBK" w:cs="Times New Roman"/>
                <w:color w:val="auto"/>
                <w:kern w:val="0"/>
                <w:sz w:val="21"/>
                <w:szCs w:val="21"/>
                <w:u w:val="none"/>
              </w:rPr>
              <w:t>不抵缴</w:t>
            </w:r>
          </w:p>
        </w:tc>
        <w:tc>
          <w:tcPr>
            <w:tcW w:w="14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81299">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lang w:val="en-US" w:eastAsia="zh-CN"/>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C30E6">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p>
        </w:tc>
      </w:tr>
      <w:tr w14:paraId="6CBE6CD2">
        <w:tblPrEx>
          <w:tblCellMar>
            <w:top w:w="0" w:type="dxa"/>
            <w:left w:w="108" w:type="dxa"/>
            <w:bottom w:w="0" w:type="dxa"/>
            <w:right w:w="108" w:type="dxa"/>
          </w:tblCellMar>
        </w:tblPrEx>
        <w:trPr>
          <w:trHeight w:val="567" w:hRule="atLeast"/>
          <w:jc w:val="center"/>
        </w:trPr>
        <w:tc>
          <w:tcPr>
            <w:tcW w:w="18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B85D05">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94A8D">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p>
        </w:tc>
        <w:tc>
          <w:tcPr>
            <w:tcW w:w="15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0912A">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p>
        </w:tc>
        <w:tc>
          <w:tcPr>
            <w:tcW w:w="21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F74E58">
            <w:pPr>
              <w:keepNext w:val="0"/>
              <w:keepLines w:val="0"/>
              <w:pageBreakBefore w:val="0"/>
              <w:widowControl/>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r>
              <w:rPr>
                <w:rFonts w:hint="default" w:ascii="Times New Roman" w:hAnsi="Times New Roman" w:eastAsia="方正仿宋_GBK" w:cs="Times New Roman"/>
                <w:color w:val="auto"/>
                <w:kern w:val="0"/>
                <w:sz w:val="21"/>
                <w:szCs w:val="21"/>
                <w:u w:val="none"/>
              </w:rPr>
              <w:t>退还原补偿单位费用</w:t>
            </w:r>
          </w:p>
        </w:tc>
        <w:tc>
          <w:tcPr>
            <w:tcW w:w="14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6C197">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lang w:val="en-US" w:eastAsia="zh-CN"/>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AF37E">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p>
        </w:tc>
      </w:tr>
      <w:tr w14:paraId="123E60CC">
        <w:tblPrEx>
          <w:tblCellMar>
            <w:top w:w="0" w:type="dxa"/>
            <w:left w:w="108" w:type="dxa"/>
            <w:bottom w:w="0" w:type="dxa"/>
            <w:right w:w="108" w:type="dxa"/>
          </w:tblCellMar>
        </w:tblPrEx>
        <w:trPr>
          <w:trHeight w:val="567" w:hRule="atLeast"/>
          <w:jc w:val="center"/>
        </w:trPr>
        <w:tc>
          <w:tcPr>
            <w:tcW w:w="18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CDFC42">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26C08">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p>
        </w:tc>
        <w:tc>
          <w:tcPr>
            <w:tcW w:w="150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22066">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p>
        </w:tc>
        <w:tc>
          <w:tcPr>
            <w:tcW w:w="21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53CD98">
            <w:pPr>
              <w:keepNext w:val="0"/>
              <w:keepLines w:val="0"/>
              <w:pageBreakBefore w:val="0"/>
              <w:widowControl/>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r>
              <w:rPr>
                <w:rFonts w:hint="default" w:ascii="Times New Roman" w:hAnsi="Times New Roman" w:eastAsia="方正仿宋_GBK" w:cs="Times New Roman"/>
                <w:color w:val="auto"/>
                <w:kern w:val="0"/>
                <w:sz w:val="21"/>
                <w:szCs w:val="21"/>
                <w:u w:val="none"/>
              </w:rPr>
              <w:t>征地补偿调剂金</w:t>
            </w:r>
          </w:p>
        </w:tc>
        <w:tc>
          <w:tcPr>
            <w:tcW w:w="14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1B8F3">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lang w:val="en-US" w:eastAsia="zh-CN"/>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80A22">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p>
        </w:tc>
      </w:tr>
      <w:tr w14:paraId="4323FA00">
        <w:tblPrEx>
          <w:tblCellMar>
            <w:top w:w="0" w:type="dxa"/>
            <w:left w:w="108" w:type="dxa"/>
            <w:bottom w:w="0" w:type="dxa"/>
            <w:right w:w="108" w:type="dxa"/>
          </w:tblCellMar>
        </w:tblPrEx>
        <w:trPr>
          <w:trHeight w:val="1134" w:hRule="atLeast"/>
          <w:jc w:val="center"/>
        </w:trPr>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BD016">
            <w:pPr>
              <w:keepNext w:val="0"/>
              <w:keepLines w:val="0"/>
              <w:pageBreakBefore w:val="0"/>
              <w:widowControl/>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r>
              <w:rPr>
                <w:rFonts w:hint="default" w:ascii="Times New Roman" w:hAnsi="Times New Roman" w:eastAsia="方正仿宋_GBK" w:cs="Times New Roman"/>
                <w:color w:val="auto"/>
                <w:kern w:val="0"/>
                <w:sz w:val="21"/>
                <w:szCs w:val="21"/>
                <w:u w:val="none"/>
              </w:rPr>
              <w:t>房屋以外的其他地上附着物和青苗综合补偿费</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4CC0E">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lang w:val="en-US" w:eastAsia="zh-CN"/>
              </w:rPr>
            </w:pP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EC637">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lang w:val="en-US" w:eastAsia="zh-CN"/>
              </w:rPr>
            </w:pPr>
          </w:p>
        </w:tc>
        <w:tc>
          <w:tcPr>
            <w:tcW w:w="36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C090E">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lang w:val="en-US" w:eastAsia="zh-CN"/>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495DD">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lang w:val="en-US" w:eastAsia="zh-CN"/>
              </w:rPr>
            </w:pPr>
          </w:p>
        </w:tc>
      </w:tr>
      <w:tr w14:paraId="720AE8EF">
        <w:tblPrEx>
          <w:tblCellMar>
            <w:top w:w="0" w:type="dxa"/>
            <w:left w:w="108" w:type="dxa"/>
            <w:bottom w:w="0" w:type="dxa"/>
            <w:right w:w="108" w:type="dxa"/>
          </w:tblCellMar>
        </w:tblPrEx>
        <w:trPr>
          <w:trHeight w:val="1134" w:hRule="atLeast"/>
          <w:jc w:val="center"/>
        </w:trPr>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79628">
            <w:pPr>
              <w:keepNext w:val="0"/>
              <w:keepLines w:val="0"/>
              <w:pageBreakBefore w:val="0"/>
              <w:widowControl/>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r>
              <w:rPr>
                <w:rFonts w:hint="default" w:ascii="Times New Roman" w:hAnsi="Times New Roman" w:eastAsia="方正仿宋_GBK" w:cs="Times New Roman"/>
                <w:color w:val="auto"/>
                <w:kern w:val="0"/>
                <w:sz w:val="21"/>
                <w:szCs w:val="21"/>
                <w:u w:val="none"/>
              </w:rPr>
              <w:t>村发展留用地费用</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24ADF">
            <w:pPr>
              <w:keepNext w:val="0"/>
              <w:keepLines w:val="0"/>
              <w:pageBreakBefore w:val="0"/>
              <w:widowControl/>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lang w:val="en-US" w:eastAsia="zh-CN"/>
              </w:rPr>
            </w:pP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28DC8">
            <w:pPr>
              <w:keepNext w:val="0"/>
              <w:keepLines w:val="0"/>
              <w:pageBreakBefore w:val="0"/>
              <w:widowControl/>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lang w:val="en-US" w:eastAsia="zh-CN"/>
              </w:rPr>
            </w:pPr>
            <w:r>
              <w:rPr>
                <w:rFonts w:hint="default" w:ascii="Times New Roman" w:hAnsi="Times New Roman" w:eastAsia="方正仿宋_GBK" w:cs="Times New Roman"/>
                <w:color w:val="auto"/>
                <w:kern w:val="0"/>
                <w:sz w:val="21"/>
                <w:szCs w:val="21"/>
                <w:u w:val="none"/>
                <w:lang w:val="en-US" w:eastAsia="zh-CN"/>
              </w:rPr>
              <w:t>16万</w:t>
            </w:r>
            <w:r>
              <w:rPr>
                <w:rFonts w:hint="default" w:ascii="Times New Roman" w:hAnsi="Times New Roman" w:eastAsia="方正仿宋_GBK" w:cs="Times New Roman"/>
                <w:color w:val="auto"/>
                <w:kern w:val="0"/>
                <w:sz w:val="21"/>
                <w:szCs w:val="21"/>
                <w:u w:val="none"/>
              </w:rPr>
              <w:t>元/亩</w:t>
            </w:r>
          </w:p>
        </w:tc>
        <w:tc>
          <w:tcPr>
            <w:tcW w:w="36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92958">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lang w:val="en-US" w:eastAsia="zh-CN"/>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0E752">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lang w:val="en-US" w:eastAsia="zh-CN"/>
              </w:rPr>
            </w:pPr>
          </w:p>
        </w:tc>
      </w:tr>
      <w:tr w14:paraId="02473212">
        <w:tblPrEx>
          <w:tblCellMar>
            <w:top w:w="0" w:type="dxa"/>
            <w:left w:w="108" w:type="dxa"/>
            <w:bottom w:w="0" w:type="dxa"/>
            <w:right w:w="108" w:type="dxa"/>
          </w:tblCellMar>
        </w:tblPrEx>
        <w:trPr>
          <w:trHeight w:val="1134" w:hRule="atLeast"/>
          <w:jc w:val="center"/>
        </w:trPr>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1EE60">
            <w:pPr>
              <w:keepNext w:val="0"/>
              <w:keepLines w:val="0"/>
              <w:pageBreakBefore w:val="0"/>
              <w:widowControl/>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r>
              <w:rPr>
                <w:rFonts w:hint="default" w:ascii="Times New Roman" w:hAnsi="Times New Roman" w:eastAsia="方正仿宋_GBK" w:cs="Times New Roman"/>
                <w:color w:val="auto"/>
                <w:kern w:val="0"/>
                <w:sz w:val="21"/>
                <w:szCs w:val="21"/>
                <w:u w:val="none"/>
              </w:rPr>
              <w:t>其他费用</w:t>
            </w:r>
          </w:p>
          <w:p w14:paraId="6138EDC9">
            <w:pPr>
              <w:keepNext w:val="0"/>
              <w:keepLines w:val="0"/>
              <w:pageBreakBefore w:val="0"/>
              <w:widowControl/>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r>
              <w:rPr>
                <w:rFonts w:hint="default" w:ascii="Times New Roman" w:hAnsi="Times New Roman" w:eastAsia="方正仿宋_GBK" w:cs="Times New Roman"/>
                <w:color w:val="auto"/>
                <w:kern w:val="0"/>
                <w:sz w:val="21"/>
                <w:szCs w:val="21"/>
                <w:u w:val="none"/>
              </w:rPr>
              <w:t>（撤组剩余土地补偿费、一次性安置补助费等）</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26176">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lang w:val="en-US" w:eastAsia="zh-CN"/>
              </w:rPr>
            </w:pP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D809F">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lang w:val="en-US" w:eastAsia="zh-CN"/>
              </w:rPr>
            </w:pPr>
          </w:p>
        </w:tc>
        <w:tc>
          <w:tcPr>
            <w:tcW w:w="36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96D12">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lang w:val="en-US" w:eastAsia="zh-CN"/>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002A6">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lang w:val="en-US" w:eastAsia="zh-CN"/>
              </w:rPr>
            </w:pPr>
          </w:p>
        </w:tc>
      </w:tr>
      <w:tr w14:paraId="7FA7AD3A">
        <w:tblPrEx>
          <w:tblCellMar>
            <w:top w:w="0" w:type="dxa"/>
            <w:left w:w="108" w:type="dxa"/>
            <w:bottom w:w="0" w:type="dxa"/>
            <w:right w:w="108" w:type="dxa"/>
          </w:tblCellMar>
        </w:tblPrEx>
        <w:trPr>
          <w:trHeight w:val="649" w:hRule="atLeast"/>
          <w:jc w:val="center"/>
        </w:trPr>
        <w:tc>
          <w:tcPr>
            <w:tcW w:w="1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D8647">
            <w:pPr>
              <w:keepNext w:val="0"/>
              <w:keepLines w:val="0"/>
              <w:pageBreakBefore w:val="0"/>
              <w:widowControl/>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rPr>
            </w:pPr>
            <w:r>
              <w:rPr>
                <w:rFonts w:hint="default" w:ascii="Times New Roman" w:hAnsi="Times New Roman" w:eastAsia="方正仿宋_GBK" w:cs="Times New Roman"/>
                <w:color w:val="auto"/>
                <w:kern w:val="0"/>
                <w:sz w:val="21"/>
                <w:szCs w:val="21"/>
                <w:u w:val="none"/>
              </w:rPr>
              <w:t>合计</w:t>
            </w:r>
          </w:p>
        </w:tc>
        <w:tc>
          <w:tcPr>
            <w:tcW w:w="7793"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86E78">
            <w:pPr>
              <w:keepNext w:val="0"/>
              <w:keepLines w:val="0"/>
              <w:pageBreakBefore w:val="0"/>
              <w:kinsoku/>
              <w:wordWrap/>
              <w:overflowPunct/>
              <w:topLinePunct w:val="0"/>
              <w:bidi w:val="0"/>
              <w:adjustRightInd w:val="0"/>
              <w:snapToGrid w:val="0"/>
              <w:spacing w:beforeAutospacing="0" w:line="620" w:lineRule="exact"/>
              <w:jc w:val="center"/>
              <w:textAlignment w:val="center"/>
              <w:rPr>
                <w:rFonts w:hint="default" w:ascii="Times New Roman" w:hAnsi="Times New Roman" w:eastAsia="方正仿宋_GBK" w:cs="Times New Roman"/>
                <w:color w:val="auto"/>
                <w:kern w:val="0"/>
                <w:sz w:val="21"/>
                <w:szCs w:val="21"/>
                <w:u w:val="none"/>
                <w:lang w:val="en-US" w:eastAsia="zh-CN"/>
              </w:rPr>
            </w:pPr>
          </w:p>
        </w:tc>
      </w:tr>
      <w:tr w14:paraId="0677800F">
        <w:tblPrEx>
          <w:tblCellMar>
            <w:top w:w="0" w:type="dxa"/>
            <w:left w:w="108" w:type="dxa"/>
            <w:bottom w:w="0" w:type="dxa"/>
            <w:right w:w="108" w:type="dxa"/>
          </w:tblCellMar>
        </w:tblPrEx>
        <w:trPr>
          <w:trHeight w:val="588" w:hRule="atLeast"/>
          <w:jc w:val="center"/>
        </w:trPr>
        <w:tc>
          <w:tcPr>
            <w:tcW w:w="18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6D649">
            <w:pPr>
              <w:keepNext w:val="0"/>
              <w:keepLines w:val="0"/>
              <w:pageBreakBefore w:val="0"/>
              <w:widowControl/>
              <w:kinsoku/>
              <w:wordWrap/>
              <w:overflowPunct/>
              <w:topLinePunct w:val="0"/>
              <w:bidi w:val="0"/>
              <w:spacing w:beforeAutospacing="0" w:line="620" w:lineRule="exact"/>
              <w:jc w:val="center"/>
              <w:textAlignment w:val="center"/>
              <w:rPr>
                <w:rFonts w:hint="default" w:ascii="Times New Roman" w:hAnsi="Times New Roman" w:eastAsia="方正仿宋_GBK" w:cs="Times New Roman"/>
                <w:color w:val="auto"/>
                <w:sz w:val="21"/>
                <w:szCs w:val="21"/>
                <w:u w:val="none"/>
              </w:rPr>
            </w:pPr>
            <w:r>
              <w:rPr>
                <w:rFonts w:hint="default" w:ascii="Times New Roman" w:hAnsi="Times New Roman" w:eastAsia="方正仿宋_GBK" w:cs="Times New Roman"/>
                <w:color w:val="auto"/>
                <w:kern w:val="0"/>
                <w:sz w:val="21"/>
                <w:szCs w:val="21"/>
                <w:u w:val="none"/>
              </w:rPr>
              <w:t>备注</w:t>
            </w:r>
          </w:p>
        </w:tc>
        <w:tc>
          <w:tcPr>
            <w:tcW w:w="7793"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5CFD7">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color w:val="auto"/>
                <w:sz w:val="21"/>
                <w:szCs w:val="21"/>
                <w:u w:val="none"/>
              </w:rPr>
            </w:pPr>
          </w:p>
        </w:tc>
      </w:tr>
    </w:tbl>
    <w:p w14:paraId="7381612D">
      <w:pPr>
        <w:keepNext w:val="0"/>
        <w:keepLines w:val="0"/>
        <w:pageBreakBefore w:val="0"/>
        <w:widowControl/>
        <w:kinsoku/>
        <w:wordWrap/>
        <w:overflowPunct/>
        <w:topLinePunct w:val="0"/>
        <w:bidi w:val="0"/>
        <w:adjustRightInd/>
        <w:snapToGrid w:val="0"/>
        <w:spacing w:beforeAutospacing="0" w:line="620" w:lineRule="exact"/>
        <w:ind w:firstLine="645"/>
        <w:jc w:val="center"/>
        <w:textAlignment w:val="auto"/>
        <w:rPr>
          <w:rFonts w:hint="default" w:ascii="Times New Roman" w:hAnsi="Times New Roman" w:eastAsia="黑体" w:cs="Times New Roman"/>
          <w:bCs/>
          <w:color w:val="auto"/>
          <w:sz w:val="44"/>
          <w:szCs w:val="44"/>
          <w:u w:val="none"/>
          <w:lang w:val="en-US" w:eastAsia="zh-CN"/>
        </w:rPr>
      </w:pPr>
      <w:r>
        <w:rPr>
          <w:rFonts w:hint="default" w:ascii="Times New Roman" w:hAnsi="Times New Roman" w:eastAsia="黑体" w:cs="Times New Roman"/>
          <w:bCs/>
          <w:color w:val="auto"/>
          <w:sz w:val="44"/>
          <w:szCs w:val="44"/>
          <w:u w:val="none"/>
          <w:lang w:val="en-US" w:eastAsia="zh-CN"/>
        </w:rPr>
        <w:t>安置人员情况表</w:t>
      </w:r>
    </w:p>
    <w:p w14:paraId="67329814">
      <w:pPr>
        <w:keepNext w:val="0"/>
        <w:keepLines w:val="0"/>
        <w:pageBreakBefore w:val="0"/>
        <w:widowControl/>
        <w:numPr>
          <w:ilvl w:val="0"/>
          <w:numId w:val="4"/>
        </w:numPr>
        <w:kinsoku/>
        <w:wordWrap/>
        <w:overflowPunct/>
        <w:topLinePunct w:val="0"/>
        <w:autoSpaceDE/>
        <w:autoSpaceDN/>
        <w:bidi w:val="0"/>
        <w:adjustRightInd/>
        <w:snapToGrid w:val="0"/>
        <w:spacing w:beforeAutospacing="0" w:line="560" w:lineRule="exact"/>
        <w:ind w:firstLine="645"/>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人员基本情况</w:t>
      </w:r>
    </w:p>
    <w:p w14:paraId="158D5476">
      <w:pPr>
        <w:keepNext w:val="0"/>
        <w:keepLines w:val="0"/>
        <w:pageBreakBefore w:val="0"/>
        <w:widowControl/>
        <w:numPr>
          <w:ilvl w:val="0"/>
          <w:numId w:val="0"/>
        </w:numPr>
        <w:kinsoku/>
        <w:wordWrap/>
        <w:overflowPunct/>
        <w:topLinePunct w:val="0"/>
        <w:autoSpaceDE/>
        <w:autoSpaceDN/>
        <w:bidi w:val="0"/>
        <w:adjustRightInd/>
        <w:snapToGrid w:val="0"/>
        <w:spacing w:beforeAutospacing="0" w:line="560" w:lineRule="exact"/>
        <w:ind w:firstLine="640"/>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总人数××人，其中：不满16周岁××人，16周岁以上安置补助费抵缴社会保障费用××人，16周岁以上安置补助费</w:t>
      </w:r>
      <w:r>
        <w:rPr>
          <w:rFonts w:hint="default" w:ascii="Times New Roman" w:hAnsi="Times New Roman" w:eastAsia="方正仿宋_GBK" w:cs="Times New Roman"/>
          <w:b/>
          <w:bCs w:val="0"/>
          <w:color w:val="auto"/>
          <w:sz w:val="32"/>
          <w:szCs w:val="32"/>
          <w:u w:val="none"/>
          <w:lang w:val="en-US" w:eastAsia="zh-CN"/>
        </w:rPr>
        <w:t>不</w:t>
      </w:r>
      <w:r>
        <w:rPr>
          <w:rFonts w:hint="default" w:ascii="Times New Roman" w:hAnsi="Times New Roman" w:eastAsia="方正仿宋_GBK" w:cs="Times New Roman"/>
          <w:bCs/>
          <w:color w:val="auto"/>
          <w:sz w:val="32"/>
          <w:szCs w:val="32"/>
          <w:u w:val="none"/>
          <w:lang w:val="en-US" w:eastAsia="zh-CN"/>
        </w:rPr>
        <w:t>抵缴社会保障费用××人。</w:t>
      </w:r>
    </w:p>
    <w:p w14:paraId="236C4499">
      <w:pPr>
        <w:keepNext w:val="0"/>
        <w:keepLines w:val="0"/>
        <w:pageBreakBefore w:val="0"/>
        <w:widowControl/>
        <w:numPr>
          <w:ilvl w:val="0"/>
          <w:numId w:val="4"/>
        </w:numPr>
        <w:kinsoku/>
        <w:wordWrap/>
        <w:overflowPunct/>
        <w:topLinePunct w:val="0"/>
        <w:autoSpaceDE/>
        <w:autoSpaceDN/>
        <w:bidi w:val="0"/>
        <w:adjustRightInd/>
        <w:snapToGrid w:val="0"/>
        <w:spacing w:beforeAutospacing="0" w:line="560" w:lineRule="exact"/>
        <w:ind w:left="0" w:leftChars="0" w:firstLine="645" w:firstLineChars="0"/>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人员各年龄段具体情况</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5"/>
        <w:gridCol w:w="1323"/>
        <w:gridCol w:w="1534"/>
        <w:gridCol w:w="1519"/>
        <w:gridCol w:w="2299"/>
        <w:gridCol w:w="1510"/>
      </w:tblGrid>
      <w:tr w14:paraId="7F526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6" w:type="dxa"/>
            <w:gridSpan w:val="6"/>
            <w:vAlign w:val="center"/>
          </w:tcPr>
          <w:p w14:paraId="1D2170F9">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r>
              <w:rPr>
                <w:rFonts w:hint="default" w:ascii="Times New Roman" w:hAnsi="Times New Roman" w:eastAsia="方正仿宋_GBK" w:cs="Times New Roman"/>
                <w:bCs/>
                <w:color w:val="auto"/>
                <w:sz w:val="32"/>
                <w:szCs w:val="32"/>
                <w:u w:val="none"/>
                <w:vertAlign w:val="baseline"/>
                <w:lang w:val="en-US" w:eastAsia="zh-CN"/>
              </w:rPr>
              <w:t>不满16周岁</w:t>
            </w:r>
          </w:p>
        </w:tc>
      </w:tr>
      <w:tr w14:paraId="06206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6" w:type="dxa"/>
            <w:vAlign w:val="center"/>
          </w:tcPr>
          <w:p w14:paraId="6F4FD6D1">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r>
              <w:rPr>
                <w:rFonts w:hint="default" w:ascii="Times New Roman" w:hAnsi="Times New Roman" w:eastAsia="方正仿宋_GBK" w:cs="Times New Roman"/>
                <w:bCs/>
                <w:color w:val="auto"/>
                <w:sz w:val="32"/>
                <w:szCs w:val="32"/>
                <w:u w:val="none"/>
                <w:vertAlign w:val="baseline"/>
                <w:lang w:val="en-US" w:eastAsia="zh-CN"/>
              </w:rPr>
              <w:t>序号</w:t>
            </w:r>
          </w:p>
        </w:tc>
        <w:tc>
          <w:tcPr>
            <w:tcW w:w="1462" w:type="dxa"/>
            <w:vAlign w:val="center"/>
          </w:tcPr>
          <w:p w14:paraId="681E7316">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r>
              <w:rPr>
                <w:rFonts w:hint="default" w:ascii="Times New Roman" w:hAnsi="Times New Roman" w:eastAsia="方正仿宋_GBK" w:cs="Times New Roman"/>
                <w:bCs/>
                <w:color w:val="auto"/>
                <w:sz w:val="32"/>
                <w:szCs w:val="32"/>
                <w:u w:val="none"/>
                <w:vertAlign w:val="baseline"/>
                <w:lang w:val="en-US" w:eastAsia="zh-CN"/>
              </w:rPr>
              <w:t>姓名</w:t>
            </w:r>
          </w:p>
        </w:tc>
        <w:tc>
          <w:tcPr>
            <w:tcW w:w="1711" w:type="dxa"/>
            <w:vAlign w:val="center"/>
          </w:tcPr>
          <w:p w14:paraId="2E056E77">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r>
              <w:rPr>
                <w:rFonts w:hint="default" w:ascii="Times New Roman" w:hAnsi="Times New Roman" w:eastAsia="方正仿宋_GBK" w:cs="Times New Roman"/>
                <w:bCs/>
                <w:color w:val="auto"/>
                <w:sz w:val="32"/>
                <w:szCs w:val="32"/>
                <w:u w:val="none"/>
                <w:vertAlign w:val="baseline"/>
                <w:lang w:val="en-US" w:eastAsia="zh-CN"/>
              </w:rPr>
              <w:t>性别</w:t>
            </w:r>
          </w:p>
        </w:tc>
        <w:tc>
          <w:tcPr>
            <w:tcW w:w="1693" w:type="dxa"/>
            <w:vAlign w:val="center"/>
          </w:tcPr>
          <w:p w14:paraId="66830C26">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r>
              <w:rPr>
                <w:rFonts w:hint="default" w:ascii="Times New Roman" w:hAnsi="Times New Roman" w:eastAsia="方正仿宋_GBK" w:cs="Times New Roman"/>
                <w:bCs/>
                <w:color w:val="auto"/>
                <w:sz w:val="32"/>
                <w:szCs w:val="32"/>
                <w:u w:val="none"/>
                <w:vertAlign w:val="baseline"/>
                <w:lang w:val="en-US" w:eastAsia="zh-CN"/>
              </w:rPr>
              <w:t>出生年月</w:t>
            </w:r>
          </w:p>
        </w:tc>
        <w:tc>
          <w:tcPr>
            <w:tcW w:w="2611" w:type="dxa"/>
            <w:vAlign w:val="center"/>
          </w:tcPr>
          <w:p w14:paraId="64F4AA62">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r>
              <w:rPr>
                <w:rFonts w:hint="default" w:ascii="Times New Roman" w:hAnsi="Times New Roman" w:eastAsia="方正仿宋_GBK" w:cs="Times New Roman"/>
                <w:bCs/>
                <w:color w:val="auto"/>
                <w:sz w:val="32"/>
                <w:szCs w:val="32"/>
                <w:u w:val="none"/>
                <w:vertAlign w:val="baseline"/>
                <w:lang w:val="en-US" w:eastAsia="zh-CN"/>
              </w:rPr>
              <w:t>居民身份证号码</w:t>
            </w:r>
          </w:p>
        </w:tc>
        <w:tc>
          <w:tcPr>
            <w:tcW w:w="1683" w:type="dxa"/>
            <w:vAlign w:val="center"/>
          </w:tcPr>
          <w:p w14:paraId="27D1209B">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r>
              <w:rPr>
                <w:rFonts w:hint="default" w:ascii="Times New Roman" w:hAnsi="Times New Roman" w:eastAsia="方正仿宋_GBK" w:cs="Times New Roman"/>
                <w:bCs/>
                <w:color w:val="auto"/>
                <w:sz w:val="32"/>
                <w:szCs w:val="32"/>
                <w:u w:val="none"/>
                <w:vertAlign w:val="baseline"/>
                <w:lang w:val="en-US" w:eastAsia="zh-CN"/>
              </w:rPr>
              <w:t>备注</w:t>
            </w:r>
          </w:p>
        </w:tc>
      </w:tr>
      <w:tr w14:paraId="586F4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6" w:type="dxa"/>
            <w:vAlign w:val="center"/>
          </w:tcPr>
          <w:p w14:paraId="66C50102">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r>
              <w:rPr>
                <w:rFonts w:hint="default" w:ascii="Times New Roman" w:hAnsi="Times New Roman" w:eastAsia="方正仿宋_GBK" w:cs="Times New Roman"/>
                <w:bCs/>
                <w:color w:val="auto"/>
                <w:sz w:val="32"/>
                <w:szCs w:val="32"/>
                <w:u w:val="none"/>
                <w:vertAlign w:val="baseline"/>
                <w:lang w:val="en-US" w:eastAsia="zh-CN"/>
              </w:rPr>
              <w:t>1</w:t>
            </w:r>
          </w:p>
        </w:tc>
        <w:tc>
          <w:tcPr>
            <w:tcW w:w="1462" w:type="dxa"/>
            <w:vAlign w:val="center"/>
          </w:tcPr>
          <w:p w14:paraId="532B3334">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p>
        </w:tc>
        <w:tc>
          <w:tcPr>
            <w:tcW w:w="1711" w:type="dxa"/>
            <w:vAlign w:val="center"/>
          </w:tcPr>
          <w:p w14:paraId="0B6A59EF">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p>
        </w:tc>
        <w:tc>
          <w:tcPr>
            <w:tcW w:w="1693" w:type="dxa"/>
            <w:vAlign w:val="center"/>
          </w:tcPr>
          <w:p w14:paraId="496A5103">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p>
        </w:tc>
        <w:tc>
          <w:tcPr>
            <w:tcW w:w="2611" w:type="dxa"/>
            <w:vAlign w:val="center"/>
          </w:tcPr>
          <w:p w14:paraId="723A8CC8">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p>
        </w:tc>
        <w:tc>
          <w:tcPr>
            <w:tcW w:w="1683" w:type="dxa"/>
            <w:vAlign w:val="center"/>
          </w:tcPr>
          <w:p w14:paraId="7D92F89A">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p>
        </w:tc>
      </w:tr>
      <w:tr w14:paraId="4E9BD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6" w:type="dxa"/>
            <w:vAlign w:val="center"/>
          </w:tcPr>
          <w:p w14:paraId="041B3444">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r>
              <w:rPr>
                <w:rFonts w:hint="default" w:ascii="Times New Roman" w:hAnsi="Times New Roman" w:eastAsia="方正仿宋_GBK" w:cs="Times New Roman"/>
                <w:bCs/>
                <w:color w:val="auto"/>
                <w:sz w:val="32"/>
                <w:szCs w:val="32"/>
                <w:u w:val="none"/>
                <w:vertAlign w:val="baseline"/>
                <w:lang w:val="en-US" w:eastAsia="zh-CN"/>
              </w:rPr>
              <w:t>2</w:t>
            </w:r>
          </w:p>
        </w:tc>
        <w:tc>
          <w:tcPr>
            <w:tcW w:w="1462" w:type="dxa"/>
            <w:vAlign w:val="center"/>
          </w:tcPr>
          <w:p w14:paraId="48F576C3">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p>
        </w:tc>
        <w:tc>
          <w:tcPr>
            <w:tcW w:w="1711" w:type="dxa"/>
            <w:vAlign w:val="center"/>
          </w:tcPr>
          <w:p w14:paraId="6280F66B">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p>
        </w:tc>
        <w:tc>
          <w:tcPr>
            <w:tcW w:w="1693" w:type="dxa"/>
            <w:vAlign w:val="center"/>
          </w:tcPr>
          <w:p w14:paraId="27B28B5A">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p>
        </w:tc>
        <w:tc>
          <w:tcPr>
            <w:tcW w:w="2611" w:type="dxa"/>
            <w:vAlign w:val="center"/>
          </w:tcPr>
          <w:p w14:paraId="0DADE13B">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p>
        </w:tc>
        <w:tc>
          <w:tcPr>
            <w:tcW w:w="1683" w:type="dxa"/>
            <w:vAlign w:val="center"/>
          </w:tcPr>
          <w:p w14:paraId="6A6AB263">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p>
        </w:tc>
      </w:tr>
      <w:tr w14:paraId="2F332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6" w:type="dxa"/>
            <w:gridSpan w:val="6"/>
            <w:vAlign w:val="center"/>
          </w:tcPr>
          <w:p w14:paraId="0D2E7628">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r>
              <w:rPr>
                <w:rFonts w:hint="default" w:ascii="Times New Roman" w:hAnsi="Times New Roman" w:eastAsia="方正仿宋_GBK" w:cs="Times New Roman"/>
                <w:bCs/>
                <w:color w:val="auto"/>
                <w:sz w:val="32"/>
                <w:szCs w:val="32"/>
                <w:u w:val="none"/>
                <w:lang w:val="en-US" w:eastAsia="zh-CN"/>
              </w:rPr>
              <w:t>16周岁以上安置补助费抵缴社会保障费用</w:t>
            </w:r>
          </w:p>
        </w:tc>
      </w:tr>
      <w:tr w14:paraId="792E1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6" w:type="dxa"/>
            <w:vAlign w:val="center"/>
          </w:tcPr>
          <w:p w14:paraId="2B3EE8F7">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r>
              <w:rPr>
                <w:rFonts w:hint="default" w:ascii="Times New Roman" w:hAnsi="Times New Roman" w:eastAsia="方正仿宋_GBK" w:cs="Times New Roman"/>
                <w:bCs/>
                <w:color w:val="auto"/>
                <w:sz w:val="32"/>
                <w:szCs w:val="32"/>
                <w:u w:val="none"/>
                <w:vertAlign w:val="baseline"/>
                <w:lang w:val="en-US" w:eastAsia="zh-CN"/>
              </w:rPr>
              <w:t>1</w:t>
            </w:r>
          </w:p>
        </w:tc>
        <w:tc>
          <w:tcPr>
            <w:tcW w:w="1462" w:type="dxa"/>
            <w:vAlign w:val="center"/>
          </w:tcPr>
          <w:p w14:paraId="66897B70">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p>
        </w:tc>
        <w:tc>
          <w:tcPr>
            <w:tcW w:w="1711" w:type="dxa"/>
            <w:vAlign w:val="center"/>
          </w:tcPr>
          <w:p w14:paraId="272DD9E0">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p>
        </w:tc>
        <w:tc>
          <w:tcPr>
            <w:tcW w:w="1693" w:type="dxa"/>
            <w:vAlign w:val="center"/>
          </w:tcPr>
          <w:p w14:paraId="368F503A">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p>
        </w:tc>
        <w:tc>
          <w:tcPr>
            <w:tcW w:w="2611" w:type="dxa"/>
            <w:vAlign w:val="center"/>
          </w:tcPr>
          <w:p w14:paraId="49547434">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p>
        </w:tc>
        <w:tc>
          <w:tcPr>
            <w:tcW w:w="1683" w:type="dxa"/>
            <w:vAlign w:val="center"/>
          </w:tcPr>
          <w:p w14:paraId="0E5827D3">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p>
        </w:tc>
      </w:tr>
      <w:tr w14:paraId="32D8A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6" w:type="dxa"/>
            <w:vAlign w:val="center"/>
          </w:tcPr>
          <w:p w14:paraId="1D9F1DF6">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r>
              <w:rPr>
                <w:rFonts w:hint="default" w:ascii="Times New Roman" w:hAnsi="Times New Roman" w:eastAsia="方正仿宋_GBK" w:cs="Times New Roman"/>
                <w:bCs/>
                <w:color w:val="auto"/>
                <w:sz w:val="32"/>
                <w:szCs w:val="32"/>
                <w:u w:val="none"/>
                <w:vertAlign w:val="baseline"/>
                <w:lang w:val="en-US" w:eastAsia="zh-CN"/>
              </w:rPr>
              <w:t>2</w:t>
            </w:r>
          </w:p>
        </w:tc>
        <w:tc>
          <w:tcPr>
            <w:tcW w:w="1462" w:type="dxa"/>
            <w:vAlign w:val="center"/>
          </w:tcPr>
          <w:p w14:paraId="5D8472E0">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p>
        </w:tc>
        <w:tc>
          <w:tcPr>
            <w:tcW w:w="1711" w:type="dxa"/>
            <w:vAlign w:val="center"/>
          </w:tcPr>
          <w:p w14:paraId="02527C4F">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p>
        </w:tc>
        <w:tc>
          <w:tcPr>
            <w:tcW w:w="1693" w:type="dxa"/>
            <w:vAlign w:val="center"/>
          </w:tcPr>
          <w:p w14:paraId="72031957">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p>
        </w:tc>
        <w:tc>
          <w:tcPr>
            <w:tcW w:w="2611" w:type="dxa"/>
            <w:vAlign w:val="center"/>
          </w:tcPr>
          <w:p w14:paraId="77A41CE4">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p>
        </w:tc>
        <w:tc>
          <w:tcPr>
            <w:tcW w:w="1683" w:type="dxa"/>
            <w:vAlign w:val="center"/>
          </w:tcPr>
          <w:p w14:paraId="69029660">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p>
        </w:tc>
      </w:tr>
      <w:tr w14:paraId="41656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6" w:type="dxa"/>
            <w:gridSpan w:val="6"/>
            <w:vAlign w:val="center"/>
          </w:tcPr>
          <w:p w14:paraId="5B8AD65B">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r>
              <w:rPr>
                <w:rFonts w:hint="default" w:ascii="Times New Roman" w:hAnsi="Times New Roman" w:eastAsia="方正仿宋_GBK" w:cs="Times New Roman"/>
                <w:bCs/>
                <w:color w:val="auto"/>
                <w:sz w:val="32"/>
                <w:szCs w:val="32"/>
                <w:u w:val="none"/>
                <w:lang w:val="en-US" w:eastAsia="zh-CN"/>
              </w:rPr>
              <w:t>16周岁以上安置补助费</w:t>
            </w:r>
            <w:r>
              <w:rPr>
                <w:rFonts w:hint="default" w:ascii="Times New Roman" w:hAnsi="Times New Roman" w:eastAsia="方正仿宋_GBK" w:cs="Times New Roman"/>
                <w:b/>
                <w:bCs w:val="0"/>
                <w:color w:val="auto"/>
                <w:sz w:val="32"/>
                <w:szCs w:val="32"/>
                <w:u w:val="none"/>
                <w:lang w:val="en-US" w:eastAsia="zh-CN"/>
              </w:rPr>
              <w:t>不</w:t>
            </w:r>
            <w:r>
              <w:rPr>
                <w:rFonts w:hint="default" w:ascii="Times New Roman" w:hAnsi="Times New Roman" w:eastAsia="方正仿宋_GBK" w:cs="Times New Roman"/>
                <w:bCs/>
                <w:color w:val="auto"/>
                <w:sz w:val="32"/>
                <w:szCs w:val="32"/>
                <w:u w:val="none"/>
                <w:lang w:val="en-US" w:eastAsia="zh-CN"/>
              </w:rPr>
              <w:t>抵缴社会保障费用</w:t>
            </w:r>
          </w:p>
        </w:tc>
      </w:tr>
      <w:tr w14:paraId="7D381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6" w:type="dxa"/>
            <w:vAlign w:val="center"/>
          </w:tcPr>
          <w:p w14:paraId="5208F357">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r>
              <w:rPr>
                <w:rFonts w:hint="default" w:ascii="Times New Roman" w:hAnsi="Times New Roman" w:eastAsia="方正仿宋_GBK" w:cs="Times New Roman"/>
                <w:bCs/>
                <w:color w:val="auto"/>
                <w:sz w:val="32"/>
                <w:szCs w:val="32"/>
                <w:u w:val="none"/>
                <w:vertAlign w:val="baseline"/>
                <w:lang w:val="en-US" w:eastAsia="zh-CN"/>
              </w:rPr>
              <w:t>1</w:t>
            </w:r>
          </w:p>
        </w:tc>
        <w:tc>
          <w:tcPr>
            <w:tcW w:w="1462" w:type="dxa"/>
            <w:vAlign w:val="center"/>
          </w:tcPr>
          <w:p w14:paraId="31715DD4">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p>
        </w:tc>
        <w:tc>
          <w:tcPr>
            <w:tcW w:w="1711" w:type="dxa"/>
            <w:vAlign w:val="center"/>
          </w:tcPr>
          <w:p w14:paraId="7067BB38">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p>
        </w:tc>
        <w:tc>
          <w:tcPr>
            <w:tcW w:w="1693" w:type="dxa"/>
            <w:vAlign w:val="center"/>
          </w:tcPr>
          <w:p w14:paraId="239EA974">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p>
        </w:tc>
        <w:tc>
          <w:tcPr>
            <w:tcW w:w="2611" w:type="dxa"/>
            <w:vAlign w:val="center"/>
          </w:tcPr>
          <w:p w14:paraId="6A7506C9">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p>
        </w:tc>
        <w:tc>
          <w:tcPr>
            <w:tcW w:w="1683" w:type="dxa"/>
            <w:vAlign w:val="center"/>
          </w:tcPr>
          <w:p w14:paraId="64A3D7B0">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p>
        </w:tc>
      </w:tr>
      <w:tr w14:paraId="786B6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6" w:type="dxa"/>
            <w:vAlign w:val="center"/>
          </w:tcPr>
          <w:p w14:paraId="189C6A31">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r>
              <w:rPr>
                <w:rFonts w:hint="default" w:ascii="Times New Roman" w:hAnsi="Times New Roman" w:eastAsia="方正仿宋_GBK" w:cs="Times New Roman"/>
                <w:bCs/>
                <w:color w:val="auto"/>
                <w:sz w:val="32"/>
                <w:szCs w:val="32"/>
                <w:u w:val="none"/>
                <w:vertAlign w:val="baseline"/>
                <w:lang w:val="en-US" w:eastAsia="zh-CN"/>
              </w:rPr>
              <w:t>2</w:t>
            </w:r>
          </w:p>
        </w:tc>
        <w:tc>
          <w:tcPr>
            <w:tcW w:w="1462" w:type="dxa"/>
            <w:vAlign w:val="center"/>
          </w:tcPr>
          <w:p w14:paraId="7B3108E2">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p>
        </w:tc>
        <w:tc>
          <w:tcPr>
            <w:tcW w:w="1711" w:type="dxa"/>
            <w:vAlign w:val="center"/>
          </w:tcPr>
          <w:p w14:paraId="290737F0">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p>
        </w:tc>
        <w:tc>
          <w:tcPr>
            <w:tcW w:w="1693" w:type="dxa"/>
            <w:vAlign w:val="center"/>
          </w:tcPr>
          <w:p w14:paraId="6137D0EB">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p>
        </w:tc>
        <w:tc>
          <w:tcPr>
            <w:tcW w:w="2611" w:type="dxa"/>
            <w:vAlign w:val="center"/>
          </w:tcPr>
          <w:p w14:paraId="6EF6CFA8">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p>
        </w:tc>
        <w:tc>
          <w:tcPr>
            <w:tcW w:w="1683" w:type="dxa"/>
            <w:vAlign w:val="center"/>
          </w:tcPr>
          <w:p w14:paraId="1654DF69">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p>
        </w:tc>
      </w:tr>
    </w:tbl>
    <w:p w14:paraId="68217263">
      <w:pPr>
        <w:keepNext w:val="0"/>
        <w:keepLines w:val="0"/>
        <w:pageBreakBefore w:val="0"/>
        <w:widowControl/>
        <w:kinsoku/>
        <w:wordWrap/>
        <w:overflowPunct/>
        <w:topLinePunct w:val="0"/>
        <w:autoSpaceDE/>
        <w:autoSpaceDN/>
        <w:bidi w:val="0"/>
        <w:adjustRightInd/>
        <w:snapToGrid w:val="0"/>
        <w:spacing w:beforeAutospacing="0" w:line="560" w:lineRule="exact"/>
        <w:ind w:firstLine="645"/>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村、组负责人：                     街道（镇）负责人：</w:t>
      </w:r>
    </w:p>
    <w:p w14:paraId="03EEF8A8">
      <w:pPr>
        <w:keepNext w:val="0"/>
        <w:keepLines w:val="0"/>
        <w:pageBreakBefore w:val="0"/>
        <w:widowControl/>
        <w:kinsoku/>
        <w:wordWrap/>
        <w:overflowPunct/>
        <w:topLinePunct w:val="0"/>
        <w:autoSpaceDE/>
        <w:autoSpaceDN/>
        <w:bidi w:val="0"/>
        <w:adjustRightInd/>
        <w:snapToGrid w:val="0"/>
        <w:spacing w:beforeAutospacing="0" w:line="560" w:lineRule="exact"/>
        <w:ind w:firstLine="960" w:firstLineChars="300"/>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（盖章）                            （盖章）</w:t>
      </w:r>
    </w:p>
    <w:p w14:paraId="0CA7E16E">
      <w:pPr>
        <w:keepNext w:val="0"/>
        <w:keepLines w:val="0"/>
        <w:pageBreakBefore w:val="0"/>
        <w:widowControl/>
        <w:kinsoku/>
        <w:wordWrap/>
        <w:overflowPunct/>
        <w:topLinePunct w:val="0"/>
        <w:autoSpaceDE/>
        <w:autoSpaceDN/>
        <w:bidi w:val="0"/>
        <w:adjustRightInd/>
        <w:snapToGrid w:val="0"/>
        <w:spacing w:beforeAutospacing="0" w:line="560" w:lineRule="exact"/>
        <w:ind w:firstLine="640" w:firstLineChars="200"/>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区人民政府负责人：</w:t>
      </w:r>
    </w:p>
    <w:p w14:paraId="1A13D825">
      <w:pPr>
        <w:keepNext w:val="0"/>
        <w:keepLines w:val="0"/>
        <w:pageBreakBefore w:val="0"/>
        <w:widowControl/>
        <w:kinsoku/>
        <w:wordWrap/>
        <w:overflowPunct/>
        <w:topLinePunct w:val="0"/>
        <w:autoSpaceDE/>
        <w:autoSpaceDN/>
        <w:bidi w:val="0"/>
        <w:adjustRightInd/>
        <w:snapToGrid w:val="0"/>
        <w:spacing w:beforeAutospacing="0" w:line="560" w:lineRule="exact"/>
        <w:ind w:firstLine="960" w:firstLineChars="300"/>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（盖章）</w:t>
      </w:r>
    </w:p>
    <w:p w14:paraId="438345D0">
      <w:pPr>
        <w:keepNext w:val="0"/>
        <w:keepLines w:val="0"/>
        <w:pageBreakBefore w:val="0"/>
        <w:widowControl/>
        <w:kinsoku/>
        <w:wordWrap/>
        <w:overflowPunct/>
        <w:topLinePunct w:val="0"/>
        <w:autoSpaceDE/>
        <w:autoSpaceDN/>
        <w:bidi w:val="0"/>
        <w:adjustRightInd/>
        <w:snapToGrid w:val="0"/>
        <w:spacing w:beforeAutospacing="0" w:line="560" w:lineRule="exact"/>
        <w:ind w:firstLine="630" w:firstLineChars="300"/>
        <w:textAlignment w:val="auto"/>
        <w:rPr>
          <w:rFonts w:hint="default" w:ascii="Times New Roman" w:hAnsi="Times New Roman" w:cs="Times New Roman"/>
          <w:color w:val="auto"/>
          <w:kern w:val="0"/>
          <w:szCs w:val="21"/>
          <w:u w:val="none"/>
          <w:lang w:val="en-US" w:eastAsia="zh-CN"/>
        </w:rPr>
        <w:sectPr>
          <w:headerReference r:id="rId11" w:type="default"/>
          <w:footerReference r:id="rId12" w:type="default"/>
          <w:pgSz w:w="11906" w:h="16838"/>
          <w:pgMar w:top="1417" w:right="1531" w:bottom="1304" w:left="1531" w:header="851" w:footer="992" w:gutter="0"/>
          <w:pgNumType w:fmt="decimal"/>
          <w:cols w:space="425" w:num="1"/>
          <w:docGrid w:type="lines" w:linePitch="312" w:charSpace="0"/>
        </w:sectPr>
      </w:pPr>
      <w:r>
        <w:rPr>
          <w:rFonts w:hint="default" w:ascii="Times New Roman" w:hAnsi="Times New Roman" w:cs="Times New Roman"/>
          <w:color w:val="auto"/>
          <w:kern w:val="0"/>
          <w:szCs w:val="21"/>
          <w:u w:val="none"/>
          <w:lang w:val="en-US" w:eastAsia="zh-CN"/>
        </w:rPr>
        <w:t xml:space="preserve">                                        </w:t>
      </w:r>
      <w:r>
        <w:rPr>
          <w:rFonts w:hint="default" w:ascii="Times New Roman" w:hAnsi="Times New Roman" w:eastAsia="方正仿宋_GBK" w:cs="Times New Roman"/>
          <w:bCs/>
          <w:color w:val="auto"/>
          <w:sz w:val="32"/>
          <w:szCs w:val="32"/>
          <w:u w:val="none"/>
          <w:lang w:val="en-US" w:eastAsia="zh-CN"/>
        </w:rPr>
        <w:t>××××年××月××日</w:t>
      </w:r>
      <w:r>
        <w:rPr>
          <w:rFonts w:hint="default" w:ascii="Times New Roman" w:hAnsi="Times New Roman" w:cs="Times New Roman"/>
          <w:color w:val="auto"/>
          <w:kern w:val="0"/>
          <w:szCs w:val="21"/>
          <w:u w:val="none"/>
          <w:lang w:val="en-US" w:eastAsia="zh-CN"/>
        </w:rPr>
        <w:t xml:space="preserve">    </w:t>
      </w:r>
    </w:p>
    <w:p w14:paraId="1868314E">
      <w:pPr>
        <w:keepNext w:val="0"/>
        <w:keepLines w:val="0"/>
        <w:pageBreakBefore w:val="0"/>
        <w:widowControl/>
        <w:kinsoku/>
        <w:wordWrap/>
        <w:overflowPunct/>
        <w:topLinePunct w:val="0"/>
        <w:autoSpaceDE/>
        <w:autoSpaceDN/>
        <w:bidi w:val="0"/>
        <w:adjustRightInd w:val="0"/>
        <w:snapToGrid w:val="0"/>
        <w:spacing w:beforeAutospacing="0" w:line="560" w:lineRule="exact"/>
        <w:jc w:val="center"/>
        <w:textAlignment w:val="top"/>
        <w:rPr>
          <w:rFonts w:hint="default" w:ascii="Times New Roman" w:hAnsi="Times New Roman" w:eastAsia="黑体" w:cs="Times New Roman"/>
          <w:bCs/>
          <w:color w:val="auto"/>
          <w:sz w:val="44"/>
          <w:szCs w:val="44"/>
          <w:u w:val="none"/>
          <w:lang w:val="en-US" w:eastAsia="zh-CN"/>
        </w:rPr>
      </w:pPr>
      <w:r>
        <w:rPr>
          <w:rFonts w:hint="default" w:ascii="Times New Roman" w:hAnsi="Times New Roman" w:eastAsia="黑体" w:cs="Times New Roman"/>
          <w:bCs/>
          <w:color w:val="auto"/>
          <w:sz w:val="44"/>
          <w:szCs w:val="44"/>
          <w:u w:val="none"/>
          <w:lang w:val="en-US" w:eastAsia="zh-CN"/>
        </w:rPr>
        <w:t>已提前完成安置人员情况表</w:t>
      </w:r>
    </w:p>
    <w:p w14:paraId="110AEEA3">
      <w:pPr>
        <w:keepNext w:val="0"/>
        <w:keepLines w:val="0"/>
        <w:pageBreakBefore w:val="0"/>
        <w:widowControl/>
        <w:numPr>
          <w:ilvl w:val="0"/>
          <w:numId w:val="0"/>
        </w:numPr>
        <w:kinsoku/>
        <w:wordWrap/>
        <w:overflowPunct/>
        <w:topLinePunct w:val="0"/>
        <w:autoSpaceDE/>
        <w:autoSpaceDN/>
        <w:bidi w:val="0"/>
        <w:adjustRightInd/>
        <w:snapToGrid w:val="0"/>
        <w:spacing w:beforeAutospacing="0" w:line="560" w:lineRule="exact"/>
        <w:ind w:firstLine="640"/>
        <w:textAlignment w:val="auto"/>
        <w:rPr>
          <w:rFonts w:hint="default" w:ascii="Times New Roman" w:hAnsi="Times New Roman" w:eastAsia="方正仿宋_GBK" w:cs="Times New Roman"/>
          <w:bCs/>
          <w:color w:val="auto"/>
          <w:sz w:val="32"/>
          <w:szCs w:val="32"/>
          <w:u w:val="none"/>
          <w:lang w:val="en-US" w:eastAsia="zh-CN"/>
        </w:rPr>
      </w:pPr>
    </w:p>
    <w:p w14:paraId="071DA018">
      <w:pPr>
        <w:keepNext w:val="0"/>
        <w:keepLines w:val="0"/>
        <w:pageBreakBefore w:val="0"/>
        <w:widowControl/>
        <w:numPr>
          <w:ilvl w:val="0"/>
          <w:numId w:val="0"/>
        </w:numPr>
        <w:kinsoku/>
        <w:wordWrap/>
        <w:overflowPunct/>
        <w:topLinePunct w:val="0"/>
        <w:autoSpaceDE/>
        <w:autoSpaceDN/>
        <w:bidi w:val="0"/>
        <w:adjustRightInd/>
        <w:snapToGrid w:val="0"/>
        <w:spacing w:beforeAutospacing="0" w:line="560" w:lineRule="exact"/>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一、基本情况</w:t>
      </w:r>
    </w:p>
    <w:p w14:paraId="6056A0BF">
      <w:pPr>
        <w:keepNext w:val="0"/>
        <w:keepLines w:val="0"/>
        <w:pageBreakBefore w:val="0"/>
        <w:widowControl/>
        <w:numPr>
          <w:ilvl w:val="0"/>
          <w:numId w:val="0"/>
        </w:numPr>
        <w:kinsoku/>
        <w:wordWrap/>
        <w:overflowPunct/>
        <w:topLinePunct w:val="0"/>
        <w:autoSpaceDE/>
        <w:autoSpaceDN/>
        <w:bidi w:val="0"/>
        <w:adjustRightInd/>
        <w:snapToGrid w:val="0"/>
        <w:spacing w:beforeAutospacing="0" w:line="560" w:lineRule="exact"/>
        <w:ind w:firstLine="640" w:firstLineChars="200"/>
        <w:textAlignment w:val="auto"/>
        <w:rPr>
          <w:rFonts w:hint="default" w:ascii="Times New Roman" w:hAnsi="Times New Roman" w:eastAsia="方正仿宋_GBK" w:cs="Times New Roman"/>
          <w:bCs/>
          <w:color w:val="auto"/>
          <w:sz w:val="30"/>
          <w:szCs w:val="30"/>
          <w:u w:val="none"/>
          <w:lang w:val="en-US" w:eastAsia="zh-CN"/>
        </w:rPr>
      </w:pPr>
      <w:r>
        <w:rPr>
          <w:rFonts w:hint="default" w:ascii="Times New Roman" w:hAnsi="Times New Roman" w:eastAsia="方正仿宋_GBK" w:cs="Times New Roman"/>
          <w:bCs/>
          <w:color w:val="auto"/>
          <w:sz w:val="32"/>
          <w:szCs w:val="32"/>
          <w:u w:val="none"/>
          <w:lang w:val="en-US" w:eastAsia="zh-CN"/>
        </w:rPr>
        <w:t>××项目（来案号××），经测算，××街道（镇）××村××组需安置人数××人。经核实，××（提前实施补偿安置单位）已按照××文件对该地块提前实施了补偿安置。</w:t>
      </w:r>
    </w:p>
    <w:tbl>
      <w:tblPr>
        <w:tblStyle w:val="14"/>
        <w:tblW w:w="9839" w:type="dxa"/>
        <w:tblInd w:w="-1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4"/>
        <w:gridCol w:w="949"/>
        <w:gridCol w:w="796"/>
        <w:gridCol w:w="1041"/>
        <w:gridCol w:w="1377"/>
        <w:gridCol w:w="1368"/>
        <w:gridCol w:w="1137"/>
        <w:gridCol w:w="923"/>
        <w:gridCol w:w="962"/>
        <w:gridCol w:w="842"/>
      </w:tblGrid>
      <w:tr w14:paraId="5507D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dxa"/>
            <w:vAlign w:val="center"/>
          </w:tcPr>
          <w:p w14:paraId="2A70ED80">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8"/>
                <w:szCs w:val="28"/>
                <w:u w:val="none"/>
                <w:vertAlign w:val="baseline"/>
                <w:lang w:val="en-US" w:eastAsia="zh-CN"/>
              </w:rPr>
            </w:pPr>
            <w:r>
              <w:rPr>
                <w:rFonts w:hint="default" w:ascii="Times New Roman" w:hAnsi="Times New Roman" w:eastAsia="方正仿宋_GBK" w:cs="Times New Roman"/>
                <w:bCs/>
                <w:color w:val="auto"/>
                <w:sz w:val="28"/>
                <w:szCs w:val="28"/>
                <w:u w:val="none"/>
                <w:vertAlign w:val="baseline"/>
                <w:lang w:val="en-US" w:eastAsia="zh-CN"/>
              </w:rPr>
              <w:t>序号</w:t>
            </w:r>
          </w:p>
        </w:tc>
        <w:tc>
          <w:tcPr>
            <w:tcW w:w="949" w:type="dxa"/>
            <w:vAlign w:val="center"/>
          </w:tcPr>
          <w:p w14:paraId="77695D5D">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8"/>
                <w:szCs w:val="28"/>
                <w:u w:val="none"/>
                <w:vertAlign w:val="baseline"/>
                <w:lang w:val="en-US" w:eastAsia="zh-CN"/>
              </w:rPr>
            </w:pPr>
            <w:r>
              <w:rPr>
                <w:rFonts w:hint="default" w:ascii="Times New Roman" w:hAnsi="Times New Roman" w:eastAsia="方正仿宋_GBK" w:cs="Times New Roman"/>
                <w:bCs/>
                <w:color w:val="auto"/>
                <w:sz w:val="28"/>
                <w:szCs w:val="28"/>
                <w:u w:val="none"/>
                <w:vertAlign w:val="baseline"/>
                <w:lang w:val="en-US" w:eastAsia="zh-CN"/>
              </w:rPr>
              <w:t>姓名</w:t>
            </w:r>
          </w:p>
        </w:tc>
        <w:tc>
          <w:tcPr>
            <w:tcW w:w="796" w:type="dxa"/>
            <w:vAlign w:val="center"/>
          </w:tcPr>
          <w:p w14:paraId="51D0F124">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8"/>
                <w:szCs w:val="28"/>
                <w:u w:val="none"/>
                <w:vertAlign w:val="baseline"/>
                <w:lang w:val="en-US" w:eastAsia="zh-CN"/>
              </w:rPr>
            </w:pPr>
            <w:r>
              <w:rPr>
                <w:rFonts w:hint="default" w:ascii="Times New Roman" w:hAnsi="Times New Roman" w:eastAsia="方正仿宋_GBK" w:cs="Times New Roman"/>
                <w:bCs/>
                <w:color w:val="auto"/>
                <w:sz w:val="28"/>
                <w:szCs w:val="28"/>
                <w:u w:val="none"/>
                <w:vertAlign w:val="baseline"/>
                <w:lang w:val="en-US" w:eastAsia="zh-CN"/>
              </w:rPr>
              <w:t>性别</w:t>
            </w:r>
          </w:p>
        </w:tc>
        <w:tc>
          <w:tcPr>
            <w:tcW w:w="1041" w:type="dxa"/>
            <w:vAlign w:val="center"/>
          </w:tcPr>
          <w:p w14:paraId="3FD4166F">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8"/>
                <w:szCs w:val="28"/>
                <w:u w:val="none"/>
                <w:vertAlign w:val="baseline"/>
                <w:lang w:val="en-US" w:eastAsia="zh-CN"/>
              </w:rPr>
            </w:pPr>
            <w:r>
              <w:rPr>
                <w:rFonts w:hint="default" w:ascii="Times New Roman" w:hAnsi="Times New Roman" w:eastAsia="方正仿宋_GBK" w:cs="Times New Roman"/>
                <w:bCs/>
                <w:color w:val="auto"/>
                <w:sz w:val="28"/>
                <w:szCs w:val="28"/>
                <w:u w:val="none"/>
                <w:vertAlign w:val="baseline"/>
                <w:lang w:val="en-US" w:eastAsia="zh-CN"/>
              </w:rPr>
              <w:t>出生年 月</w:t>
            </w:r>
          </w:p>
        </w:tc>
        <w:tc>
          <w:tcPr>
            <w:tcW w:w="1377" w:type="dxa"/>
            <w:vAlign w:val="center"/>
          </w:tcPr>
          <w:p w14:paraId="78B86A2D">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8"/>
                <w:szCs w:val="28"/>
                <w:u w:val="none"/>
                <w:vertAlign w:val="baseline"/>
                <w:lang w:val="en-US" w:eastAsia="zh-CN"/>
              </w:rPr>
            </w:pPr>
            <w:r>
              <w:rPr>
                <w:rFonts w:hint="default" w:ascii="Times New Roman" w:hAnsi="Times New Roman" w:eastAsia="方正仿宋_GBK" w:cs="Times New Roman"/>
                <w:bCs/>
                <w:color w:val="auto"/>
                <w:sz w:val="28"/>
                <w:szCs w:val="28"/>
                <w:u w:val="none"/>
                <w:vertAlign w:val="baseline"/>
                <w:lang w:val="en-US" w:eastAsia="zh-CN"/>
              </w:rPr>
              <w:t>居民身份证 号 码</w:t>
            </w:r>
          </w:p>
        </w:tc>
        <w:tc>
          <w:tcPr>
            <w:tcW w:w="1368" w:type="dxa"/>
            <w:vAlign w:val="center"/>
          </w:tcPr>
          <w:p w14:paraId="46D5F3DB">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8"/>
                <w:szCs w:val="28"/>
                <w:u w:val="none"/>
                <w:vertAlign w:val="baseline"/>
                <w:lang w:val="en-US" w:eastAsia="zh-CN"/>
              </w:rPr>
            </w:pPr>
            <w:r>
              <w:rPr>
                <w:rFonts w:hint="default" w:ascii="Times New Roman" w:hAnsi="Times New Roman" w:eastAsia="方正仿宋_GBK" w:cs="Times New Roman"/>
                <w:bCs/>
                <w:color w:val="auto"/>
                <w:sz w:val="28"/>
                <w:szCs w:val="28"/>
                <w:u w:val="none"/>
                <w:vertAlign w:val="baseline"/>
                <w:lang w:val="en-US" w:eastAsia="zh-CN"/>
              </w:rPr>
              <w:t>进入保障时    间</w:t>
            </w:r>
          </w:p>
        </w:tc>
        <w:tc>
          <w:tcPr>
            <w:tcW w:w="1137" w:type="dxa"/>
            <w:vAlign w:val="center"/>
          </w:tcPr>
          <w:p w14:paraId="1A45A0A0">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8"/>
                <w:szCs w:val="28"/>
                <w:u w:val="none"/>
                <w:vertAlign w:val="baseline"/>
                <w:lang w:val="en-US" w:eastAsia="zh-CN"/>
              </w:rPr>
            </w:pPr>
            <w:r>
              <w:rPr>
                <w:rFonts w:hint="default" w:ascii="Times New Roman" w:hAnsi="Times New Roman" w:eastAsia="方正仿宋_GBK" w:cs="Times New Roman"/>
                <w:bCs/>
                <w:color w:val="auto"/>
                <w:sz w:val="28"/>
                <w:szCs w:val="28"/>
                <w:u w:val="none"/>
                <w:vertAlign w:val="baseline"/>
                <w:lang w:val="en-US" w:eastAsia="zh-CN"/>
              </w:rPr>
              <w:t>保障资金标准</w:t>
            </w:r>
          </w:p>
        </w:tc>
        <w:tc>
          <w:tcPr>
            <w:tcW w:w="923" w:type="dxa"/>
            <w:vAlign w:val="center"/>
          </w:tcPr>
          <w:p w14:paraId="36EDC273">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8"/>
                <w:szCs w:val="28"/>
                <w:u w:val="none"/>
                <w:vertAlign w:val="baseline"/>
                <w:lang w:val="en-US" w:eastAsia="zh-CN"/>
              </w:rPr>
            </w:pPr>
            <w:r>
              <w:rPr>
                <w:rFonts w:hint="default" w:ascii="Times New Roman" w:hAnsi="Times New Roman" w:eastAsia="方正仿宋_GBK" w:cs="Times New Roman"/>
                <w:bCs/>
                <w:color w:val="auto"/>
                <w:sz w:val="28"/>
                <w:szCs w:val="28"/>
                <w:u w:val="none"/>
                <w:vertAlign w:val="baseline"/>
                <w:lang w:val="en-US" w:eastAsia="zh-CN"/>
              </w:rPr>
              <w:t>保障类型</w:t>
            </w:r>
          </w:p>
        </w:tc>
        <w:tc>
          <w:tcPr>
            <w:tcW w:w="962" w:type="dxa"/>
            <w:vAlign w:val="center"/>
          </w:tcPr>
          <w:p w14:paraId="6065B387">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8"/>
                <w:szCs w:val="28"/>
                <w:u w:val="none"/>
                <w:vertAlign w:val="baseline"/>
                <w:lang w:val="en-US" w:eastAsia="zh-CN"/>
              </w:rPr>
            </w:pPr>
            <w:r>
              <w:rPr>
                <w:rFonts w:hint="default" w:ascii="Times New Roman" w:hAnsi="Times New Roman" w:eastAsia="方正仿宋_GBK" w:cs="Times New Roman"/>
                <w:bCs/>
                <w:color w:val="auto"/>
                <w:sz w:val="28"/>
                <w:szCs w:val="28"/>
                <w:u w:val="none"/>
                <w:vertAlign w:val="baseline"/>
                <w:lang w:val="en-US" w:eastAsia="zh-CN"/>
              </w:rPr>
              <w:t>待遇标 准</w:t>
            </w:r>
          </w:p>
        </w:tc>
        <w:tc>
          <w:tcPr>
            <w:tcW w:w="842" w:type="dxa"/>
            <w:vAlign w:val="center"/>
          </w:tcPr>
          <w:p w14:paraId="55B2F1F6">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8"/>
                <w:szCs w:val="28"/>
                <w:u w:val="none"/>
                <w:vertAlign w:val="baseline"/>
                <w:lang w:val="en-US" w:eastAsia="zh-CN"/>
              </w:rPr>
            </w:pPr>
            <w:r>
              <w:rPr>
                <w:rFonts w:hint="default" w:ascii="Times New Roman" w:hAnsi="Times New Roman" w:eastAsia="方正仿宋_GBK" w:cs="Times New Roman"/>
                <w:bCs/>
                <w:color w:val="auto"/>
                <w:sz w:val="28"/>
                <w:szCs w:val="28"/>
                <w:u w:val="none"/>
                <w:vertAlign w:val="baseline"/>
                <w:lang w:val="en-US" w:eastAsia="zh-CN"/>
              </w:rPr>
              <w:t>备注</w:t>
            </w:r>
          </w:p>
        </w:tc>
      </w:tr>
      <w:tr w14:paraId="05109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dxa"/>
            <w:vAlign w:val="center"/>
          </w:tcPr>
          <w:p w14:paraId="50794B1C">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949" w:type="dxa"/>
            <w:vAlign w:val="center"/>
          </w:tcPr>
          <w:p w14:paraId="2B4B6E30">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796" w:type="dxa"/>
            <w:vAlign w:val="center"/>
          </w:tcPr>
          <w:p w14:paraId="04D25586">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041" w:type="dxa"/>
            <w:vAlign w:val="center"/>
          </w:tcPr>
          <w:p w14:paraId="0DA8125D">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377" w:type="dxa"/>
            <w:vAlign w:val="center"/>
          </w:tcPr>
          <w:p w14:paraId="1AAD877B">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368" w:type="dxa"/>
            <w:vAlign w:val="center"/>
          </w:tcPr>
          <w:p w14:paraId="71829090">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137" w:type="dxa"/>
            <w:vAlign w:val="center"/>
          </w:tcPr>
          <w:p w14:paraId="259E9F2D">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923" w:type="dxa"/>
            <w:vAlign w:val="center"/>
          </w:tcPr>
          <w:p w14:paraId="1F4E84BF">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962" w:type="dxa"/>
            <w:vAlign w:val="center"/>
          </w:tcPr>
          <w:p w14:paraId="3C314679">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842" w:type="dxa"/>
            <w:vAlign w:val="center"/>
          </w:tcPr>
          <w:p w14:paraId="35A2982A">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r>
      <w:tr w14:paraId="39DF0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dxa"/>
            <w:vAlign w:val="center"/>
          </w:tcPr>
          <w:p w14:paraId="3E607F7C">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949" w:type="dxa"/>
            <w:vAlign w:val="center"/>
          </w:tcPr>
          <w:p w14:paraId="6DD7B2E5">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796" w:type="dxa"/>
            <w:vAlign w:val="center"/>
          </w:tcPr>
          <w:p w14:paraId="216C7D42">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041" w:type="dxa"/>
            <w:vAlign w:val="center"/>
          </w:tcPr>
          <w:p w14:paraId="7C30ED13">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377" w:type="dxa"/>
            <w:vAlign w:val="center"/>
          </w:tcPr>
          <w:p w14:paraId="7D180A75">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368" w:type="dxa"/>
            <w:vAlign w:val="center"/>
          </w:tcPr>
          <w:p w14:paraId="6F9C8F35">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137" w:type="dxa"/>
            <w:vAlign w:val="center"/>
          </w:tcPr>
          <w:p w14:paraId="7C9D2533">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923" w:type="dxa"/>
            <w:vAlign w:val="center"/>
          </w:tcPr>
          <w:p w14:paraId="23EA4E37">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962" w:type="dxa"/>
            <w:vAlign w:val="center"/>
          </w:tcPr>
          <w:p w14:paraId="1D653D6F">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842" w:type="dxa"/>
            <w:vAlign w:val="center"/>
          </w:tcPr>
          <w:p w14:paraId="2ED7E960">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r>
      <w:tr w14:paraId="0DE62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dxa"/>
            <w:vAlign w:val="center"/>
          </w:tcPr>
          <w:p w14:paraId="539AD254">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949" w:type="dxa"/>
            <w:vAlign w:val="center"/>
          </w:tcPr>
          <w:p w14:paraId="4DC36CA3">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796" w:type="dxa"/>
            <w:vAlign w:val="center"/>
          </w:tcPr>
          <w:p w14:paraId="4ED84809">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041" w:type="dxa"/>
            <w:vAlign w:val="center"/>
          </w:tcPr>
          <w:p w14:paraId="7EC26513">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377" w:type="dxa"/>
            <w:vAlign w:val="center"/>
          </w:tcPr>
          <w:p w14:paraId="52FFAAF1">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368" w:type="dxa"/>
            <w:vAlign w:val="center"/>
          </w:tcPr>
          <w:p w14:paraId="5BB216A6">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137" w:type="dxa"/>
            <w:vAlign w:val="center"/>
          </w:tcPr>
          <w:p w14:paraId="18081F88">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923" w:type="dxa"/>
            <w:vAlign w:val="center"/>
          </w:tcPr>
          <w:p w14:paraId="6B44B2F5">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962" w:type="dxa"/>
            <w:vAlign w:val="center"/>
          </w:tcPr>
          <w:p w14:paraId="7F1491AB">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842" w:type="dxa"/>
            <w:vAlign w:val="center"/>
          </w:tcPr>
          <w:p w14:paraId="7DCEFA62">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r>
      <w:tr w14:paraId="4A7B3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dxa"/>
            <w:vAlign w:val="center"/>
          </w:tcPr>
          <w:p w14:paraId="3C99518E">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949" w:type="dxa"/>
            <w:vAlign w:val="center"/>
          </w:tcPr>
          <w:p w14:paraId="359CF855">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796" w:type="dxa"/>
            <w:vAlign w:val="center"/>
          </w:tcPr>
          <w:p w14:paraId="384649C0">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041" w:type="dxa"/>
            <w:vAlign w:val="center"/>
          </w:tcPr>
          <w:p w14:paraId="00D613D1">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377" w:type="dxa"/>
            <w:vAlign w:val="center"/>
          </w:tcPr>
          <w:p w14:paraId="5954E24D">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368" w:type="dxa"/>
            <w:vAlign w:val="center"/>
          </w:tcPr>
          <w:p w14:paraId="26CF3341">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1137" w:type="dxa"/>
            <w:vAlign w:val="center"/>
          </w:tcPr>
          <w:p w14:paraId="4CC71C44">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923" w:type="dxa"/>
            <w:vAlign w:val="center"/>
          </w:tcPr>
          <w:p w14:paraId="545B2A27">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962" w:type="dxa"/>
            <w:vAlign w:val="center"/>
          </w:tcPr>
          <w:p w14:paraId="2D155D8C">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c>
          <w:tcPr>
            <w:tcW w:w="842" w:type="dxa"/>
            <w:vAlign w:val="center"/>
          </w:tcPr>
          <w:p w14:paraId="63331C12">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textAlignment w:val="auto"/>
              <w:rPr>
                <w:rFonts w:hint="default" w:ascii="Times New Roman" w:hAnsi="Times New Roman" w:eastAsia="方正仿宋_GBK" w:cs="Times New Roman"/>
                <w:bCs/>
                <w:color w:val="auto"/>
                <w:sz w:val="24"/>
                <w:szCs w:val="24"/>
                <w:u w:val="none"/>
                <w:vertAlign w:val="baseline"/>
                <w:lang w:val="en-US" w:eastAsia="zh-CN"/>
              </w:rPr>
            </w:pPr>
          </w:p>
        </w:tc>
      </w:tr>
    </w:tbl>
    <w:p w14:paraId="1F2C4038">
      <w:pPr>
        <w:keepNext w:val="0"/>
        <w:keepLines w:val="0"/>
        <w:pageBreakBefore w:val="0"/>
        <w:widowControl/>
        <w:numPr>
          <w:ilvl w:val="0"/>
          <w:numId w:val="0"/>
        </w:numPr>
        <w:kinsoku/>
        <w:wordWrap/>
        <w:overflowPunct/>
        <w:topLinePunct w:val="0"/>
        <w:autoSpaceDE/>
        <w:autoSpaceDN/>
        <w:bidi w:val="0"/>
        <w:adjustRightInd/>
        <w:snapToGrid w:val="0"/>
        <w:spacing w:beforeAutospacing="0" w:line="560" w:lineRule="exact"/>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村民小组：（签字盖章）           村（社区）：（签字盖章）</w:t>
      </w:r>
    </w:p>
    <w:p w14:paraId="3D69B94A">
      <w:pPr>
        <w:keepNext w:val="0"/>
        <w:keepLines w:val="0"/>
        <w:pageBreakBefore w:val="0"/>
        <w:widowControl/>
        <w:numPr>
          <w:ilvl w:val="0"/>
          <w:numId w:val="0"/>
        </w:numPr>
        <w:kinsoku/>
        <w:wordWrap/>
        <w:overflowPunct/>
        <w:topLinePunct w:val="0"/>
        <w:autoSpaceDE/>
        <w:autoSpaceDN/>
        <w:bidi w:val="0"/>
        <w:adjustRightInd/>
        <w:snapToGrid w:val="0"/>
        <w:spacing w:beforeAutospacing="0" w:line="560" w:lineRule="exact"/>
        <w:ind w:firstLine="640" w:firstLineChars="200"/>
        <w:textAlignment w:val="auto"/>
        <w:rPr>
          <w:rFonts w:hint="default" w:ascii="Times New Roman" w:hAnsi="Times New Roman" w:eastAsia="方正仿宋_GBK" w:cs="Times New Roman"/>
          <w:bCs/>
          <w:color w:val="auto"/>
          <w:sz w:val="32"/>
          <w:szCs w:val="32"/>
          <w:u w:val="none"/>
          <w:lang w:val="en-US" w:eastAsia="zh-CN"/>
        </w:rPr>
      </w:pPr>
    </w:p>
    <w:p w14:paraId="35EDA129">
      <w:pPr>
        <w:keepNext w:val="0"/>
        <w:keepLines w:val="0"/>
        <w:pageBreakBefore w:val="0"/>
        <w:widowControl/>
        <w:numPr>
          <w:ilvl w:val="0"/>
          <w:numId w:val="0"/>
        </w:numPr>
        <w:kinsoku/>
        <w:wordWrap/>
        <w:overflowPunct/>
        <w:topLinePunct w:val="0"/>
        <w:autoSpaceDE/>
        <w:autoSpaceDN/>
        <w:bidi w:val="0"/>
        <w:adjustRightInd/>
        <w:snapToGrid w:val="0"/>
        <w:spacing w:beforeAutospacing="0" w:line="560" w:lineRule="exact"/>
        <w:ind w:firstLine="640" w:firstLineChars="200"/>
        <w:textAlignment w:val="auto"/>
        <w:rPr>
          <w:rFonts w:hint="default" w:ascii="Times New Roman" w:hAnsi="Times New Roman" w:eastAsia="方正仿宋_GBK" w:cs="Times New Roman"/>
          <w:bCs/>
          <w:color w:val="auto"/>
          <w:sz w:val="32"/>
          <w:szCs w:val="32"/>
          <w:u w:val="none"/>
          <w:lang w:val="en-US" w:eastAsia="zh-CN"/>
        </w:rPr>
      </w:pPr>
    </w:p>
    <w:p w14:paraId="09B4AC7C">
      <w:pPr>
        <w:keepNext w:val="0"/>
        <w:keepLines w:val="0"/>
        <w:pageBreakBefore w:val="0"/>
        <w:widowControl/>
        <w:numPr>
          <w:ilvl w:val="0"/>
          <w:numId w:val="0"/>
        </w:numPr>
        <w:kinsoku/>
        <w:wordWrap/>
        <w:overflowPunct/>
        <w:topLinePunct w:val="0"/>
        <w:autoSpaceDE/>
        <w:autoSpaceDN/>
        <w:bidi w:val="0"/>
        <w:adjustRightInd/>
        <w:snapToGrid w:val="0"/>
        <w:spacing w:beforeAutospacing="0" w:line="560" w:lineRule="exact"/>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街镇：（签字盖章）          区规划和自然资源分局：（盖章）</w:t>
      </w:r>
    </w:p>
    <w:p w14:paraId="7FE97CED">
      <w:pPr>
        <w:keepNext w:val="0"/>
        <w:keepLines w:val="0"/>
        <w:pageBreakBefore w:val="0"/>
        <w:widowControl/>
        <w:numPr>
          <w:ilvl w:val="0"/>
          <w:numId w:val="0"/>
        </w:numPr>
        <w:kinsoku/>
        <w:wordWrap/>
        <w:overflowPunct/>
        <w:topLinePunct w:val="0"/>
        <w:autoSpaceDE/>
        <w:autoSpaceDN/>
        <w:bidi w:val="0"/>
        <w:adjustRightInd/>
        <w:snapToGrid w:val="0"/>
        <w:spacing w:beforeAutospacing="0" w:line="560" w:lineRule="exact"/>
        <w:ind w:firstLine="640" w:firstLineChars="200"/>
        <w:textAlignment w:val="auto"/>
        <w:rPr>
          <w:rFonts w:hint="default" w:ascii="Times New Roman" w:hAnsi="Times New Roman" w:eastAsia="方正仿宋_GBK" w:cs="Times New Roman"/>
          <w:bCs/>
          <w:color w:val="auto"/>
          <w:sz w:val="32"/>
          <w:szCs w:val="32"/>
          <w:u w:val="none"/>
          <w:lang w:val="en-US" w:eastAsia="zh-CN"/>
        </w:rPr>
      </w:pPr>
    </w:p>
    <w:p w14:paraId="5BD7A0D1">
      <w:pPr>
        <w:keepNext w:val="0"/>
        <w:keepLines w:val="0"/>
        <w:pageBreakBefore w:val="0"/>
        <w:widowControl/>
        <w:numPr>
          <w:ilvl w:val="0"/>
          <w:numId w:val="0"/>
        </w:numPr>
        <w:kinsoku/>
        <w:wordWrap/>
        <w:overflowPunct/>
        <w:topLinePunct w:val="0"/>
        <w:autoSpaceDE/>
        <w:autoSpaceDN/>
        <w:bidi w:val="0"/>
        <w:adjustRightInd/>
        <w:snapToGrid w:val="0"/>
        <w:spacing w:beforeAutospacing="0" w:line="560" w:lineRule="exact"/>
        <w:ind w:firstLine="640" w:firstLineChars="200"/>
        <w:textAlignment w:val="auto"/>
        <w:rPr>
          <w:rFonts w:hint="default" w:ascii="Times New Roman" w:hAnsi="Times New Roman" w:eastAsia="方正仿宋_GBK" w:cs="Times New Roman"/>
          <w:bCs/>
          <w:color w:val="auto"/>
          <w:sz w:val="32"/>
          <w:szCs w:val="32"/>
          <w:u w:val="none"/>
          <w:lang w:val="en-US" w:eastAsia="zh-CN"/>
        </w:rPr>
      </w:pPr>
    </w:p>
    <w:p w14:paraId="58724A85">
      <w:pPr>
        <w:keepNext w:val="0"/>
        <w:keepLines w:val="0"/>
        <w:pageBreakBefore w:val="0"/>
        <w:widowControl/>
        <w:numPr>
          <w:ilvl w:val="0"/>
          <w:numId w:val="0"/>
        </w:numPr>
        <w:kinsoku/>
        <w:wordWrap/>
        <w:overflowPunct/>
        <w:topLinePunct w:val="0"/>
        <w:autoSpaceDE/>
        <w:autoSpaceDN/>
        <w:bidi w:val="0"/>
        <w:adjustRightInd/>
        <w:snapToGrid w:val="0"/>
        <w:spacing w:beforeAutospacing="0" w:line="560" w:lineRule="exact"/>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 xml:space="preserve">区人社局：（盖章）             </w:t>
      </w:r>
    </w:p>
    <w:p w14:paraId="1D968217">
      <w:pPr>
        <w:keepNext w:val="0"/>
        <w:keepLines w:val="0"/>
        <w:pageBreakBefore w:val="0"/>
        <w:widowControl/>
        <w:numPr>
          <w:ilvl w:val="0"/>
          <w:numId w:val="0"/>
        </w:numPr>
        <w:kinsoku/>
        <w:wordWrap/>
        <w:overflowPunct/>
        <w:topLinePunct w:val="0"/>
        <w:autoSpaceDE/>
        <w:autoSpaceDN/>
        <w:bidi w:val="0"/>
        <w:adjustRightInd/>
        <w:snapToGrid w:val="0"/>
        <w:spacing w:beforeAutospacing="0" w:line="560" w:lineRule="exact"/>
        <w:textAlignment w:val="auto"/>
        <w:rPr>
          <w:rFonts w:hint="default" w:ascii="Times New Roman" w:hAnsi="Times New Roman" w:eastAsia="方正仿宋_GBK" w:cs="Times New Roman"/>
          <w:bCs/>
          <w:color w:val="auto"/>
          <w:sz w:val="32"/>
          <w:szCs w:val="32"/>
          <w:u w:val="none"/>
          <w:lang w:val="en-US" w:eastAsia="zh-CN"/>
        </w:rPr>
      </w:pPr>
    </w:p>
    <w:p w14:paraId="2CE8508F">
      <w:pPr>
        <w:keepNext w:val="0"/>
        <w:keepLines w:val="0"/>
        <w:pageBreakBefore w:val="0"/>
        <w:widowControl/>
        <w:numPr>
          <w:ilvl w:val="0"/>
          <w:numId w:val="0"/>
        </w:numPr>
        <w:kinsoku/>
        <w:wordWrap/>
        <w:overflowPunct/>
        <w:topLinePunct w:val="0"/>
        <w:autoSpaceDE/>
        <w:autoSpaceDN/>
        <w:bidi w:val="0"/>
        <w:adjustRightInd/>
        <w:snapToGrid w:val="0"/>
        <w:spacing w:beforeAutospacing="0" w:line="560" w:lineRule="exact"/>
        <w:textAlignment w:val="auto"/>
        <w:rPr>
          <w:rFonts w:hint="default" w:ascii="Times New Roman" w:hAnsi="Times New Roman" w:eastAsia="方正仿宋_GBK" w:cs="Times New Roman"/>
          <w:bCs/>
          <w:color w:val="auto"/>
          <w:sz w:val="32"/>
          <w:szCs w:val="32"/>
          <w:u w:val="none"/>
          <w:lang w:val="en-US" w:eastAsia="zh-CN"/>
        </w:rPr>
      </w:pPr>
    </w:p>
    <w:p w14:paraId="77FAD2D3">
      <w:pPr>
        <w:keepNext w:val="0"/>
        <w:keepLines w:val="0"/>
        <w:pageBreakBefore w:val="0"/>
        <w:widowControl/>
        <w:numPr>
          <w:ilvl w:val="0"/>
          <w:numId w:val="0"/>
        </w:numPr>
        <w:kinsoku/>
        <w:wordWrap/>
        <w:overflowPunct/>
        <w:topLinePunct w:val="0"/>
        <w:autoSpaceDE/>
        <w:autoSpaceDN/>
        <w:bidi w:val="0"/>
        <w:adjustRightInd/>
        <w:snapToGrid w:val="0"/>
        <w:spacing w:beforeAutospacing="0" w:line="560" w:lineRule="exact"/>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 xml:space="preserve">区政府：（盖章）     </w:t>
      </w:r>
    </w:p>
    <w:p w14:paraId="619EAF7C">
      <w:pPr>
        <w:keepNext w:val="0"/>
        <w:keepLines w:val="0"/>
        <w:pageBreakBefore w:val="0"/>
        <w:widowControl/>
        <w:numPr>
          <w:ilvl w:val="0"/>
          <w:numId w:val="0"/>
        </w:numPr>
        <w:kinsoku/>
        <w:wordWrap/>
        <w:overflowPunct/>
        <w:topLinePunct w:val="0"/>
        <w:autoSpaceDE/>
        <w:autoSpaceDN/>
        <w:bidi w:val="0"/>
        <w:adjustRightInd/>
        <w:snapToGrid w:val="0"/>
        <w:spacing w:beforeAutospacing="0" w:line="560" w:lineRule="exact"/>
        <w:ind w:firstLine="4800" w:firstLineChars="1500"/>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 xml:space="preserve"> ××××年××月××日       </w:t>
      </w:r>
    </w:p>
    <w:p w14:paraId="4DA4FF96">
      <w:pPr>
        <w:keepNext w:val="0"/>
        <w:keepLines w:val="0"/>
        <w:pageBreakBefore w:val="0"/>
        <w:widowControl/>
        <w:numPr>
          <w:ilvl w:val="0"/>
          <w:numId w:val="0"/>
        </w:numPr>
        <w:kinsoku/>
        <w:wordWrap/>
        <w:overflowPunct/>
        <w:topLinePunct w:val="0"/>
        <w:autoSpaceDE/>
        <w:autoSpaceDN/>
        <w:bidi w:val="0"/>
        <w:adjustRightInd/>
        <w:snapToGrid w:val="0"/>
        <w:spacing w:beforeAutospacing="0" w:line="560" w:lineRule="exact"/>
        <w:textAlignment w:val="auto"/>
        <w:rPr>
          <w:rFonts w:hint="default" w:ascii="Times New Roman" w:hAnsi="Times New Roman" w:cs="Times New Roman"/>
          <w:color w:val="auto"/>
          <w:kern w:val="0"/>
          <w:szCs w:val="21"/>
          <w:u w:val="none"/>
          <w:lang w:val="en-US" w:eastAsia="zh-CN"/>
        </w:rPr>
      </w:pPr>
      <w:r>
        <w:rPr>
          <w:rFonts w:hint="default" w:ascii="Times New Roman" w:hAnsi="Times New Roman" w:eastAsia="方正仿宋_GBK" w:cs="Times New Roman"/>
          <w:bCs/>
          <w:color w:val="auto"/>
          <w:sz w:val="32"/>
          <w:szCs w:val="32"/>
          <w:u w:val="none"/>
          <w:lang w:val="en-US" w:eastAsia="zh-CN"/>
        </w:rPr>
        <w:t xml:space="preserve">    </w:t>
      </w:r>
      <w:r>
        <w:rPr>
          <w:rFonts w:hint="default" w:ascii="Times New Roman" w:hAnsi="Times New Roman" w:cs="Times New Roman"/>
          <w:color w:val="auto"/>
          <w:kern w:val="0"/>
          <w:szCs w:val="21"/>
          <w:u w:val="none"/>
          <w:lang w:val="en-US" w:eastAsia="zh-CN"/>
        </w:rPr>
        <w:t xml:space="preserve"> </w:t>
      </w:r>
    </w:p>
    <w:p w14:paraId="1F27DC67">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黑体" w:cs="Times New Roman"/>
          <w:bCs/>
          <w:color w:val="auto"/>
          <w:sz w:val="44"/>
          <w:szCs w:val="44"/>
          <w:u w:val="none"/>
          <w:lang w:val="en-US" w:eastAsia="zh-CN"/>
        </w:rPr>
        <w:t>农用地转用和土地征收相关费用缴纳通知书</w:t>
      </w:r>
    </w:p>
    <w:p w14:paraId="5E16B987">
      <w:pPr>
        <w:keepNext w:val="0"/>
        <w:keepLines w:val="0"/>
        <w:pageBreakBefore w:val="0"/>
        <w:widowControl/>
        <w:numPr>
          <w:ilvl w:val="0"/>
          <w:numId w:val="0"/>
        </w:numPr>
        <w:kinsoku/>
        <w:wordWrap/>
        <w:overflowPunct/>
        <w:topLinePunct w:val="0"/>
        <w:bidi w:val="0"/>
        <w:adjustRightInd/>
        <w:snapToGrid w:val="0"/>
        <w:spacing w:beforeAutospacing="0" w:line="620" w:lineRule="exact"/>
        <w:ind w:firstLine="640"/>
        <w:textAlignment w:val="auto"/>
        <w:rPr>
          <w:rFonts w:hint="default" w:ascii="Times New Roman" w:hAnsi="Times New Roman" w:eastAsia="方正仿宋_GBK" w:cs="Times New Roman"/>
          <w:bCs/>
          <w:color w:val="auto"/>
          <w:sz w:val="32"/>
          <w:szCs w:val="32"/>
          <w:u w:val="none"/>
          <w:lang w:val="en-US" w:eastAsia="zh-CN"/>
        </w:rPr>
      </w:pPr>
    </w:p>
    <w:p w14:paraId="6A202E78">
      <w:pPr>
        <w:keepNext w:val="0"/>
        <w:keepLines w:val="0"/>
        <w:pageBreakBefore w:val="0"/>
        <w:widowControl/>
        <w:numPr>
          <w:ilvl w:val="0"/>
          <w:numId w:val="0"/>
        </w:numPr>
        <w:kinsoku/>
        <w:wordWrap/>
        <w:overflowPunct/>
        <w:topLinePunct w:val="0"/>
        <w:bidi w:val="0"/>
        <w:adjustRightInd/>
        <w:snapToGrid w:val="0"/>
        <w:spacing w:beforeAutospacing="0" w:line="620" w:lineRule="exact"/>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w:t>
      </w:r>
    </w:p>
    <w:p w14:paraId="70B47889">
      <w:pPr>
        <w:keepNext w:val="0"/>
        <w:keepLines w:val="0"/>
        <w:pageBreakBefore w:val="0"/>
        <w:widowControl/>
        <w:numPr>
          <w:ilvl w:val="0"/>
          <w:numId w:val="0"/>
        </w:numPr>
        <w:kinsoku/>
        <w:wordWrap/>
        <w:overflowPunct/>
        <w:topLinePunct w:val="0"/>
        <w:bidi w:val="0"/>
        <w:adjustRightInd/>
        <w:snapToGrid w:val="0"/>
        <w:spacing w:beforeAutospacing="0" w:line="620" w:lineRule="exact"/>
        <w:ind w:firstLine="640"/>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贵单位××【项目/地块名称】（来案号：××）土地征（转）用手续正在办理，尚需缴纳以下费用：预存征地补偿款××万元、征地留用地补偿费××万元、征地规费××万元、社会保障费用××万元。</w:t>
      </w:r>
    </w:p>
    <w:p w14:paraId="07762574">
      <w:pPr>
        <w:keepNext w:val="0"/>
        <w:keepLines w:val="0"/>
        <w:pageBreakBefore w:val="0"/>
        <w:widowControl/>
        <w:numPr>
          <w:ilvl w:val="0"/>
          <w:numId w:val="0"/>
        </w:numPr>
        <w:kinsoku/>
        <w:wordWrap/>
        <w:overflowPunct/>
        <w:topLinePunct w:val="0"/>
        <w:bidi w:val="0"/>
        <w:adjustRightInd/>
        <w:snapToGrid w:val="0"/>
        <w:spacing w:beforeAutospacing="0" w:line="620" w:lineRule="exact"/>
        <w:ind w:firstLine="640"/>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请贵单位尽快与我局联系，办理预存征地款、征地留用地补偿费、征地规费以及社会保障费用缴纳事宜。</w:t>
      </w:r>
    </w:p>
    <w:p w14:paraId="74BAE68B">
      <w:pPr>
        <w:keepNext w:val="0"/>
        <w:keepLines w:val="0"/>
        <w:pageBreakBefore w:val="0"/>
        <w:widowControl/>
        <w:numPr>
          <w:ilvl w:val="0"/>
          <w:numId w:val="0"/>
        </w:numPr>
        <w:kinsoku/>
        <w:wordWrap/>
        <w:overflowPunct/>
        <w:topLinePunct w:val="0"/>
        <w:bidi w:val="0"/>
        <w:adjustRightInd/>
        <w:snapToGrid w:val="0"/>
        <w:spacing w:beforeAutospacing="0" w:line="620" w:lineRule="exact"/>
        <w:ind w:firstLine="640"/>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特此通知。</w:t>
      </w:r>
    </w:p>
    <w:p w14:paraId="1FE9EA78">
      <w:pPr>
        <w:keepNext w:val="0"/>
        <w:keepLines w:val="0"/>
        <w:pageBreakBefore w:val="0"/>
        <w:widowControl/>
        <w:numPr>
          <w:ilvl w:val="0"/>
          <w:numId w:val="0"/>
        </w:numPr>
        <w:kinsoku/>
        <w:wordWrap/>
        <w:overflowPunct/>
        <w:topLinePunct w:val="0"/>
        <w:bidi w:val="0"/>
        <w:adjustRightInd/>
        <w:snapToGrid w:val="0"/>
        <w:spacing w:beforeAutospacing="0" w:line="620" w:lineRule="exact"/>
        <w:ind w:firstLine="640"/>
        <w:textAlignment w:val="auto"/>
        <w:rPr>
          <w:rFonts w:hint="default" w:ascii="Times New Roman" w:hAnsi="Times New Roman" w:eastAsia="方正仿宋_GBK" w:cs="Times New Roman"/>
          <w:bCs/>
          <w:color w:val="auto"/>
          <w:sz w:val="32"/>
          <w:szCs w:val="32"/>
          <w:u w:val="none"/>
          <w:lang w:val="en-US" w:eastAsia="zh-CN"/>
        </w:rPr>
      </w:pPr>
    </w:p>
    <w:p w14:paraId="2EB01FE4">
      <w:pPr>
        <w:keepNext w:val="0"/>
        <w:keepLines w:val="0"/>
        <w:pageBreakBefore w:val="0"/>
        <w:widowControl/>
        <w:numPr>
          <w:ilvl w:val="0"/>
          <w:numId w:val="0"/>
        </w:numPr>
        <w:kinsoku/>
        <w:wordWrap/>
        <w:overflowPunct/>
        <w:topLinePunct w:val="0"/>
        <w:bidi w:val="0"/>
        <w:adjustRightInd/>
        <w:snapToGrid w:val="0"/>
        <w:spacing w:beforeAutospacing="0" w:line="620" w:lineRule="exact"/>
        <w:ind w:firstLine="640"/>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附件：1.预存征地补偿款缴纳通知书</w:t>
      </w:r>
    </w:p>
    <w:p w14:paraId="47690633">
      <w:pPr>
        <w:keepNext w:val="0"/>
        <w:keepLines w:val="0"/>
        <w:pageBreakBefore w:val="0"/>
        <w:widowControl/>
        <w:numPr>
          <w:ilvl w:val="0"/>
          <w:numId w:val="0"/>
        </w:numPr>
        <w:kinsoku/>
        <w:wordWrap/>
        <w:overflowPunct/>
        <w:topLinePunct w:val="0"/>
        <w:bidi w:val="0"/>
        <w:adjustRightInd/>
        <w:snapToGrid w:val="0"/>
        <w:spacing w:beforeAutospacing="0" w:line="620" w:lineRule="exact"/>
        <w:ind w:firstLine="640"/>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 xml:space="preserve">      2.征地留用地补偿费缴纳通知书</w:t>
      </w:r>
    </w:p>
    <w:p w14:paraId="27650FCA">
      <w:pPr>
        <w:keepNext w:val="0"/>
        <w:keepLines w:val="0"/>
        <w:pageBreakBefore w:val="0"/>
        <w:widowControl/>
        <w:numPr>
          <w:ilvl w:val="0"/>
          <w:numId w:val="0"/>
        </w:numPr>
        <w:kinsoku/>
        <w:wordWrap/>
        <w:overflowPunct/>
        <w:topLinePunct w:val="0"/>
        <w:bidi w:val="0"/>
        <w:adjustRightInd/>
        <w:snapToGrid w:val="0"/>
        <w:spacing w:beforeAutospacing="0" w:line="620" w:lineRule="exact"/>
        <w:ind w:firstLine="640"/>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 xml:space="preserve">      3.征地规费缴纳通知书</w:t>
      </w:r>
    </w:p>
    <w:p w14:paraId="5E2B37BD">
      <w:pPr>
        <w:keepNext w:val="0"/>
        <w:keepLines w:val="0"/>
        <w:pageBreakBefore w:val="0"/>
        <w:widowControl/>
        <w:numPr>
          <w:ilvl w:val="0"/>
          <w:numId w:val="0"/>
        </w:numPr>
        <w:kinsoku/>
        <w:wordWrap/>
        <w:overflowPunct/>
        <w:topLinePunct w:val="0"/>
        <w:bidi w:val="0"/>
        <w:adjustRightInd/>
        <w:snapToGrid w:val="0"/>
        <w:spacing w:beforeAutospacing="0" w:line="620" w:lineRule="exact"/>
        <w:ind w:firstLine="640"/>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 xml:space="preserve">      4.社会保障费缴纳通知书</w:t>
      </w:r>
    </w:p>
    <w:p w14:paraId="510D5389">
      <w:pPr>
        <w:keepNext w:val="0"/>
        <w:keepLines w:val="0"/>
        <w:pageBreakBefore w:val="0"/>
        <w:widowControl/>
        <w:numPr>
          <w:ilvl w:val="0"/>
          <w:numId w:val="0"/>
        </w:numPr>
        <w:kinsoku/>
        <w:wordWrap/>
        <w:overflowPunct/>
        <w:topLinePunct w:val="0"/>
        <w:bidi w:val="0"/>
        <w:adjustRightInd/>
        <w:snapToGrid w:val="0"/>
        <w:spacing w:beforeAutospacing="0" w:line="620" w:lineRule="exact"/>
        <w:ind w:firstLine="640"/>
        <w:textAlignment w:val="auto"/>
        <w:rPr>
          <w:rFonts w:hint="default" w:ascii="Times New Roman" w:hAnsi="Times New Roman" w:eastAsia="方正仿宋_GBK" w:cs="Times New Roman"/>
          <w:bCs/>
          <w:color w:val="auto"/>
          <w:sz w:val="32"/>
          <w:szCs w:val="32"/>
          <w:u w:val="none"/>
          <w:lang w:val="en-US" w:eastAsia="zh-CN"/>
        </w:rPr>
      </w:pPr>
    </w:p>
    <w:p w14:paraId="1386CD41">
      <w:pPr>
        <w:keepNext w:val="0"/>
        <w:keepLines w:val="0"/>
        <w:pageBreakBefore w:val="0"/>
        <w:widowControl/>
        <w:numPr>
          <w:ilvl w:val="0"/>
          <w:numId w:val="0"/>
        </w:numPr>
        <w:kinsoku/>
        <w:wordWrap/>
        <w:overflowPunct/>
        <w:topLinePunct w:val="0"/>
        <w:bidi w:val="0"/>
        <w:adjustRightInd/>
        <w:snapToGrid w:val="0"/>
        <w:spacing w:beforeAutospacing="0" w:line="620" w:lineRule="exact"/>
        <w:ind w:firstLine="640"/>
        <w:textAlignment w:val="auto"/>
        <w:rPr>
          <w:rFonts w:hint="default" w:ascii="Times New Roman" w:hAnsi="Times New Roman" w:eastAsia="方正仿宋_GBK" w:cs="Times New Roman"/>
          <w:bCs/>
          <w:color w:val="auto"/>
          <w:sz w:val="32"/>
          <w:szCs w:val="32"/>
          <w:u w:val="none"/>
          <w:lang w:val="en-US" w:eastAsia="zh-CN"/>
        </w:rPr>
      </w:pPr>
    </w:p>
    <w:p w14:paraId="347A05F5">
      <w:pPr>
        <w:keepNext w:val="0"/>
        <w:keepLines w:val="0"/>
        <w:pageBreakBefore w:val="0"/>
        <w:widowControl/>
        <w:numPr>
          <w:ilvl w:val="0"/>
          <w:numId w:val="0"/>
        </w:numPr>
        <w:kinsoku/>
        <w:wordWrap/>
        <w:overflowPunct/>
        <w:topLinePunct w:val="0"/>
        <w:bidi w:val="0"/>
        <w:adjustRightInd/>
        <w:snapToGrid w:val="0"/>
        <w:spacing w:beforeAutospacing="0" w:line="620" w:lineRule="exact"/>
        <w:ind w:firstLine="3520" w:firstLineChars="1100"/>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南京市规划和自然资源局高淳分局</w:t>
      </w:r>
    </w:p>
    <w:p w14:paraId="0E0274D5">
      <w:pPr>
        <w:keepNext w:val="0"/>
        <w:keepLines w:val="0"/>
        <w:pageBreakBefore w:val="0"/>
        <w:widowControl/>
        <w:numPr>
          <w:ilvl w:val="0"/>
          <w:numId w:val="0"/>
        </w:numPr>
        <w:kinsoku/>
        <w:wordWrap/>
        <w:overflowPunct/>
        <w:topLinePunct w:val="0"/>
        <w:bidi w:val="0"/>
        <w:adjustRightInd/>
        <w:snapToGrid w:val="0"/>
        <w:spacing w:beforeAutospacing="0" w:line="620" w:lineRule="exact"/>
        <w:ind w:firstLine="4160" w:firstLineChars="1300"/>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××××年××月××日</w:t>
      </w:r>
    </w:p>
    <w:p w14:paraId="5F482A98">
      <w:pPr>
        <w:keepNext w:val="0"/>
        <w:keepLines w:val="0"/>
        <w:pageBreakBefore w:val="0"/>
        <w:widowControl/>
        <w:numPr>
          <w:ilvl w:val="0"/>
          <w:numId w:val="0"/>
        </w:numPr>
        <w:kinsoku/>
        <w:wordWrap/>
        <w:overflowPunct/>
        <w:topLinePunct w:val="0"/>
        <w:bidi w:val="0"/>
        <w:adjustRightInd/>
        <w:snapToGrid w:val="0"/>
        <w:spacing w:beforeAutospacing="0" w:line="620" w:lineRule="exact"/>
        <w:ind w:firstLine="5120" w:firstLineChars="1600"/>
        <w:textAlignment w:val="auto"/>
        <w:rPr>
          <w:rFonts w:hint="default" w:ascii="Times New Roman" w:hAnsi="Times New Roman" w:eastAsia="方正仿宋_GBK" w:cs="Times New Roman"/>
          <w:bCs/>
          <w:color w:val="auto"/>
          <w:sz w:val="32"/>
          <w:szCs w:val="32"/>
          <w:u w:val="none"/>
          <w:lang w:val="en-US" w:eastAsia="zh-CN"/>
        </w:rPr>
      </w:pPr>
    </w:p>
    <w:p w14:paraId="2CC9BADD">
      <w:pPr>
        <w:keepNext w:val="0"/>
        <w:keepLines w:val="0"/>
        <w:pageBreakBefore w:val="0"/>
        <w:widowControl/>
        <w:numPr>
          <w:ilvl w:val="0"/>
          <w:numId w:val="0"/>
        </w:numPr>
        <w:kinsoku/>
        <w:wordWrap/>
        <w:overflowPunct/>
        <w:topLinePunct w:val="0"/>
        <w:bidi w:val="0"/>
        <w:adjustRightInd/>
        <w:snapToGrid w:val="0"/>
        <w:spacing w:beforeAutospacing="0" w:line="620" w:lineRule="exact"/>
        <w:ind w:firstLine="5120" w:firstLineChars="1600"/>
        <w:textAlignment w:val="auto"/>
        <w:rPr>
          <w:rFonts w:hint="default" w:ascii="Times New Roman" w:hAnsi="Times New Roman" w:eastAsia="方正仿宋_GBK" w:cs="Times New Roman"/>
          <w:bCs/>
          <w:color w:val="auto"/>
          <w:sz w:val="32"/>
          <w:szCs w:val="32"/>
          <w:u w:val="none"/>
          <w:lang w:val="en-US" w:eastAsia="zh-CN"/>
        </w:rPr>
      </w:pPr>
    </w:p>
    <w:p w14:paraId="5D145AAF">
      <w:pPr>
        <w:keepNext w:val="0"/>
        <w:keepLines w:val="0"/>
        <w:pageBreakBefore w:val="0"/>
        <w:widowControl/>
        <w:numPr>
          <w:ilvl w:val="0"/>
          <w:numId w:val="0"/>
        </w:numPr>
        <w:kinsoku/>
        <w:wordWrap/>
        <w:overflowPunct/>
        <w:topLinePunct w:val="0"/>
        <w:autoSpaceDE/>
        <w:autoSpaceDN/>
        <w:bidi w:val="0"/>
        <w:adjustRightInd/>
        <w:snapToGrid w:val="0"/>
        <w:spacing w:beforeAutospacing="0" w:line="560" w:lineRule="exact"/>
        <w:jc w:val="center"/>
        <w:textAlignment w:val="auto"/>
        <w:rPr>
          <w:rFonts w:hint="default" w:ascii="Times New Roman" w:hAnsi="Times New Roman" w:eastAsia="黑体" w:cs="Times New Roman"/>
          <w:bCs/>
          <w:color w:val="auto"/>
          <w:sz w:val="44"/>
          <w:szCs w:val="44"/>
          <w:u w:val="none"/>
          <w:lang w:val="en-US" w:eastAsia="zh-CN"/>
        </w:rPr>
      </w:pPr>
      <w:r>
        <w:rPr>
          <w:rFonts w:hint="default" w:ascii="Times New Roman" w:hAnsi="Times New Roman" w:eastAsia="黑体" w:cs="Times New Roman"/>
          <w:bCs/>
          <w:color w:val="auto"/>
          <w:sz w:val="44"/>
          <w:szCs w:val="44"/>
          <w:u w:val="none"/>
          <w:lang w:val="en-US" w:eastAsia="zh-CN"/>
        </w:rPr>
        <w:t>预存征地补偿款缴纳通知书</w:t>
      </w:r>
    </w:p>
    <w:p w14:paraId="1CA96B27">
      <w:pPr>
        <w:keepNext w:val="0"/>
        <w:keepLines w:val="0"/>
        <w:pageBreakBefore w:val="0"/>
        <w:widowControl/>
        <w:numPr>
          <w:ilvl w:val="0"/>
          <w:numId w:val="0"/>
        </w:numPr>
        <w:kinsoku/>
        <w:wordWrap/>
        <w:overflowPunct/>
        <w:topLinePunct w:val="0"/>
        <w:autoSpaceDE/>
        <w:autoSpaceDN/>
        <w:bidi w:val="0"/>
        <w:adjustRightInd/>
        <w:snapToGrid w:val="0"/>
        <w:spacing w:beforeAutospacing="0" w:line="560" w:lineRule="exact"/>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来 案 号：××</w:t>
      </w:r>
    </w:p>
    <w:p w14:paraId="10DDD531">
      <w:pPr>
        <w:keepNext w:val="0"/>
        <w:keepLines w:val="0"/>
        <w:pageBreakBefore w:val="0"/>
        <w:widowControl/>
        <w:numPr>
          <w:ilvl w:val="0"/>
          <w:numId w:val="0"/>
        </w:numPr>
        <w:kinsoku/>
        <w:wordWrap/>
        <w:overflowPunct/>
        <w:topLinePunct w:val="0"/>
        <w:autoSpaceDE/>
        <w:autoSpaceDN/>
        <w:bidi w:val="0"/>
        <w:adjustRightInd/>
        <w:snapToGrid w:val="0"/>
        <w:spacing w:beforeAutospacing="0" w:line="560" w:lineRule="exact"/>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用地主体：××</w:t>
      </w:r>
    </w:p>
    <w:p w14:paraId="792FC38A">
      <w:pPr>
        <w:keepNext w:val="0"/>
        <w:keepLines w:val="0"/>
        <w:pageBreakBefore w:val="0"/>
        <w:widowControl/>
        <w:numPr>
          <w:ilvl w:val="0"/>
          <w:numId w:val="0"/>
        </w:numPr>
        <w:kinsoku/>
        <w:wordWrap/>
        <w:overflowPunct/>
        <w:topLinePunct w:val="0"/>
        <w:autoSpaceDE/>
        <w:autoSpaceDN/>
        <w:bidi w:val="0"/>
        <w:adjustRightInd/>
        <w:snapToGrid w:val="0"/>
        <w:spacing w:beforeAutospacing="0" w:line="560" w:lineRule="exact"/>
        <w:ind w:firstLine="640"/>
        <w:textAlignment w:val="auto"/>
        <w:rPr>
          <w:rFonts w:hint="default" w:ascii="Times New Roman" w:hAnsi="Times New Roman" w:eastAsia="方正仿宋_GB18030"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根据《中华人民共和国土地管理法》《中华人民共和国土地管理法实施条例》《江苏省土地管理条例》和《市政府关于印发南京市集体土地征收补偿安置办法的通知》（宁政规字〔2022〕4号）等文件精神，用地主体在将征地报批材料送审之前，需要按照市政府公布的拟征收土地所属的征地区片综合地价补偿标准、房屋以外的其他地上附着物和青苗补偿标准以及其相应的拟征收土地面积，将依法计列的征地补偿款足额预先存入预存征地补偿款专户，确保征地补偿款能够及时足额兑付。</w:t>
      </w:r>
    </w:p>
    <w:p w14:paraId="4F4B708C">
      <w:pPr>
        <w:keepNext w:val="0"/>
        <w:keepLines w:val="0"/>
        <w:pageBreakBefore w:val="0"/>
        <w:widowControl/>
        <w:numPr>
          <w:ilvl w:val="0"/>
          <w:numId w:val="0"/>
        </w:numPr>
        <w:kinsoku/>
        <w:wordWrap/>
        <w:overflowPunct/>
        <w:topLinePunct w:val="0"/>
        <w:autoSpaceDE/>
        <w:autoSpaceDN/>
        <w:bidi w:val="0"/>
        <w:adjustRightInd/>
        <w:snapToGrid w:val="0"/>
        <w:spacing w:beforeAutospacing="0" w:line="560" w:lineRule="exact"/>
        <w:ind w:firstLine="640"/>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18030" w:cs="Times New Roman"/>
          <w:bCs/>
          <w:color w:val="auto"/>
          <w:sz w:val="32"/>
          <w:szCs w:val="32"/>
          <w:u w:val="none"/>
          <w:lang w:val="en-US" w:eastAsia="zh-CN"/>
        </w:rPr>
        <w:t>贵单位拟进行</w:t>
      </w:r>
      <w:r>
        <w:rPr>
          <w:rFonts w:hint="default" w:ascii="Times New Roman" w:hAnsi="Times New Roman" w:eastAsia="方正仿宋_GBK" w:cs="Times New Roman"/>
          <w:bCs/>
          <w:color w:val="auto"/>
          <w:sz w:val="32"/>
          <w:szCs w:val="32"/>
          <w:u w:val="none"/>
          <w:lang w:val="en-US" w:eastAsia="zh-CN"/>
        </w:rPr>
        <w:t>××【项目/地块名称】建设，拟征收集体土地××亩、使用国有农用地××亩、使用撤组剩余土地××亩；其中：一级片区××亩、二级片区××亩；征地区片综合地价补偿标准：一级片区××万元/亩。二级片区××万元/亩；房屋以外的其他地上附着物和青苗补偿费××万元，预存征地补偿款合计××万元。请你单位于××××年××月××日前将预存征地补偿款缴纳至区财政局指定账户（开户行：××；账户名：××；账号：××）。待用地批准文件下达后，请贵单位及时进行结算，多退少补。</w:t>
      </w:r>
    </w:p>
    <w:p w14:paraId="229AD071">
      <w:pPr>
        <w:keepNext w:val="0"/>
        <w:keepLines w:val="0"/>
        <w:pageBreakBefore w:val="0"/>
        <w:widowControl/>
        <w:numPr>
          <w:ilvl w:val="0"/>
          <w:numId w:val="0"/>
        </w:numPr>
        <w:kinsoku/>
        <w:wordWrap/>
        <w:overflowPunct/>
        <w:topLinePunct w:val="0"/>
        <w:autoSpaceDE/>
        <w:autoSpaceDN/>
        <w:bidi w:val="0"/>
        <w:adjustRightInd/>
        <w:snapToGrid w:val="0"/>
        <w:spacing w:beforeAutospacing="0" w:line="560" w:lineRule="exact"/>
        <w:ind w:firstLine="640"/>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特此通知。</w:t>
      </w:r>
    </w:p>
    <w:p w14:paraId="46349479">
      <w:pPr>
        <w:keepNext w:val="0"/>
        <w:keepLines w:val="0"/>
        <w:pageBreakBefore w:val="0"/>
        <w:widowControl/>
        <w:numPr>
          <w:ilvl w:val="0"/>
          <w:numId w:val="0"/>
        </w:numPr>
        <w:kinsoku/>
        <w:wordWrap/>
        <w:overflowPunct/>
        <w:topLinePunct w:val="0"/>
        <w:autoSpaceDE/>
        <w:autoSpaceDN/>
        <w:bidi w:val="0"/>
        <w:adjustRightInd/>
        <w:snapToGrid w:val="0"/>
        <w:spacing w:beforeAutospacing="0" w:line="560" w:lineRule="exact"/>
        <w:ind w:firstLine="640"/>
        <w:textAlignment w:val="auto"/>
        <w:rPr>
          <w:rFonts w:hint="default" w:ascii="Times New Roman" w:hAnsi="Times New Roman" w:eastAsia="方正仿宋_GBK" w:cs="Times New Roman"/>
          <w:bCs/>
          <w:color w:val="auto"/>
          <w:sz w:val="32"/>
          <w:szCs w:val="32"/>
          <w:u w:val="none"/>
          <w:lang w:val="en-US" w:eastAsia="zh-CN"/>
        </w:rPr>
      </w:pPr>
    </w:p>
    <w:p w14:paraId="6F2EDBEC">
      <w:pPr>
        <w:keepNext w:val="0"/>
        <w:keepLines w:val="0"/>
        <w:pageBreakBefore w:val="0"/>
        <w:widowControl/>
        <w:numPr>
          <w:ilvl w:val="0"/>
          <w:numId w:val="0"/>
        </w:numPr>
        <w:kinsoku/>
        <w:wordWrap/>
        <w:overflowPunct/>
        <w:topLinePunct w:val="0"/>
        <w:autoSpaceDE/>
        <w:autoSpaceDN/>
        <w:bidi w:val="0"/>
        <w:adjustRightInd/>
        <w:snapToGrid w:val="0"/>
        <w:spacing w:beforeAutospacing="0" w:line="560" w:lineRule="exact"/>
        <w:ind w:firstLine="3840" w:firstLineChars="1200"/>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南京市规划和自然资源局高淳分局</w:t>
      </w:r>
    </w:p>
    <w:p w14:paraId="071962A9">
      <w:pPr>
        <w:keepNext w:val="0"/>
        <w:keepLines w:val="0"/>
        <w:pageBreakBefore w:val="0"/>
        <w:widowControl/>
        <w:numPr>
          <w:ilvl w:val="0"/>
          <w:numId w:val="0"/>
        </w:numPr>
        <w:kinsoku/>
        <w:wordWrap/>
        <w:overflowPunct/>
        <w:topLinePunct w:val="0"/>
        <w:autoSpaceDE/>
        <w:autoSpaceDN/>
        <w:bidi w:val="0"/>
        <w:adjustRightInd/>
        <w:snapToGrid w:val="0"/>
        <w:spacing w:beforeAutospacing="0" w:line="560" w:lineRule="exact"/>
        <w:ind w:firstLine="4480" w:firstLineChars="1400"/>
        <w:textAlignment w:val="auto"/>
        <w:rPr>
          <w:rFonts w:hint="default" w:ascii="Times New Roman" w:hAnsi="Times New Roman" w:eastAsia="方正仿宋_GBK" w:cs="Times New Roman"/>
          <w:bCs/>
          <w:color w:val="auto"/>
          <w:sz w:val="32"/>
          <w:szCs w:val="32"/>
          <w:u w:val="none"/>
          <w:lang w:val="en-US" w:eastAsia="zh-CN"/>
        </w:rPr>
      </w:pPr>
      <w:r>
        <w:rPr>
          <w:rFonts w:hint="default" w:ascii="Times New Roman" w:hAnsi="Times New Roman" w:eastAsia="方正仿宋_GBK" w:cs="Times New Roman"/>
          <w:bCs/>
          <w:color w:val="auto"/>
          <w:sz w:val="32"/>
          <w:szCs w:val="32"/>
          <w:u w:val="none"/>
          <w:lang w:val="en-US" w:eastAsia="zh-CN"/>
        </w:rPr>
        <w:t>××××年××月××日</w:t>
      </w:r>
    </w:p>
    <w:p w14:paraId="5D110C42">
      <w:pPr>
        <w:keepNext w:val="0"/>
        <w:keepLines w:val="0"/>
        <w:pageBreakBefore w:val="0"/>
        <w:widowControl/>
        <w:suppressLineNumbers w:val="0"/>
        <w:kinsoku/>
        <w:wordWrap/>
        <w:overflowPunct/>
        <w:topLinePunct w:val="0"/>
        <w:bidi w:val="0"/>
        <w:spacing w:beforeAutospacing="0" w:line="620" w:lineRule="exact"/>
        <w:jc w:val="center"/>
        <w:rPr>
          <w:rFonts w:hint="default" w:ascii="Times New Roman" w:hAnsi="Times New Roman" w:eastAsia="方正小标宋_GBK" w:cs="Times New Roman"/>
          <w:color w:val="auto"/>
          <w:kern w:val="0"/>
          <w:sz w:val="43"/>
          <w:szCs w:val="43"/>
          <w:u w:val="none"/>
          <w:lang w:val="en-US" w:eastAsia="zh-CN"/>
        </w:rPr>
      </w:pPr>
    </w:p>
    <w:p w14:paraId="4D948E2D">
      <w:pPr>
        <w:keepNext w:val="0"/>
        <w:keepLines w:val="0"/>
        <w:pageBreakBefore w:val="0"/>
        <w:widowControl/>
        <w:suppressLineNumbers w:val="0"/>
        <w:kinsoku/>
        <w:wordWrap/>
        <w:overflowPunct/>
        <w:topLinePunct w:val="0"/>
        <w:bidi w:val="0"/>
        <w:spacing w:beforeAutospacing="0" w:line="620" w:lineRule="exact"/>
        <w:jc w:val="center"/>
        <w:rPr>
          <w:rFonts w:hint="default" w:ascii="Times New Roman" w:hAnsi="Times New Roman" w:cs="Times New Roman"/>
          <w:color w:val="auto"/>
          <w:u w:val="none"/>
        </w:rPr>
      </w:pPr>
      <w:r>
        <w:rPr>
          <w:rFonts w:hint="default" w:ascii="Times New Roman" w:hAnsi="Times New Roman" w:eastAsia="方正小标宋_GBK" w:cs="Times New Roman"/>
          <w:color w:val="auto"/>
          <w:kern w:val="0"/>
          <w:sz w:val="43"/>
          <w:szCs w:val="43"/>
          <w:u w:val="none"/>
          <w:lang w:val="en-US" w:eastAsia="zh-CN"/>
        </w:rPr>
        <w:t>征地留用地补偿费缴纳通知书</w:t>
      </w:r>
    </w:p>
    <w:p w14:paraId="4C2113E5">
      <w:pPr>
        <w:keepNext w:val="0"/>
        <w:keepLines w:val="0"/>
        <w:pageBreakBefore w:val="0"/>
        <w:widowControl/>
        <w:suppressLineNumbers w:val="0"/>
        <w:kinsoku/>
        <w:wordWrap/>
        <w:overflowPunct/>
        <w:topLinePunct w:val="0"/>
        <w:bidi w:val="0"/>
        <w:spacing w:beforeAutospacing="0" w:line="620" w:lineRule="exact"/>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来 案 号：×× </w:t>
      </w:r>
    </w:p>
    <w:p w14:paraId="32F5F013">
      <w:pPr>
        <w:keepNext w:val="0"/>
        <w:keepLines w:val="0"/>
        <w:pageBreakBefore w:val="0"/>
        <w:widowControl/>
        <w:suppressLineNumbers w:val="0"/>
        <w:kinsoku/>
        <w:wordWrap/>
        <w:overflowPunct/>
        <w:topLinePunct w:val="0"/>
        <w:bidi w:val="0"/>
        <w:spacing w:beforeAutospacing="0" w:line="620" w:lineRule="exact"/>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用地主体：×× </w:t>
      </w:r>
    </w:p>
    <w:p w14:paraId="237EC8A0">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根据市委办公厅、市政府办公厅《关于深入开展征地留用地工作 促进农村集体经济发展的实施意见》（宁委办发〔</w:t>
      </w:r>
      <w:r>
        <w:rPr>
          <w:rFonts w:hint="default" w:ascii="Times New Roman" w:hAnsi="Times New Roman" w:eastAsia="宋体" w:cs="Times New Roman"/>
          <w:color w:val="auto"/>
          <w:kern w:val="0"/>
          <w:sz w:val="31"/>
          <w:szCs w:val="31"/>
          <w:u w:val="none"/>
          <w:lang w:val="en-US" w:eastAsia="zh-CN"/>
        </w:rPr>
        <w:t>2017</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宋体" w:cs="Times New Roman"/>
          <w:color w:val="auto"/>
          <w:kern w:val="0"/>
          <w:sz w:val="31"/>
          <w:szCs w:val="31"/>
          <w:u w:val="none"/>
          <w:lang w:val="en-US" w:eastAsia="zh-CN"/>
        </w:rPr>
        <w:t xml:space="preserve">87 </w:t>
      </w:r>
      <w:r>
        <w:rPr>
          <w:rFonts w:hint="default" w:ascii="Times New Roman" w:hAnsi="Times New Roman" w:eastAsia="方正仿宋_GBK" w:cs="Times New Roman"/>
          <w:color w:val="auto"/>
          <w:kern w:val="0"/>
          <w:sz w:val="31"/>
          <w:szCs w:val="31"/>
          <w:u w:val="none"/>
          <w:lang w:val="en-US" w:eastAsia="zh-CN"/>
        </w:rPr>
        <w:t xml:space="preserve">号）文件精神，自 </w:t>
      </w:r>
      <w:r>
        <w:rPr>
          <w:rFonts w:hint="default" w:ascii="Times New Roman" w:hAnsi="Times New Roman" w:eastAsia="宋体" w:cs="Times New Roman"/>
          <w:color w:val="auto"/>
          <w:kern w:val="0"/>
          <w:sz w:val="31"/>
          <w:szCs w:val="31"/>
          <w:u w:val="none"/>
          <w:lang w:val="en-US" w:eastAsia="zh-CN"/>
        </w:rPr>
        <w:t xml:space="preserve">2018 </w:t>
      </w:r>
      <w:r>
        <w:rPr>
          <w:rFonts w:hint="default" w:ascii="Times New Roman" w:hAnsi="Times New Roman" w:eastAsia="方正仿宋_GBK" w:cs="Times New Roman"/>
          <w:color w:val="auto"/>
          <w:kern w:val="0"/>
          <w:sz w:val="31"/>
          <w:szCs w:val="31"/>
          <w:u w:val="none"/>
          <w:lang w:val="en-US" w:eastAsia="zh-CN"/>
        </w:rPr>
        <w:t xml:space="preserve">年 </w:t>
      </w:r>
      <w:r>
        <w:rPr>
          <w:rFonts w:hint="default" w:ascii="Times New Roman" w:hAnsi="Times New Roman" w:eastAsia="宋体" w:cs="Times New Roman"/>
          <w:color w:val="auto"/>
          <w:kern w:val="0"/>
          <w:sz w:val="31"/>
          <w:szCs w:val="31"/>
          <w:u w:val="none"/>
          <w:lang w:val="en-US" w:eastAsia="zh-CN"/>
        </w:rPr>
        <w:t xml:space="preserve">1 </w:t>
      </w:r>
      <w:r>
        <w:rPr>
          <w:rFonts w:hint="default" w:ascii="Times New Roman" w:hAnsi="Times New Roman" w:eastAsia="方正仿宋_GBK" w:cs="Times New Roman"/>
          <w:color w:val="auto"/>
          <w:kern w:val="0"/>
          <w:sz w:val="31"/>
          <w:szCs w:val="31"/>
          <w:u w:val="none"/>
          <w:lang w:val="en-US" w:eastAsia="zh-CN"/>
        </w:rPr>
        <w:t xml:space="preserve">月 </w:t>
      </w:r>
      <w:r>
        <w:rPr>
          <w:rFonts w:hint="default" w:ascii="Times New Roman" w:hAnsi="Times New Roman" w:eastAsia="宋体" w:cs="Times New Roman"/>
          <w:color w:val="auto"/>
          <w:kern w:val="0"/>
          <w:sz w:val="31"/>
          <w:szCs w:val="31"/>
          <w:u w:val="none"/>
          <w:lang w:val="en-US" w:eastAsia="zh-CN"/>
        </w:rPr>
        <w:t xml:space="preserve">1 </w:t>
      </w:r>
      <w:r>
        <w:rPr>
          <w:rFonts w:hint="default" w:ascii="Times New Roman" w:hAnsi="Times New Roman" w:eastAsia="方正仿宋_GBK" w:cs="Times New Roman"/>
          <w:color w:val="auto"/>
          <w:kern w:val="0"/>
          <w:sz w:val="31"/>
          <w:szCs w:val="31"/>
          <w:u w:val="none"/>
          <w:lang w:val="en-US" w:eastAsia="zh-CN"/>
        </w:rPr>
        <w:t>日起，我市征收集体农用地时，在用地主体将征地报批材料报送审查之前，应当按照经核定的征地留用地规模以及【项目</w:t>
      </w:r>
      <w:r>
        <w:rPr>
          <w:rFonts w:hint="default" w:ascii="Times New Roman" w:hAnsi="Times New Roman" w:eastAsia="宋体"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lang w:val="en-US" w:eastAsia="zh-CN"/>
        </w:rPr>
        <w:t xml:space="preserve">地块】所在区经市政府批准的留用地补偿标准，将依法计列的留用地补偿费足额预先存入征地留用地补偿费专户，确保征地留用地政策能够及时执行到位。 </w:t>
      </w:r>
    </w:p>
    <w:p w14:paraId="11BE01BE">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贵单位拟进行××【项目</w:t>
      </w:r>
      <w:r>
        <w:rPr>
          <w:rFonts w:hint="default" w:ascii="Times New Roman" w:hAnsi="Times New Roman" w:eastAsia="宋体"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lang w:val="en-US" w:eastAsia="zh-CN"/>
        </w:rPr>
        <w:t>地块名称】建设，拟征收集体土地××亩，其中：集体农用地××亩，核定征地留用地规模××亩，区征地留用地补偿标准××万元</w:t>
      </w:r>
      <w:r>
        <w:rPr>
          <w:rFonts w:hint="default" w:ascii="Times New Roman" w:hAnsi="Times New Roman" w:eastAsia="宋体"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lang w:val="en-US" w:eastAsia="zh-CN"/>
        </w:rPr>
        <w:t xml:space="preserve">亩，需要预存征地留用地补偿费合计××万元。请你单位于××××年××月××日前将预存征地留用地补偿费缴纳至××区财政局指定账户（开户行：××；账户名：××；账号：××）。 </w:t>
      </w:r>
    </w:p>
    <w:p w14:paraId="2FB229FC">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eastAsia="方正仿宋_GBK" w:cs="Times New Roman"/>
          <w:color w:val="auto"/>
          <w:kern w:val="0"/>
          <w:sz w:val="31"/>
          <w:szCs w:val="31"/>
          <w:u w:val="none"/>
          <w:lang w:val="en-US" w:eastAsia="zh-CN"/>
        </w:rPr>
      </w:pPr>
      <w:r>
        <w:rPr>
          <w:rFonts w:hint="default" w:ascii="Times New Roman" w:hAnsi="Times New Roman" w:eastAsia="方正仿宋_GBK" w:cs="Times New Roman"/>
          <w:color w:val="auto"/>
          <w:kern w:val="0"/>
          <w:sz w:val="31"/>
          <w:szCs w:val="31"/>
          <w:u w:val="none"/>
          <w:lang w:val="en-US" w:eastAsia="zh-CN"/>
        </w:rPr>
        <w:t xml:space="preserve">特此通知。 </w:t>
      </w:r>
    </w:p>
    <w:p w14:paraId="3CDD96DF">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eastAsia="方正仿宋_GBK" w:cs="Times New Roman"/>
          <w:color w:val="auto"/>
          <w:kern w:val="0"/>
          <w:sz w:val="31"/>
          <w:szCs w:val="31"/>
          <w:u w:val="none"/>
          <w:lang w:val="en-US" w:eastAsia="zh-CN"/>
        </w:rPr>
      </w:pPr>
    </w:p>
    <w:p w14:paraId="2F779A0E">
      <w:pPr>
        <w:keepNext w:val="0"/>
        <w:keepLines w:val="0"/>
        <w:pageBreakBefore w:val="0"/>
        <w:widowControl/>
        <w:suppressLineNumbers w:val="0"/>
        <w:kinsoku/>
        <w:wordWrap/>
        <w:overflowPunct/>
        <w:topLinePunct w:val="0"/>
        <w:bidi w:val="0"/>
        <w:spacing w:beforeAutospacing="0" w:line="620" w:lineRule="exact"/>
        <w:ind w:firstLine="3720" w:firstLineChars="12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南京市规划和自然资源局高淳分局 </w:t>
      </w:r>
    </w:p>
    <w:p w14:paraId="6018F816">
      <w:pPr>
        <w:keepNext w:val="0"/>
        <w:keepLines w:val="0"/>
        <w:pageBreakBefore w:val="0"/>
        <w:widowControl/>
        <w:suppressLineNumbers w:val="0"/>
        <w:kinsoku/>
        <w:wordWrap/>
        <w:overflowPunct/>
        <w:topLinePunct w:val="0"/>
        <w:bidi w:val="0"/>
        <w:spacing w:beforeAutospacing="0" w:line="620" w:lineRule="exact"/>
        <w:ind w:firstLine="4340" w:firstLineChars="14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××××年××月××日</w:t>
      </w:r>
    </w:p>
    <w:p w14:paraId="425B6CAB">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firstLine="5126" w:firstLineChars="1602"/>
        <w:textAlignment w:val="auto"/>
        <w:rPr>
          <w:rFonts w:hint="default" w:ascii="Times New Roman" w:hAnsi="Times New Roman" w:eastAsia="方正仿宋_GBK" w:cs="Times New Roman"/>
          <w:bCs/>
          <w:color w:val="auto"/>
          <w:sz w:val="32"/>
          <w:szCs w:val="32"/>
          <w:u w:val="none"/>
          <w:lang w:val="en-US" w:eastAsia="zh-CN"/>
        </w:rPr>
      </w:pPr>
    </w:p>
    <w:p w14:paraId="289F631F">
      <w:pPr>
        <w:rPr>
          <w:rFonts w:hint="default" w:ascii="Times New Roman" w:hAnsi="Times New Roman" w:eastAsia="方正小标宋_GBK" w:cs="Times New Roman"/>
          <w:color w:val="auto"/>
          <w:kern w:val="0"/>
          <w:sz w:val="43"/>
          <w:szCs w:val="43"/>
          <w:u w:val="none"/>
          <w:lang w:val="en-US" w:eastAsia="zh-CN"/>
        </w:rPr>
      </w:pPr>
      <w:r>
        <w:rPr>
          <w:rFonts w:hint="default" w:ascii="Times New Roman" w:hAnsi="Times New Roman" w:eastAsia="方正小标宋_GBK" w:cs="Times New Roman"/>
          <w:color w:val="auto"/>
          <w:kern w:val="0"/>
          <w:sz w:val="43"/>
          <w:szCs w:val="43"/>
          <w:u w:val="none"/>
          <w:lang w:val="en-US" w:eastAsia="zh-CN"/>
        </w:rPr>
        <w:br w:type="page"/>
      </w:r>
    </w:p>
    <w:p w14:paraId="64D29488">
      <w:pPr>
        <w:keepNext w:val="0"/>
        <w:keepLines w:val="0"/>
        <w:pageBreakBefore w:val="0"/>
        <w:widowControl/>
        <w:suppressLineNumbers w:val="0"/>
        <w:kinsoku/>
        <w:wordWrap/>
        <w:overflowPunct/>
        <w:topLinePunct w:val="0"/>
        <w:autoSpaceDE/>
        <w:autoSpaceDN/>
        <w:bidi w:val="0"/>
        <w:adjustRightInd/>
        <w:snapToGrid/>
        <w:spacing w:beforeAutospacing="0" w:line="560" w:lineRule="exact"/>
        <w:jc w:val="center"/>
        <w:textAlignment w:val="auto"/>
        <w:rPr>
          <w:rFonts w:hint="default" w:ascii="Times New Roman" w:hAnsi="Times New Roman" w:cs="Times New Roman"/>
          <w:color w:val="auto"/>
          <w:u w:val="none"/>
        </w:rPr>
      </w:pPr>
      <w:r>
        <w:rPr>
          <w:rFonts w:hint="default" w:ascii="Times New Roman" w:hAnsi="Times New Roman" w:eastAsia="方正小标宋_GBK" w:cs="Times New Roman"/>
          <w:color w:val="auto"/>
          <w:kern w:val="0"/>
          <w:sz w:val="43"/>
          <w:szCs w:val="43"/>
          <w:u w:val="none"/>
          <w:lang w:val="en-US" w:eastAsia="zh-CN"/>
        </w:rPr>
        <w:t>征地规费缴纳通知书</w:t>
      </w:r>
    </w:p>
    <w:p w14:paraId="6B3135AD">
      <w:pPr>
        <w:keepNext w:val="0"/>
        <w:keepLines w:val="0"/>
        <w:pageBreakBefore w:val="0"/>
        <w:widowControl/>
        <w:suppressLineNumbers w:val="0"/>
        <w:kinsoku/>
        <w:wordWrap/>
        <w:overflowPunct/>
        <w:topLinePunct w:val="0"/>
        <w:autoSpaceDE/>
        <w:autoSpaceDN/>
        <w:bidi w:val="0"/>
        <w:adjustRightInd/>
        <w:snapToGrid/>
        <w:spacing w:beforeAutospacing="0" w:line="560" w:lineRule="exact"/>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来 案 号：×× </w:t>
      </w:r>
    </w:p>
    <w:p w14:paraId="4C16730C">
      <w:pPr>
        <w:keepNext w:val="0"/>
        <w:keepLines w:val="0"/>
        <w:pageBreakBefore w:val="0"/>
        <w:widowControl/>
        <w:suppressLineNumbers w:val="0"/>
        <w:kinsoku/>
        <w:wordWrap/>
        <w:overflowPunct/>
        <w:topLinePunct w:val="0"/>
        <w:autoSpaceDE/>
        <w:autoSpaceDN/>
        <w:bidi w:val="0"/>
        <w:adjustRightInd/>
        <w:snapToGrid/>
        <w:spacing w:beforeAutospacing="0" w:line="560" w:lineRule="exact"/>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用地主体：×× </w:t>
      </w:r>
    </w:p>
    <w:p w14:paraId="36520EE6">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根据财政部、自然资源部及省政府有关规定，农用地转用及土地征收中已落实新增建设用地计划的用地主体应当预缴农用地转用及土地征收审批涉及的有关规费，具体收费项目及标准如下： </w:t>
      </w:r>
    </w:p>
    <w:p w14:paraId="2D14611A">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一、农业重点发展建设资金： ××元</w:t>
      </w:r>
      <w:r>
        <w:rPr>
          <w:rFonts w:hint="default" w:ascii="Times New Roman" w:hAnsi="Times New Roman" w:eastAsia="宋体"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lang w:val="en-US" w:eastAsia="zh-CN"/>
        </w:rPr>
        <w:t xml:space="preserve">亩。 </w:t>
      </w:r>
    </w:p>
    <w:p w14:paraId="04FAA16A">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二、耕地开垦费（省集中部分）：××元</w:t>
      </w:r>
      <w:r>
        <w:rPr>
          <w:rFonts w:hint="default" w:ascii="Times New Roman" w:hAnsi="Times New Roman" w:eastAsia="宋体"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lang w:val="en-US" w:eastAsia="zh-CN"/>
        </w:rPr>
        <w:t xml:space="preserve">平方米，按照占用耕地面积计算。 </w:t>
      </w:r>
    </w:p>
    <w:p w14:paraId="2A48DDCC">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三、补充耕地指标有偿调剂费： ××元</w:t>
      </w:r>
      <w:r>
        <w:rPr>
          <w:rFonts w:hint="default" w:ascii="Times New Roman" w:hAnsi="Times New Roman" w:eastAsia="宋体"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lang w:val="en-US" w:eastAsia="zh-CN"/>
        </w:rPr>
        <w:t>亩。根据宁政办发〔</w:t>
      </w:r>
      <w:r>
        <w:rPr>
          <w:rFonts w:hint="default" w:ascii="Times New Roman" w:hAnsi="Times New Roman" w:eastAsia="宋体" w:cs="Times New Roman"/>
          <w:color w:val="auto"/>
          <w:kern w:val="0"/>
          <w:sz w:val="31"/>
          <w:szCs w:val="31"/>
          <w:u w:val="none"/>
          <w:lang w:val="en-US" w:eastAsia="zh-CN"/>
        </w:rPr>
        <w:t>2013</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宋体" w:cs="Times New Roman"/>
          <w:color w:val="auto"/>
          <w:kern w:val="0"/>
          <w:sz w:val="31"/>
          <w:szCs w:val="31"/>
          <w:u w:val="none"/>
          <w:lang w:val="en-US" w:eastAsia="zh-CN"/>
        </w:rPr>
        <w:t xml:space="preserve">111 </w:t>
      </w:r>
      <w:r>
        <w:rPr>
          <w:rFonts w:hint="default" w:ascii="Times New Roman" w:hAnsi="Times New Roman" w:eastAsia="方正仿宋_GBK" w:cs="Times New Roman"/>
          <w:color w:val="auto"/>
          <w:kern w:val="0"/>
          <w:sz w:val="31"/>
          <w:szCs w:val="31"/>
          <w:u w:val="none"/>
          <w:lang w:val="en-US" w:eastAsia="zh-CN"/>
        </w:rPr>
        <w:t xml:space="preserve">号文件规定的补充耕地指标有偿调剂预缴标准，按照占用耕地面积计算（补充耕地指标来源属于暂时借用市级调剂指标的）。 </w:t>
      </w:r>
    </w:p>
    <w:p w14:paraId="6B07B978">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贵单位××【项目</w:t>
      </w:r>
      <w:r>
        <w:rPr>
          <w:rFonts w:hint="default" w:ascii="Times New Roman" w:hAnsi="Times New Roman" w:eastAsia="宋体"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lang w:val="en-US" w:eastAsia="zh-CN"/>
        </w:rPr>
        <w:t xml:space="preserve">地块名称】用地，实测面积××亩（耕地面积××亩），将上报国务院、省政府审批，统一缴纳规费后领取用地批准文件。 </w:t>
      </w:r>
    </w:p>
    <w:p w14:paraId="77F095B3">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请于××××年××月××日前将预缴征地规费××万元缴纳至××区财政局指定账户（开户行：××；账户名：××；账号：××）。待用地批准文件下达后，请贵单位及时进行结算，多退少补。 </w:t>
      </w:r>
    </w:p>
    <w:p w14:paraId="59C82626">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特此通知。 </w:t>
      </w:r>
    </w:p>
    <w:p w14:paraId="148DD846">
      <w:pPr>
        <w:keepNext w:val="0"/>
        <w:keepLines w:val="0"/>
        <w:pageBreakBefore w:val="0"/>
        <w:widowControl/>
        <w:suppressLineNumbers w:val="0"/>
        <w:kinsoku/>
        <w:wordWrap/>
        <w:overflowPunct/>
        <w:topLinePunct w:val="0"/>
        <w:autoSpaceDE/>
        <w:autoSpaceDN/>
        <w:bidi w:val="0"/>
        <w:adjustRightInd/>
        <w:snapToGrid/>
        <w:spacing w:beforeAutospacing="0" w:line="560" w:lineRule="exact"/>
        <w:jc w:val="left"/>
        <w:textAlignment w:val="auto"/>
        <w:rPr>
          <w:rFonts w:hint="default" w:ascii="Times New Roman" w:hAnsi="Times New Roman" w:eastAsia="方正仿宋_GBK" w:cs="Times New Roman"/>
          <w:color w:val="auto"/>
          <w:kern w:val="0"/>
          <w:sz w:val="31"/>
          <w:szCs w:val="31"/>
          <w:u w:val="none"/>
          <w:lang w:val="en-US" w:eastAsia="zh-CN"/>
        </w:rPr>
      </w:pPr>
    </w:p>
    <w:p w14:paraId="7679B4AD">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firstLine="4030" w:firstLineChars="13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南京市规划和自然资源局高淳分局 </w:t>
      </w:r>
    </w:p>
    <w:p w14:paraId="403D822A">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firstLine="4650" w:firstLineChars="15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××××年××月××日 </w:t>
      </w:r>
    </w:p>
    <w:p w14:paraId="1C7578FE">
      <w:pPr>
        <w:rPr>
          <w:rFonts w:hint="default" w:ascii="Times New Roman" w:hAnsi="Times New Roman" w:eastAsia="方正小标宋_GBK" w:cs="Times New Roman"/>
          <w:color w:val="auto"/>
          <w:kern w:val="0"/>
          <w:sz w:val="43"/>
          <w:szCs w:val="43"/>
          <w:u w:val="none"/>
          <w:lang w:val="en-US" w:eastAsia="zh-CN"/>
        </w:rPr>
      </w:pPr>
      <w:r>
        <w:rPr>
          <w:rFonts w:hint="default" w:ascii="Times New Roman" w:hAnsi="Times New Roman" w:eastAsia="方正小标宋_GBK" w:cs="Times New Roman"/>
          <w:color w:val="auto"/>
          <w:kern w:val="0"/>
          <w:sz w:val="43"/>
          <w:szCs w:val="43"/>
          <w:u w:val="none"/>
          <w:lang w:val="en-US" w:eastAsia="zh-CN"/>
        </w:rPr>
        <w:br w:type="page"/>
      </w:r>
    </w:p>
    <w:p w14:paraId="3FEF74BD">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cs="Times New Roman"/>
          <w:color w:val="auto"/>
          <w:u w:val="none"/>
        </w:rPr>
      </w:pPr>
      <w:r>
        <w:rPr>
          <w:rFonts w:hint="default" w:ascii="Times New Roman" w:hAnsi="Times New Roman" w:eastAsia="方正小标宋_GBK" w:cs="Times New Roman"/>
          <w:color w:val="auto"/>
          <w:kern w:val="0"/>
          <w:sz w:val="43"/>
          <w:szCs w:val="43"/>
          <w:u w:val="none"/>
          <w:lang w:val="en-US" w:eastAsia="zh-CN"/>
        </w:rPr>
        <w:t>社会保障费用缴纳通知书</w:t>
      </w:r>
    </w:p>
    <w:p w14:paraId="2791FDE8">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来 案 号：×× </w:t>
      </w:r>
    </w:p>
    <w:p w14:paraId="06F29804">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用地主体：×× </w:t>
      </w:r>
    </w:p>
    <w:p w14:paraId="695B4171">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因××【批次</w:t>
      </w:r>
      <w:r>
        <w:rPr>
          <w:rFonts w:hint="default" w:ascii="Times New Roman" w:hAnsi="Times New Roman" w:eastAsia="宋体"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lang w:val="en-US" w:eastAsia="zh-CN"/>
        </w:rPr>
        <w:t xml:space="preserve">项目名称】开发建设，需要征收××街道××公顷集体土地。 </w:t>
      </w:r>
    </w:p>
    <w:p w14:paraId="791742B1">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根据安置人员情况表，本次需要安置××名 </w:t>
      </w:r>
      <w:r>
        <w:rPr>
          <w:rFonts w:hint="default" w:ascii="Times New Roman" w:hAnsi="Times New Roman" w:eastAsia="宋体" w:cs="Times New Roman"/>
          <w:color w:val="auto"/>
          <w:kern w:val="0"/>
          <w:sz w:val="31"/>
          <w:szCs w:val="31"/>
          <w:u w:val="none"/>
          <w:lang w:val="en-US" w:eastAsia="zh-CN"/>
        </w:rPr>
        <w:t xml:space="preserve">16 </w:t>
      </w:r>
      <w:r>
        <w:rPr>
          <w:rFonts w:hint="default" w:ascii="Times New Roman" w:hAnsi="Times New Roman" w:eastAsia="方正仿宋_GBK" w:cs="Times New Roman"/>
          <w:color w:val="auto"/>
          <w:kern w:val="0"/>
          <w:sz w:val="31"/>
          <w:szCs w:val="31"/>
          <w:u w:val="none"/>
          <w:lang w:val="en-US" w:eastAsia="zh-CN"/>
        </w:rPr>
        <w:t xml:space="preserve">周岁以上被征地农民。 </w:t>
      </w:r>
    </w:p>
    <w:p w14:paraId="18F61E95">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根据《××》（【文号】），当期被征地农民社会保障费用筹资标准××万元</w:t>
      </w:r>
      <w:r>
        <w:rPr>
          <w:rFonts w:hint="default" w:ascii="Times New Roman" w:hAnsi="Times New Roman" w:eastAsia="宋体"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lang w:val="en-US" w:eastAsia="zh-CN"/>
        </w:rPr>
        <w:t>人，安置补助费标准××万元</w:t>
      </w:r>
      <w:r>
        <w:rPr>
          <w:rFonts w:hint="default" w:ascii="Times New Roman" w:hAnsi="Times New Roman" w:eastAsia="宋体"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lang w:val="en-US" w:eastAsia="zh-CN"/>
        </w:rPr>
        <w:t>人，安置人员需要配置的社会保障费用为××万元</w:t>
      </w:r>
      <w:r>
        <w:rPr>
          <w:rFonts w:hint="default" w:ascii="Times New Roman" w:hAnsi="Times New Roman" w:eastAsia="宋体"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lang w:val="en-US" w:eastAsia="zh-CN"/>
        </w:rPr>
        <w:t xml:space="preserve">人，合计××万元。 </w:t>
      </w:r>
    </w:p>
    <w:p w14:paraId="0E24B0F3">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请于××××年××月××日前将社会保障费用××万元缴纳至××区财政局指定账户（开户行：××；账户名：××；账号：××）。待用地批准文件下达后，请贵单位及时进行结算，多退少补。 </w:t>
      </w:r>
    </w:p>
    <w:p w14:paraId="68B9ABA4">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注：需要配置的社会保障费用</w:t>
      </w:r>
      <w:r>
        <w:rPr>
          <w:rFonts w:hint="default" w:ascii="Times New Roman" w:hAnsi="Times New Roman" w:eastAsia="宋体"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lang w:val="en-US" w:eastAsia="zh-CN"/>
        </w:rPr>
        <w:t>（当期社会保障费用筹资标准</w:t>
      </w:r>
      <w:r>
        <w:rPr>
          <w:rFonts w:hint="default" w:ascii="Times New Roman" w:hAnsi="Times New Roman" w:eastAsia="宋体"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lang w:val="en-US" w:eastAsia="zh-CN"/>
        </w:rPr>
        <w:t>安置补助费标准）×</w:t>
      </w:r>
      <w:r>
        <w:rPr>
          <w:rFonts w:hint="default" w:ascii="Times New Roman" w:hAnsi="Times New Roman" w:eastAsia="宋体" w:cs="Times New Roman"/>
          <w:color w:val="auto"/>
          <w:kern w:val="0"/>
          <w:sz w:val="31"/>
          <w:szCs w:val="31"/>
          <w:u w:val="none"/>
          <w:lang w:val="en-US" w:eastAsia="zh-CN"/>
        </w:rPr>
        <w:t xml:space="preserve">16 </w:t>
      </w:r>
      <w:r>
        <w:rPr>
          <w:rFonts w:hint="default" w:ascii="Times New Roman" w:hAnsi="Times New Roman" w:eastAsia="方正仿宋_GBK" w:cs="Times New Roman"/>
          <w:color w:val="auto"/>
          <w:kern w:val="0"/>
          <w:sz w:val="31"/>
          <w:szCs w:val="31"/>
          <w:u w:val="none"/>
          <w:lang w:val="en-US" w:eastAsia="zh-CN"/>
        </w:rPr>
        <w:t xml:space="preserve">周岁以上安置人数 </w:t>
      </w:r>
    </w:p>
    <w:p w14:paraId="246AB472">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特此通知</w:t>
      </w:r>
    </w:p>
    <w:p w14:paraId="4BCA16BE">
      <w:pPr>
        <w:keepNext w:val="0"/>
        <w:keepLines w:val="0"/>
        <w:pageBreakBefore w:val="0"/>
        <w:widowControl/>
        <w:numPr>
          <w:ilvl w:val="0"/>
          <w:numId w:val="0"/>
        </w:numPr>
        <w:suppressLineNumbers w:val="0"/>
        <w:kinsoku/>
        <w:wordWrap/>
        <w:overflowPunct/>
        <w:topLinePunct w:val="0"/>
        <w:bidi w:val="0"/>
        <w:spacing w:beforeAutospacing="0" w:line="620" w:lineRule="exact"/>
        <w:ind w:leftChars="500"/>
        <w:jc w:val="left"/>
        <w:rPr>
          <w:rFonts w:hint="default" w:ascii="Times New Roman" w:hAnsi="Times New Roman" w:eastAsia="方正仿宋_GBK" w:cs="Times New Roman"/>
          <w:color w:val="auto"/>
          <w:kern w:val="0"/>
          <w:sz w:val="31"/>
          <w:szCs w:val="31"/>
          <w:u w:val="none"/>
          <w:lang w:val="en-US" w:eastAsia="zh-CN"/>
        </w:rPr>
      </w:pPr>
    </w:p>
    <w:p w14:paraId="4CA6D933">
      <w:pPr>
        <w:keepNext w:val="0"/>
        <w:keepLines w:val="0"/>
        <w:pageBreakBefore w:val="0"/>
        <w:widowControl/>
        <w:suppressLineNumbers w:val="0"/>
        <w:kinsoku/>
        <w:wordWrap/>
        <w:overflowPunct/>
        <w:topLinePunct w:val="0"/>
        <w:bidi w:val="0"/>
        <w:spacing w:beforeAutospacing="0" w:line="620" w:lineRule="exact"/>
        <w:ind w:firstLine="3720" w:firstLineChars="12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南京市规划和自然资源局高淳分局 </w:t>
      </w:r>
    </w:p>
    <w:p w14:paraId="4C1A8556">
      <w:pPr>
        <w:keepNext w:val="0"/>
        <w:keepLines w:val="0"/>
        <w:pageBreakBefore w:val="0"/>
        <w:widowControl/>
        <w:suppressLineNumbers w:val="0"/>
        <w:kinsoku/>
        <w:wordWrap/>
        <w:overflowPunct/>
        <w:topLinePunct w:val="0"/>
        <w:bidi w:val="0"/>
        <w:spacing w:beforeAutospacing="0" w:line="620" w:lineRule="exact"/>
        <w:ind w:firstLine="4340" w:firstLineChars="14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××××年××月××日</w:t>
      </w:r>
    </w:p>
    <w:p w14:paraId="30D4C38A">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firstLine="640"/>
        <w:textAlignment w:val="auto"/>
        <w:rPr>
          <w:rFonts w:hint="default" w:ascii="Times New Roman" w:hAnsi="Times New Roman" w:eastAsia="方正仿宋_GBK" w:cs="Times New Roman"/>
          <w:bCs/>
          <w:color w:val="auto"/>
          <w:sz w:val="32"/>
          <w:szCs w:val="32"/>
          <w:u w:val="none"/>
          <w:lang w:val="en-US" w:eastAsia="zh-CN"/>
        </w:rPr>
      </w:pPr>
    </w:p>
    <w:p w14:paraId="30C34917">
      <w:pPr>
        <w:keepNext w:val="0"/>
        <w:keepLines w:val="0"/>
        <w:pageBreakBefore w:val="0"/>
        <w:widowControl/>
        <w:numPr>
          <w:ilvl w:val="0"/>
          <w:numId w:val="0"/>
        </w:numPr>
        <w:kinsoku/>
        <w:wordWrap/>
        <w:overflowPunct/>
        <w:topLinePunct w:val="0"/>
        <w:autoSpaceDE/>
        <w:autoSpaceDN/>
        <w:bidi w:val="0"/>
        <w:adjustRightInd/>
        <w:snapToGrid w:val="0"/>
        <w:spacing w:beforeAutospacing="0" w:line="620" w:lineRule="exact"/>
        <w:ind w:firstLine="640"/>
        <w:textAlignment w:val="auto"/>
        <w:rPr>
          <w:rFonts w:hint="default" w:ascii="Times New Roman" w:hAnsi="Times New Roman" w:eastAsia="方正仿宋_GBK" w:cs="Times New Roman"/>
          <w:bCs/>
          <w:color w:val="auto"/>
          <w:sz w:val="32"/>
          <w:szCs w:val="32"/>
          <w:u w:val="none"/>
          <w:lang w:val="en-US" w:eastAsia="zh-CN"/>
        </w:rPr>
      </w:pPr>
    </w:p>
    <w:p w14:paraId="346C5B1A">
      <w:pPr>
        <w:keepNext w:val="0"/>
        <w:keepLines w:val="0"/>
        <w:pageBreakBefore w:val="0"/>
        <w:widowControl/>
        <w:numPr>
          <w:ilvl w:val="0"/>
          <w:numId w:val="0"/>
        </w:numPr>
        <w:kinsoku/>
        <w:wordWrap/>
        <w:overflowPunct/>
        <w:topLinePunct w:val="0"/>
        <w:bidi w:val="0"/>
        <w:adjustRightInd/>
        <w:snapToGrid w:val="0"/>
        <w:spacing w:beforeAutospacing="0" w:line="620" w:lineRule="exact"/>
        <w:ind w:firstLine="640"/>
        <w:textAlignment w:val="auto"/>
        <w:rPr>
          <w:rFonts w:hint="default" w:ascii="Times New Roman" w:hAnsi="Times New Roman" w:eastAsia="方正仿宋_GBK" w:cs="Times New Roman"/>
          <w:bCs/>
          <w:color w:val="auto"/>
          <w:sz w:val="32"/>
          <w:szCs w:val="32"/>
          <w:u w:val="none"/>
          <w:lang w:val="en-US" w:eastAsia="zh-CN"/>
        </w:rPr>
      </w:pPr>
    </w:p>
    <w:p w14:paraId="19A6C2D7">
      <w:pPr>
        <w:keepNext w:val="0"/>
        <w:keepLines w:val="0"/>
        <w:pageBreakBefore w:val="0"/>
        <w:widowControl/>
        <w:suppressLineNumbers w:val="0"/>
        <w:kinsoku/>
        <w:wordWrap/>
        <w:overflowPunct/>
        <w:topLinePunct w:val="0"/>
        <w:bidi w:val="0"/>
        <w:spacing w:beforeAutospacing="0" w:line="620" w:lineRule="exact"/>
        <w:jc w:val="center"/>
        <w:rPr>
          <w:rFonts w:hint="default" w:ascii="Times New Roman" w:hAnsi="Times New Roman" w:eastAsia="方正小标宋_GBK" w:cs="Times New Roman"/>
          <w:color w:val="auto"/>
          <w:kern w:val="0"/>
          <w:sz w:val="43"/>
          <w:szCs w:val="43"/>
          <w:u w:val="none"/>
          <w:lang w:val="en-US" w:eastAsia="zh-CN"/>
        </w:rPr>
      </w:pPr>
      <w:r>
        <w:rPr>
          <w:rFonts w:hint="default" w:ascii="Times New Roman" w:hAnsi="Times New Roman" w:eastAsia="方正小标宋_GBK" w:cs="Times New Roman"/>
          <w:color w:val="auto"/>
          <w:kern w:val="0"/>
          <w:sz w:val="43"/>
          <w:szCs w:val="43"/>
          <w:u w:val="none"/>
          <w:lang w:val="en-US" w:eastAsia="zh-CN"/>
        </w:rPr>
        <w:t>社会保障费用预存证明</w:t>
      </w:r>
    </w:p>
    <w:p w14:paraId="363FED01">
      <w:pPr>
        <w:keepNext w:val="0"/>
        <w:keepLines w:val="0"/>
        <w:pageBreakBefore w:val="0"/>
        <w:widowControl/>
        <w:suppressLineNumbers w:val="0"/>
        <w:kinsoku/>
        <w:wordWrap/>
        <w:overflowPunct/>
        <w:topLinePunct w:val="0"/>
        <w:bidi w:val="0"/>
        <w:spacing w:beforeAutospacing="0" w:line="620" w:lineRule="exact"/>
        <w:jc w:val="center"/>
        <w:rPr>
          <w:rFonts w:hint="default" w:ascii="Times New Roman" w:hAnsi="Times New Roman" w:eastAsia="方正小标宋_GBK" w:cs="Times New Roman"/>
          <w:color w:val="auto"/>
          <w:kern w:val="0"/>
          <w:sz w:val="43"/>
          <w:szCs w:val="43"/>
          <w:u w:val="none"/>
          <w:lang w:val="en-US" w:eastAsia="zh-CN"/>
        </w:rPr>
      </w:pPr>
    </w:p>
    <w:p w14:paraId="3549029E">
      <w:pPr>
        <w:keepNext w:val="0"/>
        <w:keepLines w:val="0"/>
        <w:pageBreakBefore w:val="0"/>
        <w:widowControl/>
        <w:suppressLineNumbers w:val="0"/>
        <w:kinsoku/>
        <w:wordWrap/>
        <w:overflowPunct/>
        <w:topLinePunct w:val="0"/>
        <w:bidi w:val="0"/>
        <w:spacing w:beforeAutospacing="0" w:line="620" w:lineRule="exact"/>
        <w:ind w:firstLine="640" w:firstLineChars="200"/>
        <w:jc w:val="left"/>
        <w:rPr>
          <w:rFonts w:hint="default" w:ascii="Times New Roman" w:hAnsi="Times New Roman" w:cs="Times New Roman"/>
          <w:color w:val="auto"/>
          <w:sz w:val="32"/>
          <w:szCs w:val="32"/>
          <w:u w:val="none"/>
        </w:rPr>
      </w:pPr>
      <w:r>
        <w:rPr>
          <w:rFonts w:hint="default" w:ascii="Times New Roman" w:hAnsi="Times New Roman" w:eastAsia="方正仿宋_GBK" w:cs="Times New Roman"/>
          <w:color w:val="auto"/>
          <w:kern w:val="0"/>
          <w:sz w:val="32"/>
          <w:szCs w:val="32"/>
          <w:u w:val="none"/>
          <w:lang w:val="en-US" w:eastAsia="zh-CN"/>
        </w:rPr>
        <w:t>因××【批次</w:t>
      </w:r>
      <w:r>
        <w:rPr>
          <w:rFonts w:hint="default" w:ascii="Times New Roman" w:hAnsi="Times New Roman" w:eastAsia="宋体" w:cs="Times New Roman"/>
          <w:color w:val="auto"/>
          <w:kern w:val="0"/>
          <w:sz w:val="32"/>
          <w:szCs w:val="32"/>
          <w:u w:val="none"/>
          <w:lang w:val="en-US" w:eastAsia="zh-CN"/>
        </w:rPr>
        <w:t>/</w:t>
      </w:r>
      <w:r>
        <w:rPr>
          <w:rFonts w:hint="default" w:ascii="Times New Roman" w:hAnsi="Times New Roman" w:eastAsia="方正仿宋_GBK" w:cs="Times New Roman"/>
          <w:color w:val="auto"/>
          <w:kern w:val="0"/>
          <w:sz w:val="32"/>
          <w:szCs w:val="32"/>
          <w:u w:val="none"/>
          <w:lang w:val="en-US" w:eastAsia="zh-CN"/>
        </w:rPr>
        <w:t xml:space="preserve">项目名称】开发建设需要，需要征收南京市××区××街道××公顷集体土地。 </w:t>
      </w:r>
    </w:p>
    <w:p w14:paraId="7D86C358">
      <w:pPr>
        <w:keepNext w:val="0"/>
        <w:keepLines w:val="0"/>
        <w:pageBreakBefore w:val="0"/>
        <w:widowControl/>
        <w:suppressLineNumbers w:val="0"/>
        <w:kinsoku/>
        <w:wordWrap/>
        <w:overflowPunct/>
        <w:topLinePunct w:val="0"/>
        <w:bidi w:val="0"/>
        <w:spacing w:beforeAutospacing="0" w:line="620" w:lineRule="exact"/>
        <w:ind w:firstLine="640" w:firstLineChars="200"/>
        <w:jc w:val="left"/>
        <w:rPr>
          <w:rFonts w:hint="default" w:ascii="Times New Roman" w:hAnsi="Times New Roman" w:cs="Times New Roman"/>
          <w:color w:val="auto"/>
          <w:sz w:val="32"/>
          <w:szCs w:val="32"/>
          <w:u w:val="none"/>
        </w:rPr>
      </w:pPr>
      <w:r>
        <w:rPr>
          <w:rFonts w:hint="default" w:ascii="Times New Roman" w:hAnsi="Times New Roman" w:eastAsia="方正仿宋_GBK" w:cs="Times New Roman"/>
          <w:color w:val="auto"/>
          <w:kern w:val="0"/>
          <w:sz w:val="32"/>
          <w:szCs w:val="32"/>
          <w:u w:val="none"/>
          <w:lang w:val="en-US" w:eastAsia="zh-CN"/>
        </w:rPr>
        <w:t>根据安置人员情况表，该【批次</w:t>
      </w:r>
      <w:r>
        <w:rPr>
          <w:rFonts w:hint="default" w:ascii="Times New Roman" w:hAnsi="Times New Roman" w:eastAsia="宋体" w:cs="Times New Roman"/>
          <w:color w:val="auto"/>
          <w:kern w:val="0"/>
          <w:sz w:val="32"/>
          <w:szCs w:val="32"/>
          <w:u w:val="none"/>
          <w:lang w:val="en-US" w:eastAsia="zh-CN"/>
        </w:rPr>
        <w:t>/</w:t>
      </w:r>
      <w:r>
        <w:rPr>
          <w:rFonts w:hint="default" w:ascii="Times New Roman" w:hAnsi="Times New Roman" w:eastAsia="方正仿宋_GBK" w:cs="Times New Roman"/>
          <w:color w:val="auto"/>
          <w:kern w:val="0"/>
          <w:sz w:val="32"/>
          <w:szCs w:val="32"/>
          <w:u w:val="none"/>
          <w:lang w:val="en-US" w:eastAsia="zh-CN"/>
        </w:rPr>
        <w:t xml:space="preserve">项目】需要安置××名 </w:t>
      </w:r>
      <w:r>
        <w:rPr>
          <w:rFonts w:hint="default" w:ascii="Times New Roman" w:hAnsi="Times New Roman" w:eastAsia="宋体" w:cs="Times New Roman"/>
          <w:color w:val="auto"/>
          <w:kern w:val="0"/>
          <w:sz w:val="32"/>
          <w:szCs w:val="32"/>
          <w:u w:val="none"/>
          <w:lang w:val="en-US" w:eastAsia="zh-CN"/>
        </w:rPr>
        <w:t>16</w:t>
      </w:r>
      <w:r>
        <w:rPr>
          <w:rFonts w:hint="default" w:ascii="Times New Roman" w:hAnsi="Times New Roman" w:eastAsia="方正仿宋_GBK" w:cs="Times New Roman"/>
          <w:color w:val="auto"/>
          <w:kern w:val="0"/>
          <w:sz w:val="32"/>
          <w:szCs w:val="32"/>
          <w:u w:val="none"/>
          <w:lang w:val="en-US" w:eastAsia="zh-CN"/>
        </w:rPr>
        <w:t xml:space="preserve">周岁以上被征地农民。 </w:t>
      </w:r>
    </w:p>
    <w:p w14:paraId="25C647A6">
      <w:pPr>
        <w:keepNext w:val="0"/>
        <w:keepLines w:val="0"/>
        <w:pageBreakBefore w:val="0"/>
        <w:widowControl/>
        <w:suppressLineNumbers w:val="0"/>
        <w:kinsoku/>
        <w:wordWrap/>
        <w:overflowPunct/>
        <w:topLinePunct w:val="0"/>
        <w:bidi w:val="0"/>
        <w:spacing w:beforeAutospacing="0" w:line="620" w:lineRule="exact"/>
        <w:ind w:firstLine="640" w:firstLineChars="200"/>
        <w:jc w:val="left"/>
        <w:rPr>
          <w:rFonts w:hint="default" w:ascii="Times New Roman" w:hAnsi="Times New Roman" w:cs="Times New Roman"/>
          <w:color w:val="auto"/>
          <w:sz w:val="32"/>
          <w:szCs w:val="32"/>
          <w:u w:val="none"/>
        </w:rPr>
      </w:pPr>
      <w:r>
        <w:rPr>
          <w:rFonts w:hint="default" w:ascii="Times New Roman" w:hAnsi="Times New Roman" w:eastAsia="方正仿宋_GBK" w:cs="Times New Roman"/>
          <w:color w:val="auto"/>
          <w:kern w:val="0"/>
          <w:sz w:val="32"/>
          <w:szCs w:val="32"/>
          <w:u w:val="none"/>
          <w:lang w:val="en-US" w:eastAsia="zh-CN"/>
        </w:rPr>
        <w:t>根据《××》（【文号】），当前社会保障费用筹资标准××万元</w:t>
      </w:r>
      <w:r>
        <w:rPr>
          <w:rFonts w:hint="default" w:ascii="Times New Roman" w:hAnsi="Times New Roman" w:eastAsia="宋体" w:cs="Times New Roman"/>
          <w:color w:val="auto"/>
          <w:kern w:val="0"/>
          <w:sz w:val="32"/>
          <w:szCs w:val="32"/>
          <w:u w:val="none"/>
          <w:lang w:val="en-US" w:eastAsia="zh-CN"/>
        </w:rPr>
        <w:t>/</w:t>
      </w:r>
      <w:r>
        <w:rPr>
          <w:rFonts w:hint="default" w:ascii="Times New Roman" w:hAnsi="Times New Roman" w:eastAsia="方正仿宋_GBK" w:cs="Times New Roman"/>
          <w:color w:val="auto"/>
          <w:kern w:val="0"/>
          <w:sz w:val="32"/>
          <w:szCs w:val="32"/>
          <w:u w:val="none"/>
          <w:lang w:val="en-US" w:eastAsia="zh-CN"/>
        </w:rPr>
        <w:t>人，安置补助费标准××万元</w:t>
      </w:r>
      <w:r>
        <w:rPr>
          <w:rFonts w:hint="default" w:ascii="Times New Roman" w:hAnsi="Times New Roman" w:eastAsia="宋体" w:cs="Times New Roman"/>
          <w:color w:val="auto"/>
          <w:kern w:val="0"/>
          <w:sz w:val="32"/>
          <w:szCs w:val="32"/>
          <w:u w:val="none"/>
          <w:lang w:val="en-US" w:eastAsia="zh-CN"/>
        </w:rPr>
        <w:t>/</w:t>
      </w:r>
      <w:r>
        <w:rPr>
          <w:rFonts w:hint="default" w:ascii="Times New Roman" w:hAnsi="Times New Roman" w:eastAsia="方正仿宋_GBK" w:cs="Times New Roman"/>
          <w:color w:val="auto"/>
          <w:kern w:val="0"/>
          <w:sz w:val="32"/>
          <w:szCs w:val="32"/>
          <w:u w:val="none"/>
          <w:lang w:val="en-US" w:eastAsia="zh-CN"/>
        </w:rPr>
        <w:t>人，安置人员需要配置的社会保障费用为××万元</w:t>
      </w:r>
      <w:r>
        <w:rPr>
          <w:rFonts w:hint="default" w:ascii="Times New Roman" w:hAnsi="Times New Roman" w:eastAsia="宋体" w:cs="Times New Roman"/>
          <w:color w:val="auto"/>
          <w:kern w:val="0"/>
          <w:sz w:val="32"/>
          <w:szCs w:val="32"/>
          <w:u w:val="none"/>
          <w:lang w:val="en-US" w:eastAsia="zh-CN"/>
        </w:rPr>
        <w:t>/</w:t>
      </w:r>
      <w:r>
        <w:rPr>
          <w:rFonts w:hint="default" w:ascii="Times New Roman" w:hAnsi="Times New Roman" w:eastAsia="方正仿宋_GBK" w:cs="Times New Roman"/>
          <w:color w:val="auto"/>
          <w:kern w:val="0"/>
          <w:sz w:val="32"/>
          <w:szCs w:val="32"/>
          <w:u w:val="none"/>
          <w:lang w:val="en-US" w:eastAsia="zh-CN"/>
        </w:rPr>
        <w:t xml:space="preserve">人，合计××万元。 </w:t>
      </w:r>
    </w:p>
    <w:p w14:paraId="673AB161">
      <w:pPr>
        <w:keepNext w:val="0"/>
        <w:keepLines w:val="0"/>
        <w:pageBreakBefore w:val="0"/>
        <w:widowControl/>
        <w:suppressLineNumbers w:val="0"/>
        <w:kinsoku/>
        <w:wordWrap/>
        <w:overflowPunct/>
        <w:topLinePunct w:val="0"/>
        <w:bidi w:val="0"/>
        <w:spacing w:beforeAutospacing="0" w:line="620" w:lineRule="exact"/>
        <w:ind w:firstLine="640" w:firstLineChars="200"/>
        <w:jc w:val="left"/>
        <w:rPr>
          <w:rFonts w:hint="default" w:ascii="Times New Roman" w:hAnsi="Times New Roman" w:cs="Times New Roman"/>
          <w:color w:val="auto"/>
          <w:sz w:val="32"/>
          <w:szCs w:val="32"/>
          <w:u w:val="none"/>
        </w:rPr>
      </w:pPr>
      <w:r>
        <w:rPr>
          <w:rFonts w:hint="default" w:ascii="Times New Roman" w:hAnsi="Times New Roman" w:eastAsia="方正仿宋_GBK" w:cs="Times New Roman"/>
          <w:color w:val="auto"/>
          <w:kern w:val="0"/>
          <w:sz w:val="32"/>
          <w:szCs w:val="32"/>
          <w:u w:val="none"/>
          <w:lang w:val="en-US" w:eastAsia="zh-CN"/>
        </w:rPr>
        <w:t xml:space="preserve">截至目前，需配置的社会保障费用××万元已筹集到位，并足额预存在社会保障资金专户。 </w:t>
      </w:r>
    </w:p>
    <w:p w14:paraId="27A0AE2E">
      <w:pPr>
        <w:keepNext w:val="0"/>
        <w:keepLines w:val="0"/>
        <w:pageBreakBefore w:val="0"/>
        <w:widowControl/>
        <w:suppressLineNumbers w:val="0"/>
        <w:kinsoku/>
        <w:wordWrap/>
        <w:overflowPunct/>
        <w:topLinePunct w:val="0"/>
        <w:bidi w:val="0"/>
        <w:spacing w:beforeAutospacing="0" w:line="620" w:lineRule="exact"/>
        <w:ind w:firstLine="6720" w:firstLineChars="2100"/>
        <w:jc w:val="left"/>
        <w:rPr>
          <w:rFonts w:hint="default" w:ascii="Times New Roman" w:hAnsi="Times New Roman" w:eastAsia="方正仿宋_GBK" w:cs="Times New Roman"/>
          <w:color w:val="auto"/>
          <w:kern w:val="0"/>
          <w:sz w:val="32"/>
          <w:szCs w:val="32"/>
          <w:u w:val="none"/>
          <w:lang w:val="en-US" w:eastAsia="zh-CN"/>
        </w:rPr>
      </w:pPr>
    </w:p>
    <w:p w14:paraId="06822338">
      <w:pPr>
        <w:keepNext w:val="0"/>
        <w:keepLines w:val="0"/>
        <w:pageBreakBefore w:val="0"/>
        <w:widowControl/>
        <w:suppressLineNumbers w:val="0"/>
        <w:kinsoku/>
        <w:wordWrap/>
        <w:overflowPunct/>
        <w:topLinePunct w:val="0"/>
        <w:bidi w:val="0"/>
        <w:spacing w:beforeAutospacing="0" w:line="620" w:lineRule="exact"/>
        <w:ind w:firstLine="5760" w:firstLineChars="1800"/>
        <w:jc w:val="left"/>
        <w:rPr>
          <w:rFonts w:hint="default" w:ascii="Times New Roman" w:hAnsi="Times New Roman" w:cs="Times New Roman"/>
          <w:color w:val="auto"/>
          <w:sz w:val="32"/>
          <w:szCs w:val="32"/>
          <w:u w:val="none"/>
        </w:rPr>
      </w:pPr>
      <w:r>
        <w:rPr>
          <w:rFonts w:hint="default" w:ascii="Times New Roman" w:hAnsi="Times New Roman" w:eastAsia="方正仿宋_GBK" w:cs="Times New Roman"/>
          <w:color w:val="auto"/>
          <w:kern w:val="0"/>
          <w:sz w:val="32"/>
          <w:szCs w:val="32"/>
          <w:u w:val="none"/>
          <w:lang w:val="en-US" w:eastAsia="zh-CN"/>
        </w:rPr>
        <w:t xml:space="preserve">高淳区财政局 </w:t>
      </w:r>
    </w:p>
    <w:p w14:paraId="061C1545">
      <w:pPr>
        <w:keepNext w:val="0"/>
        <w:keepLines w:val="0"/>
        <w:pageBreakBefore w:val="0"/>
        <w:widowControl/>
        <w:suppressLineNumbers w:val="0"/>
        <w:kinsoku/>
        <w:wordWrap/>
        <w:overflowPunct/>
        <w:topLinePunct w:val="0"/>
        <w:bidi w:val="0"/>
        <w:spacing w:beforeAutospacing="0" w:line="620" w:lineRule="exact"/>
        <w:ind w:firstLine="4800" w:firstLineChars="1500"/>
        <w:jc w:val="left"/>
        <w:rPr>
          <w:rFonts w:hint="default" w:ascii="Times New Roman" w:hAnsi="Times New Roman" w:cs="Times New Roman"/>
          <w:color w:val="auto"/>
          <w:sz w:val="32"/>
          <w:szCs w:val="32"/>
          <w:u w:val="none"/>
        </w:rPr>
      </w:pPr>
      <w:r>
        <w:rPr>
          <w:rFonts w:hint="default" w:ascii="Times New Roman" w:hAnsi="Times New Roman" w:eastAsia="方正仿宋_GBK" w:cs="Times New Roman"/>
          <w:color w:val="auto"/>
          <w:kern w:val="0"/>
          <w:sz w:val="32"/>
          <w:szCs w:val="32"/>
          <w:u w:val="none"/>
          <w:lang w:val="en-US" w:eastAsia="zh-CN"/>
        </w:rPr>
        <w:t>××××年××月××日</w:t>
      </w:r>
    </w:p>
    <w:p w14:paraId="6A5D07D0">
      <w:pPr>
        <w:keepNext w:val="0"/>
        <w:keepLines w:val="0"/>
        <w:pageBreakBefore w:val="0"/>
        <w:widowControl/>
        <w:numPr>
          <w:ilvl w:val="0"/>
          <w:numId w:val="0"/>
        </w:numPr>
        <w:kinsoku/>
        <w:wordWrap/>
        <w:overflowPunct/>
        <w:topLinePunct w:val="0"/>
        <w:bidi w:val="0"/>
        <w:adjustRightInd/>
        <w:snapToGrid w:val="0"/>
        <w:spacing w:beforeAutospacing="0" w:line="620" w:lineRule="exact"/>
        <w:ind w:firstLine="640"/>
        <w:textAlignment w:val="auto"/>
        <w:rPr>
          <w:rFonts w:hint="default" w:ascii="Times New Roman" w:hAnsi="Times New Roman" w:eastAsia="方正仿宋_GBK" w:cs="Times New Roman"/>
          <w:bCs/>
          <w:color w:val="auto"/>
          <w:sz w:val="32"/>
          <w:szCs w:val="32"/>
          <w:u w:val="none"/>
          <w:lang w:val="en-US" w:eastAsia="zh-CN"/>
        </w:rPr>
      </w:pPr>
    </w:p>
    <w:p w14:paraId="6127E9E5">
      <w:pPr>
        <w:keepNext w:val="0"/>
        <w:keepLines w:val="0"/>
        <w:pageBreakBefore w:val="0"/>
        <w:widowControl/>
        <w:numPr>
          <w:ilvl w:val="0"/>
          <w:numId w:val="0"/>
        </w:numPr>
        <w:kinsoku/>
        <w:wordWrap/>
        <w:overflowPunct/>
        <w:topLinePunct w:val="0"/>
        <w:bidi w:val="0"/>
        <w:adjustRightInd/>
        <w:snapToGrid w:val="0"/>
        <w:spacing w:beforeAutospacing="0" w:line="620" w:lineRule="exact"/>
        <w:ind w:firstLine="640"/>
        <w:textAlignment w:val="auto"/>
        <w:rPr>
          <w:rFonts w:hint="default" w:ascii="Times New Roman" w:hAnsi="Times New Roman" w:eastAsia="方正仿宋_GBK" w:cs="Times New Roman"/>
          <w:bCs/>
          <w:color w:val="auto"/>
          <w:sz w:val="32"/>
          <w:szCs w:val="32"/>
          <w:u w:val="none"/>
          <w:lang w:val="en-US" w:eastAsia="zh-CN"/>
        </w:rPr>
      </w:pPr>
    </w:p>
    <w:p w14:paraId="0B5BDBE0">
      <w:pPr>
        <w:keepNext w:val="0"/>
        <w:keepLines w:val="0"/>
        <w:pageBreakBefore w:val="0"/>
        <w:widowControl/>
        <w:numPr>
          <w:ilvl w:val="0"/>
          <w:numId w:val="0"/>
        </w:numPr>
        <w:kinsoku/>
        <w:wordWrap/>
        <w:overflowPunct/>
        <w:topLinePunct w:val="0"/>
        <w:bidi w:val="0"/>
        <w:adjustRightInd/>
        <w:snapToGrid w:val="0"/>
        <w:spacing w:beforeAutospacing="0" w:line="620" w:lineRule="exact"/>
        <w:ind w:firstLine="640"/>
        <w:textAlignment w:val="auto"/>
        <w:rPr>
          <w:rFonts w:hint="default" w:ascii="Times New Roman" w:hAnsi="Times New Roman" w:eastAsia="方正仿宋_GBK" w:cs="Times New Roman"/>
          <w:bCs/>
          <w:color w:val="auto"/>
          <w:sz w:val="32"/>
          <w:szCs w:val="32"/>
          <w:u w:val="none"/>
          <w:lang w:val="en-US" w:eastAsia="zh-CN"/>
        </w:rPr>
      </w:pPr>
    </w:p>
    <w:p w14:paraId="6084DAB2">
      <w:pPr>
        <w:keepNext w:val="0"/>
        <w:keepLines w:val="0"/>
        <w:pageBreakBefore w:val="0"/>
        <w:widowControl/>
        <w:numPr>
          <w:ilvl w:val="0"/>
          <w:numId w:val="0"/>
        </w:numPr>
        <w:kinsoku/>
        <w:wordWrap/>
        <w:overflowPunct/>
        <w:topLinePunct w:val="0"/>
        <w:bidi w:val="0"/>
        <w:adjustRightInd/>
        <w:snapToGrid w:val="0"/>
        <w:spacing w:beforeAutospacing="0" w:line="620" w:lineRule="exact"/>
        <w:ind w:firstLine="640"/>
        <w:textAlignment w:val="auto"/>
        <w:rPr>
          <w:rFonts w:hint="default" w:ascii="Times New Roman" w:hAnsi="Times New Roman" w:eastAsia="方正仿宋_GBK" w:cs="Times New Roman"/>
          <w:bCs/>
          <w:color w:val="auto"/>
          <w:sz w:val="32"/>
          <w:szCs w:val="32"/>
          <w:u w:val="none"/>
          <w:lang w:val="en-US" w:eastAsia="zh-CN"/>
        </w:rPr>
      </w:pPr>
    </w:p>
    <w:p w14:paraId="17A268A8">
      <w:pPr>
        <w:keepNext w:val="0"/>
        <w:keepLines w:val="0"/>
        <w:pageBreakBefore w:val="0"/>
        <w:widowControl/>
        <w:numPr>
          <w:ilvl w:val="0"/>
          <w:numId w:val="0"/>
        </w:numPr>
        <w:kinsoku/>
        <w:wordWrap/>
        <w:overflowPunct/>
        <w:topLinePunct w:val="0"/>
        <w:bidi w:val="0"/>
        <w:adjustRightInd/>
        <w:snapToGrid w:val="0"/>
        <w:spacing w:beforeAutospacing="0" w:line="620" w:lineRule="exact"/>
        <w:ind w:firstLine="640"/>
        <w:textAlignment w:val="auto"/>
        <w:rPr>
          <w:rFonts w:hint="default" w:ascii="Times New Roman" w:hAnsi="Times New Roman" w:eastAsia="方正仿宋_GBK" w:cs="Times New Roman"/>
          <w:bCs/>
          <w:color w:val="auto"/>
          <w:sz w:val="32"/>
          <w:szCs w:val="32"/>
          <w:u w:val="none"/>
          <w:lang w:val="en-US" w:eastAsia="zh-CN"/>
        </w:rPr>
      </w:pPr>
    </w:p>
    <w:p w14:paraId="66320F1A">
      <w:pPr>
        <w:rPr>
          <w:rFonts w:hint="default" w:ascii="Times New Roman" w:hAnsi="Times New Roman" w:eastAsia="方正小标宋_GBK" w:cs="Times New Roman"/>
          <w:color w:val="auto"/>
          <w:kern w:val="0"/>
          <w:sz w:val="43"/>
          <w:szCs w:val="43"/>
          <w:u w:val="none"/>
          <w:lang w:val="en-US" w:eastAsia="zh-CN"/>
        </w:rPr>
      </w:pPr>
      <w:r>
        <w:rPr>
          <w:rFonts w:hint="default" w:ascii="Times New Roman" w:hAnsi="Times New Roman" w:eastAsia="方正小标宋_GBK" w:cs="Times New Roman"/>
          <w:color w:val="auto"/>
          <w:kern w:val="0"/>
          <w:sz w:val="43"/>
          <w:szCs w:val="43"/>
          <w:u w:val="none"/>
          <w:lang w:val="en-US" w:eastAsia="zh-CN"/>
        </w:rPr>
        <w:br w:type="page"/>
      </w:r>
    </w:p>
    <w:p w14:paraId="5686D3FA">
      <w:pPr>
        <w:keepNext w:val="0"/>
        <w:keepLines w:val="0"/>
        <w:pageBreakBefore w:val="0"/>
        <w:widowControl/>
        <w:suppressLineNumbers w:val="0"/>
        <w:kinsoku/>
        <w:wordWrap/>
        <w:overflowPunct/>
        <w:topLinePunct w:val="0"/>
        <w:bidi w:val="0"/>
        <w:spacing w:beforeAutospacing="0" w:line="620" w:lineRule="exact"/>
        <w:jc w:val="center"/>
        <w:rPr>
          <w:rFonts w:hint="default" w:ascii="Times New Roman" w:hAnsi="Times New Roman" w:eastAsia="方正小标宋_GBK" w:cs="Times New Roman"/>
          <w:color w:val="auto"/>
          <w:kern w:val="0"/>
          <w:sz w:val="43"/>
          <w:szCs w:val="43"/>
          <w:u w:val="none"/>
          <w:lang w:val="en-US" w:eastAsia="zh-CN"/>
        </w:rPr>
      </w:pPr>
      <w:r>
        <w:rPr>
          <w:rFonts w:hint="default" w:ascii="Times New Roman" w:hAnsi="Times New Roman" w:eastAsia="方正小标宋_GBK" w:cs="Times New Roman"/>
          <w:color w:val="auto"/>
          <w:kern w:val="0"/>
          <w:sz w:val="43"/>
          <w:szCs w:val="43"/>
          <w:u w:val="none"/>
          <w:lang w:val="en-US" w:eastAsia="zh-CN"/>
        </w:rPr>
        <w:t>预存征地补偿款结算单</w:t>
      </w:r>
    </w:p>
    <w:p w14:paraId="24B7C713">
      <w:pPr>
        <w:keepNext w:val="0"/>
        <w:keepLines w:val="0"/>
        <w:pageBreakBefore w:val="0"/>
        <w:widowControl/>
        <w:suppressLineNumbers w:val="0"/>
        <w:kinsoku/>
        <w:wordWrap/>
        <w:overflowPunct/>
        <w:topLinePunct w:val="0"/>
        <w:bidi w:val="0"/>
        <w:spacing w:beforeAutospacing="0" w:line="620" w:lineRule="exact"/>
        <w:jc w:val="left"/>
        <w:rPr>
          <w:rFonts w:hint="default" w:ascii="Times New Roman" w:hAnsi="Times New Roman" w:eastAsia="方正仿宋_GBK" w:cs="Times New Roman"/>
          <w:b/>
          <w:bCs/>
          <w:color w:val="auto"/>
          <w:kern w:val="0"/>
          <w:sz w:val="31"/>
          <w:szCs w:val="31"/>
          <w:u w:val="none"/>
          <w:lang w:val="en-US" w:eastAsia="zh-CN"/>
        </w:rPr>
      </w:pPr>
      <w:r>
        <w:rPr>
          <w:rFonts w:hint="default" w:ascii="Times New Roman" w:hAnsi="Times New Roman" w:eastAsia="方正仿宋_GBK" w:cs="Times New Roman"/>
          <w:b/>
          <w:bCs/>
          <w:color w:val="auto"/>
          <w:kern w:val="0"/>
          <w:sz w:val="31"/>
          <w:szCs w:val="31"/>
          <w:u w:val="none"/>
          <w:lang w:val="en-US" w:eastAsia="zh-CN"/>
        </w:rPr>
        <w:t>一、用地情况                         单位：公顷、元</w:t>
      </w:r>
    </w:p>
    <w:tbl>
      <w:tblPr>
        <w:tblStyle w:val="14"/>
        <w:tblpPr w:leftFromText="180" w:rightFromText="180" w:vertAnchor="text" w:horzAnchor="page" w:tblpXSpec="center" w:tblpY="436"/>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54"/>
        <w:gridCol w:w="1911"/>
        <w:gridCol w:w="2426"/>
        <w:gridCol w:w="1969"/>
      </w:tblGrid>
      <w:tr w14:paraId="64D19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1" w:type="dxa"/>
            <w:vAlign w:val="center"/>
          </w:tcPr>
          <w:p w14:paraId="42107386">
            <w:pPr>
              <w:keepNext w:val="0"/>
              <w:keepLines w:val="0"/>
              <w:pageBreakBefore w:val="0"/>
              <w:widowControl/>
              <w:suppressLineNumbers w:val="0"/>
              <w:kinsoku/>
              <w:wordWrap/>
              <w:overflowPunct/>
              <w:topLinePunct w:val="0"/>
              <w:bidi w:val="0"/>
              <w:spacing w:beforeAutospacing="0" w:line="620" w:lineRule="exact"/>
              <w:jc w:val="center"/>
              <w:rPr>
                <w:rFonts w:hint="default" w:ascii="Times New Roman" w:hAnsi="Times New Roman" w:eastAsia="方正仿宋_GBK" w:cs="Times New Roman"/>
                <w:color w:val="auto"/>
                <w:kern w:val="0"/>
                <w:sz w:val="28"/>
                <w:szCs w:val="28"/>
                <w:u w:val="none"/>
                <w:lang w:val="en-US" w:eastAsia="zh-CN"/>
              </w:rPr>
            </w:pPr>
            <w:r>
              <w:rPr>
                <w:rFonts w:hint="default" w:ascii="Times New Roman" w:hAnsi="Times New Roman" w:eastAsia="方正仿宋_GBK" w:cs="Times New Roman"/>
                <w:color w:val="auto"/>
                <w:kern w:val="0"/>
                <w:sz w:val="28"/>
                <w:szCs w:val="28"/>
                <w:u w:val="none"/>
                <w:lang w:val="en-US" w:eastAsia="zh-CN"/>
              </w:rPr>
              <w:t>用地主体名称</w:t>
            </w:r>
          </w:p>
        </w:tc>
        <w:tc>
          <w:tcPr>
            <w:tcW w:w="1961" w:type="dxa"/>
            <w:vAlign w:val="center"/>
          </w:tcPr>
          <w:p w14:paraId="319E4E15">
            <w:pPr>
              <w:keepNext w:val="0"/>
              <w:keepLines w:val="0"/>
              <w:pageBreakBefore w:val="0"/>
              <w:widowControl/>
              <w:suppressLineNumbers w:val="0"/>
              <w:kinsoku/>
              <w:wordWrap/>
              <w:overflowPunct/>
              <w:topLinePunct w:val="0"/>
              <w:bidi w:val="0"/>
              <w:spacing w:beforeAutospacing="0" w:line="620" w:lineRule="exact"/>
              <w:ind w:firstLine="560" w:firstLineChars="200"/>
              <w:jc w:val="center"/>
              <w:rPr>
                <w:rFonts w:hint="default" w:ascii="Times New Roman" w:hAnsi="Times New Roman" w:eastAsia="方正仿宋_GBK" w:cs="Times New Roman"/>
                <w:color w:val="auto"/>
                <w:kern w:val="0"/>
                <w:sz w:val="28"/>
                <w:szCs w:val="28"/>
                <w:u w:val="none"/>
                <w:lang w:val="en-US" w:eastAsia="zh-CN"/>
              </w:rPr>
            </w:pPr>
          </w:p>
        </w:tc>
        <w:tc>
          <w:tcPr>
            <w:tcW w:w="2483" w:type="dxa"/>
            <w:vAlign w:val="center"/>
          </w:tcPr>
          <w:p w14:paraId="059157EC">
            <w:pPr>
              <w:keepNext w:val="0"/>
              <w:keepLines w:val="0"/>
              <w:pageBreakBefore w:val="0"/>
              <w:widowControl/>
              <w:suppressLineNumbers w:val="0"/>
              <w:kinsoku/>
              <w:wordWrap/>
              <w:overflowPunct/>
              <w:topLinePunct w:val="0"/>
              <w:bidi w:val="0"/>
              <w:spacing w:beforeAutospacing="0" w:line="620" w:lineRule="exact"/>
              <w:jc w:val="center"/>
              <w:rPr>
                <w:rFonts w:hint="default" w:ascii="Times New Roman" w:hAnsi="Times New Roman" w:eastAsia="方正仿宋_GBK" w:cs="Times New Roman"/>
                <w:color w:val="auto"/>
                <w:kern w:val="0"/>
                <w:sz w:val="28"/>
                <w:szCs w:val="28"/>
                <w:u w:val="none"/>
                <w:lang w:val="en-US" w:eastAsia="zh-CN"/>
              </w:rPr>
            </w:pPr>
            <w:r>
              <w:rPr>
                <w:rFonts w:hint="default" w:ascii="Times New Roman" w:hAnsi="Times New Roman" w:eastAsia="方正仿宋_GBK" w:cs="Times New Roman"/>
                <w:color w:val="auto"/>
                <w:kern w:val="0"/>
                <w:sz w:val="28"/>
                <w:szCs w:val="28"/>
                <w:u w:val="none"/>
                <w:lang w:val="en-US" w:eastAsia="zh-CN"/>
              </w:rPr>
              <w:t>联系人及联系方式</w:t>
            </w:r>
          </w:p>
        </w:tc>
        <w:tc>
          <w:tcPr>
            <w:tcW w:w="2021" w:type="dxa"/>
            <w:vAlign w:val="center"/>
          </w:tcPr>
          <w:p w14:paraId="69744E22">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p>
        </w:tc>
      </w:tr>
      <w:tr w14:paraId="1A1F0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1" w:type="dxa"/>
            <w:vAlign w:val="center"/>
          </w:tcPr>
          <w:p w14:paraId="1FB4DF3C">
            <w:pPr>
              <w:keepNext w:val="0"/>
              <w:keepLines w:val="0"/>
              <w:pageBreakBefore w:val="0"/>
              <w:widowControl/>
              <w:suppressLineNumbers w:val="0"/>
              <w:kinsoku/>
              <w:wordWrap/>
              <w:overflowPunct/>
              <w:topLinePunct w:val="0"/>
              <w:bidi w:val="0"/>
              <w:spacing w:beforeAutospacing="0" w:line="620" w:lineRule="exact"/>
              <w:jc w:val="center"/>
              <w:rPr>
                <w:rFonts w:hint="default" w:ascii="Times New Roman" w:hAnsi="Times New Roman" w:eastAsia="方正仿宋_GBK" w:cs="Times New Roman"/>
                <w:color w:val="auto"/>
                <w:kern w:val="0"/>
                <w:sz w:val="28"/>
                <w:szCs w:val="28"/>
                <w:u w:val="none"/>
                <w:lang w:val="en-US" w:eastAsia="zh-CN"/>
              </w:rPr>
            </w:pPr>
            <w:r>
              <w:rPr>
                <w:rFonts w:hint="default" w:ascii="Times New Roman" w:hAnsi="Times New Roman" w:eastAsia="方正仿宋_GBK" w:cs="Times New Roman"/>
                <w:color w:val="auto"/>
                <w:kern w:val="0"/>
                <w:sz w:val="28"/>
                <w:szCs w:val="28"/>
                <w:u w:val="none"/>
                <w:lang w:val="en-US" w:eastAsia="zh-CN"/>
              </w:rPr>
              <w:t>用地位置</w:t>
            </w:r>
          </w:p>
        </w:tc>
        <w:tc>
          <w:tcPr>
            <w:tcW w:w="1961" w:type="dxa"/>
            <w:vAlign w:val="center"/>
          </w:tcPr>
          <w:p w14:paraId="03447125">
            <w:pPr>
              <w:keepNext w:val="0"/>
              <w:keepLines w:val="0"/>
              <w:pageBreakBefore w:val="0"/>
              <w:widowControl/>
              <w:suppressLineNumbers w:val="0"/>
              <w:kinsoku/>
              <w:wordWrap/>
              <w:overflowPunct/>
              <w:topLinePunct w:val="0"/>
              <w:bidi w:val="0"/>
              <w:spacing w:beforeAutospacing="0" w:line="620" w:lineRule="exact"/>
              <w:ind w:firstLine="560" w:firstLineChars="200"/>
              <w:jc w:val="left"/>
              <w:rPr>
                <w:rFonts w:hint="default" w:ascii="Times New Roman" w:hAnsi="Times New Roman" w:eastAsia="方正仿宋_GBK" w:cs="Times New Roman"/>
                <w:color w:val="auto"/>
                <w:kern w:val="0"/>
                <w:sz w:val="28"/>
                <w:szCs w:val="28"/>
                <w:u w:val="none"/>
                <w:lang w:val="en-US" w:eastAsia="zh-CN"/>
              </w:rPr>
            </w:pPr>
          </w:p>
        </w:tc>
        <w:tc>
          <w:tcPr>
            <w:tcW w:w="2483" w:type="dxa"/>
            <w:vAlign w:val="center"/>
          </w:tcPr>
          <w:p w14:paraId="4BFFEF0F">
            <w:pPr>
              <w:keepNext w:val="0"/>
              <w:keepLines w:val="0"/>
              <w:pageBreakBefore w:val="0"/>
              <w:widowControl/>
              <w:suppressLineNumbers w:val="0"/>
              <w:kinsoku/>
              <w:wordWrap/>
              <w:overflowPunct/>
              <w:topLinePunct w:val="0"/>
              <w:bidi w:val="0"/>
              <w:spacing w:beforeAutospacing="0" w:line="620" w:lineRule="exact"/>
              <w:jc w:val="center"/>
              <w:rPr>
                <w:rFonts w:hint="default" w:ascii="Times New Roman" w:hAnsi="Times New Roman" w:eastAsia="方正仿宋_GBK" w:cs="Times New Roman"/>
                <w:color w:val="auto"/>
                <w:kern w:val="0"/>
                <w:sz w:val="28"/>
                <w:szCs w:val="28"/>
                <w:u w:val="none"/>
                <w:lang w:val="en-US" w:eastAsia="zh-CN"/>
              </w:rPr>
            </w:pPr>
            <w:r>
              <w:rPr>
                <w:rFonts w:hint="default" w:ascii="Times New Roman" w:hAnsi="Times New Roman" w:eastAsia="方正仿宋_GBK" w:cs="Times New Roman"/>
                <w:color w:val="auto"/>
                <w:kern w:val="0"/>
                <w:sz w:val="28"/>
                <w:szCs w:val="28"/>
                <w:u w:val="none"/>
                <w:lang w:val="en-US" w:eastAsia="zh-CN"/>
              </w:rPr>
              <w:t>来案号</w:t>
            </w:r>
          </w:p>
        </w:tc>
        <w:tc>
          <w:tcPr>
            <w:tcW w:w="2021" w:type="dxa"/>
            <w:vAlign w:val="center"/>
          </w:tcPr>
          <w:p w14:paraId="1BFDD401">
            <w:pPr>
              <w:keepNext w:val="0"/>
              <w:keepLines w:val="0"/>
              <w:pageBreakBefore w:val="0"/>
              <w:widowControl/>
              <w:numPr>
                <w:ilvl w:val="0"/>
                <w:numId w:val="0"/>
              </w:numPr>
              <w:kinsoku/>
              <w:wordWrap/>
              <w:overflowPunct/>
              <w:topLinePunct w:val="0"/>
              <w:bidi w:val="0"/>
              <w:adjustRightInd/>
              <w:snapToGrid w:val="0"/>
              <w:spacing w:beforeAutospacing="0" w:line="620" w:lineRule="exact"/>
              <w:textAlignment w:val="auto"/>
              <w:rPr>
                <w:rFonts w:hint="default" w:ascii="Times New Roman" w:hAnsi="Times New Roman" w:eastAsia="方正仿宋_GBK" w:cs="Times New Roman"/>
                <w:bCs/>
                <w:color w:val="auto"/>
                <w:sz w:val="32"/>
                <w:szCs w:val="32"/>
                <w:u w:val="none"/>
                <w:vertAlign w:val="baseline"/>
                <w:lang w:val="en-US" w:eastAsia="zh-CN"/>
              </w:rPr>
            </w:pPr>
          </w:p>
        </w:tc>
      </w:tr>
      <w:tr w14:paraId="540C4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1" w:type="dxa"/>
            <w:vAlign w:val="center"/>
          </w:tcPr>
          <w:p w14:paraId="6CF5DC79">
            <w:pPr>
              <w:keepNext w:val="0"/>
              <w:keepLines w:val="0"/>
              <w:pageBreakBefore w:val="0"/>
              <w:widowControl/>
              <w:suppressLineNumbers w:val="0"/>
              <w:kinsoku/>
              <w:wordWrap/>
              <w:overflowPunct/>
              <w:topLinePunct w:val="0"/>
              <w:bidi w:val="0"/>
              <w:spacing w:beforeAutospacing="0" w:line="620" w:lineRule="exact"/>
              <w:jc w:val="center"/>
              <w:rPr>
                <w:rFonts w:hint="default" w:ascii="Times New Roman" w:hAnsi="Times New Roman" w:eastAsia="方正仿宋_GBK" w:cs="Times New Roman"/>
                <w:color w:val="auto"/>
                <w:kern w:val="0"/>
                <w:sz w:val="28"/>
                <w:szCs w:val="28"/>
                <w:u w:val="none"/>
                <w:lang w:val="en-US" w:eastAsia="zh-CN"/>
              </w:rPr>
            </w:pPr>
            <w:r>
              <w:rPr>
                <w:rFonts w:hint="default" w:ascii="Times New Roman" w:hAnsi="Times New Roman" w:eastAsia="方正仿宋_GBK" w:cs="Times New Roman"/>
                <w:color w:val="auto"/>
                <w:kern w:val="0"/>
                <w:sz w:val="28"/>
                <w:szCs w:val="28"/>
                <w:u w:val="none"/>
                <w:lang w:val="en-US" w:eastAsia="zh-CN"/>
              </w:rPr>
              <w:t>项目名称</w:t>
            </w:r>
          </w:p>
        </w:tc>
        <w:tc>
          <w:tcPr>
            <w:tcW w:w="1961" w:type="dxa"/>
            <w:vAlign w:val="center"/>
          </w:tcPr>
          <w:p w14:paraId="4BE5D621">
            <w:pPr>
              <w:keepNext w:val="0"/>
              <w:keepLines w:val="0"/>
              <w:pageBreakBefore w:val="0"/>
              <w:widowControl/>
              <w:suppressLineNumbers w:val="0"/>
              <w:kinsoku/>
              <w:wordWrap/>
              <w:overflowPunct/>
              <w:topLinePunct w:val="0"/>
              <w:bidi w:val="0"/>
              <w:spacing w:beforeAutospacing="0" w:line="620" w:lineRule="exact"/>
              <w:ind w:firstLine="560" w:firstLineChars="200"/>
              <w:jc w:val="left"/>
              <w:rPr>
                <w:rFonts w:hint="default" w:ascii="Times New Roman" w:hAnsi="Times New Roman" w:eastAsia="方正仿宋_GBK" w:cs="Times New Roman"/>
                <w:color w:val="auto"/>
                <w:kern w:val="0"/>
                <w:sz w:val="28"/>
                <w:szCs w:val="28"/>
                <w:u w:val="none"/>
                <w:lang w:val="en-US" w:eastAsia="zh-CN"/>
              </w:rPr>
            </w:pPr>
          </w:p>
        </w:tc>
        <w:tc>
          <w:tcPr>
            <w:tcW w:w="2483" w:type="dxa"/>
            <w:vAlign w:val="center"/>
          </w:tcPr>
          <w:p w14:paraId="487AEE76">
            <w:pPr>
              <w:keepNext w:val="0"/>
              <w:keepLines w:val="0"/>
              <w:pageBreakBefore w:val="0"/>
              <w:widowControl/>
              <w:suppressLineNumbers w:val="0"/>
              <w:kinsoku/>
              <w:wordWrap/>
              <w:overflowPunct/>
              <w:topLinePunct w:val="0"/>
              <w:bidi w:val="0"/>
              <w:spacing w:beforeAutospacing="0" w:line="620" w:lineRule="exact"/>
              <w:jc w:val="center"/>
              <w:rPr>
                <w:rFonts w:hint="default" w:ascii="Times New Roman" w:hAnsi="Times New Roman" w:eastAsia="方正仿宋_GBK" w:cs="Times New Roman"/>
                <w:color w:val="auto"/>
                <w:kern w:val="0"/>
                <w:sz w:val="28"/>
                <w:szCs w:val="28"/>
                <w:u w:val="none"/>
                <w:lang w:val="en-US" w:eastAsia="zh-CN"/>
              </w:rPr>
            </w:pPr>
            <w:r>
              <w:rPr>
                <w:rFonts w:hint="default" w:ascii="Times New Roman" w:hAnsi="Times New Roman" w:eastAsia="方正仿宋_GBK" w:cs="Times New Roman"/>
                <w:color w:val="auto"/>
                <w:kern w:val="0"/>
                <w:sz w:val="28"/>
                <w:szCs w:val="28"/>
                <w:u w:val="none"/>
                <w:lang w:val="en-US" w:eastAsia="zh-CN"/>
              </w:rPr>
              <w:t>批次号</w:t>
            </w:r>
          </w:p>
        </w:tc>
        <w:tc>
          <w:tcPr>
            <w:tcW w:w="2021" w:type="dxa"/>
            <w:vAlign w:val="center"/>
          </w:tcPr>
          <w:p w14:paraId="4AEB5DD5">
            <w:pPr>
              <w:keepNext w:val="0"/>
              <w:keepLines w:val="0"/>
              <w:pageBreakBefore w:val="0"/>
              <w:widowControl/>
              <w:numPr>
                <w:ilvl w:val="0"/>
                <w:numId w:val="0"/>
              </w:numPr>
              <w:kinsoku/>
              <w:wordWrap/>
              <w:overflowPunct/>
              <w:topLinePunct w:val="0"/>
              <w:bidi w:val="0"/>
              <w:adjustRightInd/>
              <w:snapToGrid w:val="0"/>
              <w:spacing w:beforeAutospacing="0" w:line="620" w:lineRule="exact"/>
              <w:textAlignment w:val="auto"/>
              <w:rPr>
                <w:rFonts w:hint="default" w:ascii="Times New Roman" w:hAnsi="Times New Roman" w:eastAsia="方正仿宋_GBK" w:cs="Times New Roman"/>
                <w:bCs/>
                <w:color w:val="auto"/>
                <w:sz w:val="32"/>
                <w:szCs w:val="32"/>
                <w:u w:val="none"/>
                <w:vertAlign w:val="baseline"/>
                <w:lang w:val="en-US" w:eastAsia="zh-CN"/>
              </w:rPr>
            </w:pPr>
          </w:p>
        </w:tc>
      </w:tr>
      <w:tr w14:paraId="1A3D9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1" w:type="dxa"/>
            <w:vAlign w:val="center"/>
          </w:tcPr>
          <w:p w14:paraId="55497611">
            <w:pPr>
              <w:keepNext w:val="0"/>
              <w:keepLines w:val="0"/>
              <w:pageBreakBefore w:val="0"/>
              <w:widowControl/>
              <w:suppressLineNumbers w:val="0"/>
              <w:kinsoku/>
              <w:wordWrap/>
              <w:overflowPunct/>
              <w:topLinePunct w:val="0"/>
              <w:bidi w:val="0"/>
              <w:spacing w:beforeAutospacing="0" w:line="620" w:lineRule="exact"/>
              <w:jc w:val="center"/>
              <w:rPr>
                <w:rFonts w:hint="default" w:ascii="Times New Roman" w:hAnsi="Times New Roman" w:eastAsia="方正仿宋_GBK" w:cs="Times New Roman"/>
                <w:color w:val="auto"/>
                <w:kern w:val="0"/>
                <w:sz w:val="28"/>
                <w:szCs w:val="28"/>
                <w:u w:val="none"/>
                <w:lang w:val="en-US" w:eastAsia="zh-CN"/>
              </w:rPr>
            </w:pPr>
            <w:r>
              <w:rPr>
                <w:rFonts w:hint="default" w:ascii="Times New Roman" w:hAnsi="Times New Roman" w:eastAsia="方正仿宋_GBK" w:cs="Times New Roman"/>
                <w:color w:val="auto"/>
                <w:kern w:val="0"/>
                <w:sz w:val="28"/>
                <w:szCs w:val="28"/>
                <w:u w:val="none"/>
                <w:lang w:val="en-US" w:eastAsia="zh-CN"/>
              </w:rPr>
              <w:t>协议签订时间</w:t>
            </w:r>
          </w:p>
        </w:tc>
        <w:tc>
          <w:tcPr>
            <w:tcW w:w="1961" w:type="dxa"/>
            <w:vAlign w:val="center"/>
          </w:tcPr>
          <w:p w14:paraId="0D86E932">
            <w:pPr>
              <w:keepNext w:val="0"/>
              <w:keepLines w:val="0"/>
              <w:pageBreakBefore w:val="0"/>
              <w:widowControl/>
              <w:suppressLineNumbers w:val="0"/>
              <w:kinsoku/>
              <w:wordWrap/>
              <w:overflowPunct/>
              <w:topLinePunct w:val="0"/>
              <w:bidi w:val="0"/>
              <w:spacing w:beforeAutospacing="0" w:line="620" w:lineRule="exact"/>
              <w:ind w:firstLine="560" w:firstLineChars="200"/>
              <w:jc w:val="center"/>
              <w:rPr>
                <w:rFonts w:hint="default" w:ascii="Times New Roman" w:hAnsi="Times New Roman" w:eastAsia="方正仿宋_GBK" w:cs="Times New Roman"/>
                <w:color w:val="auto"/>
                <w:kern w:val="0"/>
                <w:sz w:val="28"/>
                <w:szCs w:val="28"/>
                <w:u w:val="none"/>
                <w:lang w:val="en-US" w:eastAsia="zh-CN"/>
              </w:rPr>
            </w:pPr>
          </w:p>
        </w:tc>
        <w:tc>
          <w:tcPr>
            <w:tcW w:w="2483" w:type="dxa"/>
            <w:vAlign w:val="center"/>
          </w:tcPr>
          <w:p w14:paraId="5B6C7401">
            <w:pPr>
              <w:keepNext w:val="0"/>
              <w:keepLines w:val="0"/>
              <w:pageBreakBefore w:val="0"/>
              <w:widowControl/>
              <w:suppressLineNumbers w:val="0"/>
              <w:kinsoku/>
              <w:wordWrap/>
              <w:overflowPunct/>
              <w:topLinePunct w:val="0"/>
              <w:bidi w:val="0"/>
              <w:spacing w:beforeAutospacing="0" w:line="620" w:lineRule="exact"/>
              <w:jc w:val="center"/>
              <w:rPr>
                <w:rFonts w:hint="default" w:ascii="Times New Roman" w:hAnsi="Times New Roman" w:eastAsia="方正仿宋_GBK" w:cs="Times New Roman"/>
                <w:color w:val="auto"/>
                <w:kern w:val="0"/>
                <w:sz w:val="28"/>
                <w:szCs w:val="28"/>
                <w:u w:val="none"/>
                <w:lang w:val="en-US" w:eastAsia="zh-CN"/>
              </w:rPr>
            </w:pPr>
            <w:r>
              <w:rPr>
                <w:rFonts w:hint="default" w:ascii="Times New Roman" w:hAnsi="Times New Roman" w:eastAsia="方正仿宋_GBK" w:cs="Times New Roman"/>
                <w:color w:val="auto"/>
                <w:kern w:val="0"/>
                <w:sz w:val="28"/>
                <w:szCs w:val="28"/>
                <w:u w:val="none"/>
                <w:lang w:val="en-US" w:eastAsia="zh-CN"/>
              </w:rPr>
              <w:t>用地面积</w:t>
            </w:r>
          </w:p>
        </w:tc>
        <w:tc>
          <w:tcPr>
            <w:tcW w:w="2021" w:type="dxa"/>
            <w:vAlign w:val="center"/>
          </w:tcPr>
          <w:p w14:paraId="2750775B">
            <w:pPr>
              <w:keepNext w:val="0"/>
              <w:keepLines w:val="0"/>
              <w:pageBreakBefore w:val="0"/>
              <w:widowControl/>
              <w:numPr>
                <w:ilvl w:val="0"/>
                <w:numId w:val="0"/>
              </w:numPr>
              <w:kinsoku/>
              <w:wordWrap/>
              <w:overflowPunct/>
              <w:topLinePunct w:val="0"/>
              <w:bidi w:val="0"/>
              <w:adjustRightInd/>
              <w:snapToGrid w:val="0"/>
              <w:spacing w:beforeAutospacing="0" w:line="620" w:lineRule="exact"/>
              <w:jc w:val="center"/>
              <w:textAlignment w:val="auto"/>
              <w:rPr>
                <w:rFonts w:hint="default" w:ascii="Times New Roman" w:hAnsi="Times New Roman" w:eastAsia="方正仿宋_GBK" w:cs="Times New Roman"/>
                <w:bCs/>
                <w:color w:val="auto"/>
                <w:sz w:val="32"/>
                <w:szCs w:val="32"/>
                <w:u w:val="none"/>
                <w:vertAlign w:val="baseline"/>
                <w:lang w:val="en-US" w:eastAsia="zh-CN"/>
              </w:rPr>
            </w:pPr>
          </w:p>
        </w:tc>
      </w:tr>
      <w:tr w14:paraId="18148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1" w:type="dxa"/>
            <w:vAlign w:val="center"/>
          </w:tcPr>
          <w:p w14:paraId="695D6F27">
            <w:pPr>
              <w:keepNext w:val="0"/>
              <w:keepLines w:val="0"/>
              <w:pageBreakBefore w:val="0"/>
              <w:widowControl/>
              <w:suppressLineNumbers w:val="0"/>
              <w:kinsoku/>
              <w:wordWrap/>
              <w:overflowPunct/>
              <w:topLinePunct w:val="0"/>
              <w:bidi w:val="0"/>
              <w:spacing w:beforeAutospacing="0" w:line="620" w:lineRule="exact"/>
              <w:jc w:val="center"/>
              <w:rPr>
                <w:rFonts w:hint="default" w:ascii="Times New Roman" w:hAnsi="Times New Roman" w:eastAsia="方正仿宋_GBK" w:cs="Times New Roman"/>
                <w:color w:val="auto"/>
                <w:kern w:val="0"/>
                <w:sz w:val="28"/>
                <w:szCs w:val="28"/>
                <w:u w:val="none"/>
                <w:lang w:val="en-US" w:eastAsia="zh-CN"/>
              </w:rPr>
            </w:pPr>
            <w:r>
              <w:rPr>
                <w:rFonts w:hint="default" w:ascii="Times New Roman" w:hAnsi="Times New Roman" w:eastAsia="方正仿宋_GBK" w:cs="Times New Roman"/>
                <w:color w:val="auto"/>
                <w:kern w:val="0"/>
                <w:sz w:val="28"/>
                <w:szCs w:val="28"/>
                <w:u w:val="none"/>
                <w:lang w:val="en-US" w:eastAsia="zh-CN"/>
              </w:rPr>
              <w:t>预存征地补偿款总额</w:t>
            </w:r>
          </w:p>
        </w:tc>
        <w:tc>
          <w:tcPr>
            <w:tcW w:w="1961" w:type="dxa"/>
            <w:vAlign w:val="center"/>
          </w:tcPr>
          <w:p w14:paraId="03F48D47">
            <w:pPr>
              <w:keepNext w:val="0"/>
              <w:keepLines w:val="0"/>
              <w:pageBreakBefore w:val="0"/>
              <w:widowControl/>
              <w:suppressLineNumbers w:val="0"/>
              <w:kinsoku/>
              <w:wordWrap/>
              <w:overflowPunct/>
              <w:topLinePunct w:val="0"/>
              <w:bidi w:val="0"/>
              <w:spacing w:beforeAutospacing="0" w:line="620" w:lineRule="exact"/>
              <w:ind w:firstLine="560" w:firstLineChars="200"/>
              <w:jc w:val="left"/>
              <w:rPr>
                <w:rFonts w:hint="default" w:ascii="Times New Roman" w:hAnsi="Times New Roman" w:eastAsia="方正仿宋_GBK" w:cs="Times New Roman"/>
                <w:color w:val="auto"/>
                <w:kern w:val="0"/>
                <w:sz w:val="28"/>
                <w:szCs w:val="28"/>
                <w:u w:val="none"/>
                <w:lang w:val="en-US" w:eastAsia="zh-CN"/>
              </w:rPr>
            </w:pPr>
          </w:p>
        </w:tc>
        <w:tc>
          <w:tcPr>
            <w:tcW w:w="2483" w:type="dxa"/>
            <w:vAlign w:val="center"/>
          </w:tcPr>
          <w:p w14:paraId="636CE2CF">
            <w:pPr>
              <w:keepNext w:val="0"/>
              <w:keepLines w:val="0"/>
              <w:pageBreakBefore w:val="0"/>
              <w:widowControl/>
              <w:suppressLineNumbers w:val="0"/>
              <w:kinsoku/>
              <w:wordWrap/>
              <w:overflowPunct/>
              <w:topLinePunct w:val="0"/>
              <w:bidi w:val="0"/>
              <w:spacing w:beforeAutospacing="0" w:line="620" w:lineRule="exact"/>
              <w:ind w:firstLine="560" w:firstLineChars="200"/>
              <w:jc w:val="left"/>
              <w:rPr>
                <w:rFonts w:hint="default" w:ascii="Times New Roman" w:hAnsi="Times New Roman" w:eastAsia="方正仿宋_GBK" w:cs="Times New Roman"/>
                <w:color w:val="auto"/>
                <w:kern w:val="0"/>
                <w:sz w:val="28"/>
                <w:szCs w:val="28"/>
                <w:u w:val="none"/>
                <w:lang w:val="en-US" w:eastAsia="zh-CN"/>
              </w:rPr>
            </w:pPr>
          </w:p>
        </w:tc>
        <w:tc>
          <w:tcPr>
            <w:tcW w:w="2021" w:type="dxa"/>
            <w:vAlign w:val="center"/>
          </w:tcPr>
          <w:p w14:paraId="4BB15E86">
            <w:pPr>
              <w:keepNext w:val="0"/>
              <w:keepLines w:val="0"/>
              <w:pageBreakBefore w:val="0"/>
              <w:widowControl/>
              <w:numPr>
                <w:ilvl w:val="0"/>
                <w:numId w:val="0"/>
              </w:numPr>
              <w:kinsoku/>
              <w:wordWrap/>
              <w:overflowPunct/>
              <w:topLinePunct w:val="0"/>
              <w:bidi w:val="0"/>
              <w:adjustRightInd/>
              <w:snapToGrid w:val="0"/>
              <w:spacing w:beforeAutospacing="0" w:line="620" w:lineRule="exact"/>
              <w:textAlignment w:val="auto"/>
              <w:rPr>
                <w:rFonts w:hint="default" w:ascii="Times New Roman" w:hAnsi="Times New Roman" w:eastAsia="方正仿宋_GBK" w:cs="Times New Roman"/>
                <w:bCs/>
                <w:color w:val="auto"/>
                <w:sz w:val="32"/>
                <w:szCs w:val="32"/>
                <w:u w:val="none"/>
                <w:vertAlign w:val="baseline"/>
                <w:lang w:val="en-US" w:eastAsia="zh-CN"/>
              </w:rPr>
            </w:pPr>
          </w:p>
        </w:tc>
      </w:tr>
      <w:tr w14:paraId="4F6E2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1" w:type="dxa"/>
            <w:vAlign w:val="center"/>
          </w:tcPr>
          <w:p w14:paraId="711A30A9">
            <w:pPr>
              <w:keepNext w:val="0"/>
              <w:keepLines w:val="0"/>
              <w:pageBreakBefore w:val="0"/>
              <w:widowControl/>
              <w:suppressLineNumbers w:val="0"/>
              <w:kinsoku/>
              <w:wordWrap/>
              <w:overflowPunct/>
              <w:topLinePunct w:val="0"/>
              <w:bidi w:val="0"/>
              <w:spacing w:beforeAutospacing="0" w:line="620" w:lineRule="exact"/>
              <w:jc w:val="center"/>
              <w:rPr>
                <w:rFonts w:hint="default" w:ascii="Times New Roman" w:hAnsi="Times New Roman" w:eastAsia="方正仿宋_GBK" w:cs="Times New Roman"/>
                <w:color w:val="auto"/>
                <w:kern w:val="0"/>
                <w:sz w:val="28"/>
                <w:szCs w:val="28"/>
                <w:u w:val="none"/>
                <w:lang w:val="en-US" w:eastAsia="zh-CN"/>
              </w:rPr>
            </w:pPr>
            <w:r>
              <w:rPr>
                <w:rFonts w:hint="default" w:ascii="Times New Roman" w:hAnsi="Times New Roman" w:eastAsia="方正仿宋_GBK" w:cs="Times New Roman"/>
                <w:color w:val="auto"/>
                <w:kern w:val="0"/>
                <w:sz w:val="28"/>
                <w:szCs w:val="28"/>
                <w:u w:val="none"/>
                <w:lang w:val="en-US" w:eastAsia="zh-CN"/>
              </w:rPr>
              <w:t>预收情况</w:t>
            </w:r>
          </w:p>
        </w:tc>
        <w:tc>
          <w:tcPr>
            <w:tcW w:w="1961" w:type="dxa"/>
            <w:vAlign w:val="center"/>
          </w:tcPr>
          <w:p w14:paraId="3F8F0611">
            <w:pPr>
              <w:keepNext w:val="0"/>
              <w:keepLines w:val="0"/>
              <w:pageBreakBefore w:val="0"/>
              <w:widowControl/>
              <w:suppressLineNumbers w:val="0"/>
              <w:kinsoku/>
              <w:wordWrap/>
              <w:overflowPunct/>
              <w:topLinePunct w:val="0"/>
              <w:bidi w:val="0"/>
              <w:spacing w:beforeAutospacing="0" w:line="620" w:lineRule="exact"/>
              <w:ind w:firstLine="560" w:firstLineChars="200"/>
              <w:jc w:val="left"/>
              <w:rPr>
                <w:rFonts w:hint="default" w:ascii="Times New Roman" w:hAnsi="Times New Roman" w:eastAsia="方正仿宋_GBK" w:cs="Times New Roman"/>
                <w:color w:val="auto"/>
                <w:kern w:val="0"/>
                <w:sz w:val="28"/>
                <w:szCs w:val="28"/>
                <w:u w:val="none"/>
                <w:lang w:val="en-US" w:eastAsia="zh-CN"/>
              </w:rPr>
            </w:pPr>
          </w:p>
        </w:tc>
        <w:tc>
          <w:tcPr>
            <w:tcW w:w="2483" w:type="dxa"/>
            <w:vAlign w:val="center"/>
          </w:tcPr>
          <w:p w14:paraId="382CC793">
            <w:pPr>
              <w:keepNext w:val="0"/>
              <w:keepLines w:val="0"/>
              <w:pageBreakBefore w:val="0"/>
              <w:widowControl/>
              <w:suppressLineNumbers w:val="0"/>
              <w:kinsoku/>
              <w:wordWrap/>
              <w:overflowPunct/>
              <w:topLinePunct w:val="0"/>
              <w:bidi w:val="0"/>
              <w:spacing w:beforeAutospacing="0" w:line="620" w:lineRule="exact"/>
              <w:ind w:firstLine="560" w:firstLineChars="200"/>
              <w:jc w:val="left"/>
              <w:rPr>
                <w:rFonts w:hint="default" w:ascii="Times New Roman" w:hAnsi="Times New Roman" w:eastAsia="方正仿宋_GBK" w:cs="Times New Roman"/>
                <w:color w:val="auto"/>
                <w:kern w:val="0"/>
                <w:sz w:val="28"/>
                <w:szCs w:val="28"/>
                <w:u w:val="none"/>
                <w:lang w:val="en-US" w:eastAsia="zh-CN"/>
              </w:rPr>
            </w:pPr>
          </w:p>
        </w:tc>
        <w:tc>
          <w:tcPr>
            <w:tcW w:w="2021" w:type="dxa"/>
            <w:vAlign w:val="center"/>
          </w:tcPr>
          <w:p w14:paraId="5D01FF1F">
            <w:pPr>
              <w:keepNext w:val="0"/>
              <w:keepLines w:val="0"/>
              <w:pageBreakBefore w:val="0"/>
              <w:widowControl/>
              <w:numPr>
                <w:ilvl w:val="0"/>
                <w:numId w:val="0"/>
              </w:numPr>
              <w:kinsoku/>
              <w:wordWrap/>
              <w:overflowPunct/>
              <w:topLinePunct w:val="0"/>
              <w:bidi w:val="0"/>
              <w:adjustRightInd/>
              <w:snapToGrid w:val="0"/>
              <w:spacing w:beforeAutospacing="0" w:line="620" w:lineRule="exact"/>
              <w:textAlignment w:val="auto"/>
              <w:rPr>
                <w:rFonts w:hint="default" w:ascii="Times New Roman" w:hAnsi="Times New Roman" w:eastAsia="方正仿宋_GBK" w:cs="Times New Roman"/>
                <w:bCs/>
                <w:color w:val="auto"/>
                <w:sz w:val="32"/>
                <w:szCs w:val="32"/>
                <w:u w:val="none"/>
                <w:vertAlign w:val="baseline"/>
                <w:lang w:val="en-US" w:eastAsia="zh-CN"/>
              </w:rPr>
            </w:pPr>
          </w:p>
        </w:tc>
      </w:tr>
    </w:tbl>
    <w:p w14:paraId="667C0BC7">
      <w:pPr>
        <w:keepNext w:val="0"/>
        <w:keepLines w:val="0"/>
        <w:pageBreakBefore w:val="0"/>
        <w:widowControl/>
        <w:suppressLineNumbers w:val="0"/>
        <w:kinsoku/>
        <w:wordWrap/>
        <w:overflowPunct/>
        <w:topLinePunct w:val="0"/>
        <w:bidi w:val="0"/>
        <w:spacing w:beforeAutospacing="0" w:line="620" w:lineRule="exact"/>
        <w:jc w:val="left"/>
        <w:rPr>
          <w:rFonts w:hint="default" w:ascii="Times New Roman" w:hAnsi="Times New Roman" w:eastAsia="方正仿宋_GBK" w:cs="Times New Roman"/>
          <w:b/>
          <w:bCs/>
          <w:color w:val="auto"/>
          <w:kern w:val="0"/>
          <w:sz w:val="31"/>
          <w:szCs w:val="31"/>
          <w:u w:val="none"/>
          <w:vertAlign w:val="baseline"/>
          <w:lang w:val="en-US" w:eastAsia="zh-CN"/>
        </w:rPr>
      </w:pPr>
      <w:r>
        <w:rPr>
          <w:rFonts w:hint="default" w:ascii="Times New Roman" w:hAnsi="Times New Roman" w:eastAsia="方正仿宋_GBK" w:cs="Times New Roman"/>
          <w:b/>
          <w:bCs/>
          <w:color w:val="auto"/>
          <w:kern w:val="0"/>
          <w:sz w:val="31"/>
          <w:szCs w:val="31"/>
          <w:u w:val="none"/>
          <w:lang w:val="en-US" w:eastAsia="zh-CN"/>
        </w:rPr>
        <w:t>二、经费结算</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53"/>
        <w:gridCol w:w="4507"/>
      </w:tblGrid>
      <w:tr w14:paraId="3F412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8" w:type="dxa"/>
          </w:tcPr>
          <w:p w14:paraId="7B54784A">
            <w:pPr>
              <w:keepNext w:val="0"/>
              <w:keepLines w:val="0"/>
              <w:pageBreakBefore w:val="0"/>
              <w:widowControl/>
              <w:suppressLineNumbers w:val="0"/>
              <w:kinsoku/>
              <w:wordWrap/>
              <w:overflowPunct/>
              <w:topLinePunct w:val="0"/>
              <w:bidi w:val="0"/>
              <w:spacing w:beforeAutospacing="0" w:line="620" w:lineRule="exact"/>
              <w:ind w:firstLine="560" w:firstLineChars="200"/>
              <w:jc w:val="left"/>
              <w:rPr>
                <w:rFonts w:hint="default" w:ascii="Times New Roman" w:hAnsi="Times New Roman" w:eastAsia="方正仿宋_GBK" w:cs="Times New Roman"/>
                <w:color w:val="auto"/>
                <w:kern w:val="0"/>
                <w:sz w:val="28"/>
                <w:szCs w:val="28"/>
                <w:u w:val="none"/>
                <w:lang w:val="en-US" w:eastAsia="zh-CN"/>
              </w:rPr>
            </w:pPr>
            <w:r>
              <w:rPr>
                <w:rFonts w:hint="default" w:ascii="Times New Roman" w:hAnsi="Times New Roman" w:eastAsia="方正仿宋_GBK" w:cs="Times New Roman"/>
                <w:color w:val="auto"/>
                <w:kern w:val="0"/>
                <w:sz w:val="28"/>
                <w:szCs w:val="28"/>
                <w:u w:val="none"/>
                <w:lang w:val="en-US" w:eastAsia="zh-CN"/>
              </w:rPr>
              <w:t>（一）征地补偿安置总费用</w:t>
            </w:r>
          </w:p>
        </w:tc>
        <w:tc>
          <w:tcPr>
            <w:tcW w:w="4828" w:type="dxa"/>
          </w:tcPr>
          <w:p w14:paraId="10ACB1C4">
            <w:pPr>
              <w:keepNext w:val="0"/>
              <w:keepLines w:val="0"/>
              <w:pageBreakBefore w:val="0"/>
              <w:widowControl/>
              <w:suppressLineNumbers w:val="0"/>
              <w:kinsoku/>
              <w:wordWrap/>
              <w:overflowPunct/>
              <w:topLinePunct w:val="0"/>
              <w:bidi w:val="0"/>
              <w:spacing w:beforeAutospacing="0" w:line="620" w:lineRule="exact"/>
              <w:ind w:firstLine="560" w:firstLineChars="200"/>
              <w:jc w:val="left"/>
              <w:rPr>
                <w:rFonts w:hint="default" w:ascii="Times New Roman" w:hAnsi="Times New Roman" w:eastAsia="方正仿宋_GBK" w:cs="Times New Roman"/>
                <w:color w:val="auto"/>
                <w:kern w:val="0"/>
                <w:sz w:val="28"/>
                <w:szCs w:val="28"/>
                <w:u w:val="none"/>
                <w:lang w:val="en-US" w:eastAsia="zh-CN"/>
              </w:rPr>
            </w:pPr>
            <w:r>
              <w:rPr>
                <w:rFonts w:hint="default" w:ascii="Times New Roman" w:hAnsi="Times New Roman" w:eastAsia="方正仿宋_GBK" w:cs="Times New Roman"/>
                <w:color w:val="auto"/>
                <w:kern w:val="0"/>
                <w:sz w:val="28"/>
                <w:szCs w:val="28"/>
                <w:u w:val="none"/>
                <w:lang w:val="en-US" w:eastAsia="zh-CN"/>
              </w:rPr>
              <w:t>总金额：</w:t>
            </w:r>
          </w:p>
        </w:tc>
      </w:tr>
      <w:tr w14:paraId="3FF8F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8" w:type="dxa"/>
          </w:tcPr>
          <w:p w14:paraId="04B3E220">
            <w:pPr>
              <w:keepNext w:val="0"/>
              <w:keepLines w:val="0"/>
              <w:pageBreakBefore w:val="0"/>
              <w:widowControl/>
              <w:suppressLineNumbers w:val="0"/>
              <w:kinsoku/>
              <w:wordWrap/>
              <w:overflowPunct/>
              <w:topLinePunct w:val="0"/>
              <w:bidi w:val="0"/>
              <w:spacing w:beforeAutospacing="0" w:line="620" w:lineRule="exact"/>
              <w:ind w:firstLine="560" w:firstLineChars="200"/>
              <w:jc w:val="left"/>
              <w:rPr>
                <w:rFonts w:hint="default" w:ascii="Times New Roman" w:hAnsi="Times New Roman" w:eastAsia="方正仿宋_GBK" w:cs="Times New Roman"/>
                <w:color w:val="auto"/>
                <w:kern w:val="0"/>
                <w:sz w:val="28"/>
                <w:szCs w:val="28"/>
                <w:u w:val="none"/>
                <w:lang w:val="en-US" w:eastAsia="zh-CN"/>
              </w:rPr>
            </w:pPr>
            <w:r>
              <w:rPr>
                <w:rFonts w:hint="default" w:ascii="Times New Roman" w:hAnsi="Times New Roman" w:eastAsia="方正仿宋_GBK" w:cs="Times New Roman"/>
                <w:color w:val="auto"/>
                <w:kern w:val="0"/>
                <w:sz w:val="28"/>
                <w:szCs w:val="28"/>
                <w:u w:val="none"/>
                <w:lang w:val="en-US" w:eastAsia="zh-CN"/>
              </w:rPr>
              <w:t>（二）拨付征地补偿调剂金专户</w:t>
            </w:r>
          </w:p>
        </w:tc>
        <w:tc>
          <w:tcPr>
            <w:tcW w:w="4828" w:type="dxa"/>
          </w:tcPr>
          <w:p w14:paraId="7594D4A0">
            <w:pPr>
              <w:keepNext w:val="0"/>
              <w:keepLines w:val="0"/>
              <w:pageBreakBefore w:val="0"/>
              <w:widowControl/>
              <w:suppressLineNumbers w:val="0"/>
              <w:kinsoku/>
              <w:wordWrap/>
              <w:overflowPunct/>
              <w:topLinePunct w:val="0"/>
              <w:bidi w:val="0"/>
              <w:spacing w:beforeAutospacing="0" w:line="620" w:lineRule="exact"/>
              <w:ind w:firstLine="560" w:firstLineChars="200"/>
              <w:jc w:val="left"/>
              <w:rPr>
                <w:rFonts w:hint="default" w:ascii="Times New Roman" w:hAnsi="Times New Roman" w:eastAsia="方正仿宋_GBK" w:cs="Times New Roman"/>
                <w:color w:val="auto"/>
                <w:kern w:val="0"/>
                <w:sz w:val="28"/>
                <w:szCs w:val="28"/>
                <w:u w:val="none"/>
                <w:lang w:val="en-US" w:eastAsia="zh-CN"/>
              </w:rPr>
            </w:pPr>
          </w:p>
        </w:tc>
      </w:tr>
      <w:tr w14:paraId="7FF0A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8" w:type="dxa"/>
          </w:tcPr>
          <w:p w14:paraId="6F7944E7">
            <w:pPr>
              <w:keepNext w:val="0"/>
              <w:keepLines w:val="0"/>
              <w:pageBreakBefore w:val="0"/>
              <w:widowControl/>
              <w:suppressLineNumbers w:val="0"/>
              <w:kinsoku/>
              <w:wordWrap/>
              <w:overflowPunct/>
              <w:topLinePunct w:val="0"/>
              <w:bidi w:val="0"/>
              <w:spacing w:beforeAutospacing="0" w:line="620" w:lineRule="exact"/>
              <w:ind w:firstLine="560" w:firstLineChars="200"/>
              <w:jc w:val="left"/>
              <w:rPr>
                <w:rFonts w:hint="default" w:ascii="Times New Roman" w:hAnsi="Times New Roman" w:eastAsia="方正仿宋_GBK" w:cs="Times New Roman"/>
                <w:color w:val="auto"/>
                <w:kern w:val="0"/>
                <w:sz w:val="28"/>
                <w:szCs w:val="28"/>
                <w:u w:val="none"/>
                <w:lang w:val="en-US" w:eastAsia="zh-CN"/>
              </w:rPr>
            </w:pPr>
            <w:r>
              <w:rPr>
                <w:rFonts w:hint="default" w:ascii="Times New Roman" w:hAnsi="Times New Roman" w:eastAsia="方正仿宋_GBK" w:cs="Times New Roman"/>
                <w:color w:val="auto"/>
                <w:kern w:val="0"/>
                <w:sz w:val="28"/>
                <w:szCs w:val="28"/>
                <w:u w:val="none"/>
                <w:lang w:val="en-US" w:eastAsia="zh-CN"/>
              </w:rPr>
              <w:t>（三）应退回用地主体本金</w:t>
            </w:r>
          </w:p>
        </w:tc>
        <w:tc>
          <w:tcPr>
            <w:tcW w:w="4828" w:type="dxa"/>
          </w:tcPr>
          <w:p w14:paraId="5115FF52">
            <w:pPr>
              <w:keepNext w:val="0"/>
              <w:keepLines w:val="0"/>
              <w:pageBreakBefore w:val="0"/>
              <w:widowControl/>
              <w:suppressLineNumbers w:val="0"/>
              <w:kinsoku/>
              <w:wordWrap/>
              <w:overflowPunct/>
              <w:topLinePunct w:val="0"/>
              <w:bidi w:val="0"/>
              <w:spacing w:beforeAutospacing="0" w:line="620" w:lineRule="exact"/>
              <w:ind w:firstLine="560" w:firstLineChars="200"/>
              <w:jc w:val="left"/>
              <w:rPr>
                <w:rFonts w:hint="default" w:ascii="Times New Roman" w:hAnsi="Times New Roman" w:eastAsia="方正仿宋_GBK" w:cs="Times New Roman"/>
                <w:color w:val="auto"/>
                <w:kern w:val="0"/>
                <w:sz w:val="28"/>
                <w:szCs w:val="28"/>
                <w:u w:val="none"/>
                <w:lang w:val="en-US" w:eastAsia="zh-CN"/>
              </w:rPr>
            </w:pPr>
          </w:p>
        </w:tc>
      </w:tr>
    </w:tbl>
    <w:p w14:paraId="431BFF6F">
      <w:pPr>
        <w:keepNext w:val="0"/>
        <w:keepLines w:val="0"/>
        <w:pageBreakBefore w:val="0"/>
        <w:widowControl/>
        <w:suppressLineNumbers w:val="0"/>
        <w:kinsoku/>
        <w:wordWrap/>
        <w:overflowPunct/>
        <w:topLinePunct w:val="0"/>
        <w:bidi w:val="0"/>
        <w:spacing w:beforeAutospacing="0" w:line="620" w:lineRule="exact"/>
        <w:jc w:val="left"/>
        <w:rPr>
          <w:rFonts w:hint="default" w:ascii="Times New Roman" w:hAnsi="Times New Roman" w:eastAsia="方正仿宋_GBK" w:cs="Times New Roman"/>
          <w:color w:val="auto"/>
          <w:kern w:val="0"/>
          <w:sz w:val="31"/>
          <w:szCs w:val="31"/>
          <w:u w:val="none"/>
          <w:lang w:val="en-US" w:eastAsia="zh-CN"/>
        </w:rPr>
      </w:pPr>
    </w:p>
    <w:p w14:paraId="6F9B6F5F">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eastAsia="方正仿宋_GBK" w:cs="Times New Roman"/>
          <w:color w:val="auto"/>
          <w:kern w:val="0"/>
          <w:sz w:val="31"/>
          <w:szCs w:val="31"/>
          <w:u w:val="none"/>
          <w:lang w:val="en-US" w:eastAsia="zh-CN"/>
        </w:rPr>
      </w:pPr>
    </w:p>
    <w:p w14:paraId="01CB2B78">
      <w:pPr>
        <w:keepNext w:val="0"/>
        <w:keepLines w:val="0"/>
        <w:pageBreakBefore w:val="0"/>
        <w:widowControl/>
        <w:suppressLineNumbers w:val="0"/>
        <w:kinsoku/>
        <w:wordWrap/>
        <w:overflowPunct/>
        <w:topLinePunct w:val="0"/>
        <w:bidi w:val="0"/>
        <w:spacing w:beforeAutospacing="0" w:line="620" w:lineRule="exact"/>
        <w:ind w:firstLine="3410" w:firstLineChars="1100"/>
        <w:jc w:val="left"/>
        <w:rPr>
          <w:rFonts w:hint="default" w:ascii="Times New Roman" w:hAnsi="Times New Roman" w:eastAsia="方正仿宋_GBK" w:cs="Times New Roman"/>
          <w:color w:val="auto"/>
          <w:kern w:val="0"/>
          <w:sz w:val="31"/>
          <w:szCs w:val="31"/>
          <w:u w:val="none"/>
          <w:lang w:val="en-US" w:eastAsia="zh-CN"/>
        </w:rPr>
      </w:pPr>
      <w:r>
        <w:rPr>
          <w:rFonts w:hint="default" w:ascii="Times New Roman" w:hAnsi="Times New Roman" w:eastAsia="方正仿宋_GBK" w:cs="Times New Roman"/>
          <w:color w:val="auto"/>
          <w:kern w:val="0"/>
          <w:sz w:val="31"/>
          <w:szCs w:val="31"/>
          <w:u w:val="none"/>
          <w:lang w:val="en-US" w:eastAsia="zh-CN"/>
        </w:rPr>
        <w:t xml:space="preserve">南京市规划和自然资源局高淳分局 </w:t>
      </w:r>
    </w:p>
    <w:p w14:paraId="176E46C1">
      <w:pPr>
        <w:keepNext w:val="0"/>
        <w:keepLines w:val="0"/>
        <w:pageBreakBefore w:val="0"/>
        <w:widowControl/>
        <w:suppressLineNumbers w:val="0"/>
        <w:kinsoku/>
        <w:wordWrap/>
        <w:overflowPunct/>
        <w:topLinePunct w:val="0"/>
        <w:bidi w:val="0"/>
        <w:spacing w:beforeAutospacing="0" w:line="620" w:lineRule="exact"/>
        <w:ind w:firstLine="4030" w:firstLineChars="13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××××年××月××日</w:t>
      </w:r>
    </w:p>
    <w:p w14:paraId="03C8AB99">
      <w:pPr>
        <w:keepNext w:val="0"/>
        <w:keepLines w:val="0"/>
        <w:pageBreakBefore w:val="0"/>
        <w:widowControl/>
        <w:suppressLineNumbers w:val="0"/>
        <w:kinsoku/>
        <w:wordWrap/>
        <w:overflowPunct/>
        <w:topLinePunct w:val="0"/>
        <w:bidi w:val="0"/>
        <w:spacing w:beforeAutospacing="0" w:line="620" w:lineRule="exact"/>
        <w:jc w:val="left"/>
        <w:rPr>
          <w:rFonts w:hint="default" w:ascii="Times New Roman" w:hAnsi="Times New Roman" w:eastAsia="方正仿宋_GBK" w:cs="Times New Roman"/>
          <w:b/>
          <w:bCs/>
          <w:color w:val="auto"/>
          <w:kern w:val="0"/>
          <w:sz w:val="31"/>
          <w:szCs w:val="31"/>
          <w:u w:val="none"/>
          <w:lang w:val="en-US" w:eastAsia="zh-CN"/>
        </w:rPr>
      </w:pPr>
    </w:p>
    <w:p w14:paraId="73F84CE9">
      <w:pPr>
        <w:keepNext w:val="0"/>
        <w:keepLines w:val="0"/>
        <w:pageBreakBefore w:val="0"/>
        <w:widowControl/>
        <w:suppressLineNumbers w:val="0"/>
        <w:kinsoku/>
        <w:wordWrap/>
        <w:overflowPunct/>
        <w:topLinePunct w:val="0"/>
        <w:bidi w:val="0"/>
        <w:spacing w:beforeAutospacing="0" w:line="620" w:lineRule="exact"/>
        <w:jc w:val="left"/>
        <w:rPr>
          <w:rFonts w:hint="default" w:ascii="Times New Roman" w:hAnsi="Times New Roman" w:eastAsia="方正仿宋_GBK" w:cs="Times New Roman"/>
          <w:b/>
          <w:bCs/>
          <w:color w:val="auto"/>
          <w:kern w:val="0"/>
          <w:sz w:val="31"/>
          <w:szCs w:val="31"/>
          <w:u w:val="none"/>
          <w:lang w:val="en-US" w:eastAsia="zh-CN"/>
        </w:rPr>
      </w:pPr>
    </w:p>
    <w:p w14:paraId="68444A09">
      <w:pPr>
        <w:keepNext w:val="0"/>
        <w:keepLines w:val="0"/>
        <w:pageBreakBefore w:val="0"/>
        <w:widowControl/>
        <w:suppressLineNumbers w:val="0"/>
        <w:kinsoku/>
        <w:wordWrap/>
        <w:overflowPunct/>
        <w:topLinePunct w:val="0"/>
        <w:bidi w:val="0"/>
        <w:spacing w:beforeAutospacing="0" w:line="620" w:lineRule="exact"/>
        <w:jc w:val="left"/>
        <w:rPr>
          <w:rFonts w:hint="default" w:ascii="Times New Roman" w:hAnsi="Times New Roman" w:eastAsia="方正仿宋_GBK" w:cs="Times New Roman"/>
          <w:b/>
          <w:bCs/>
          <w:color w:val="auto"/>
          <w:kern w:val="0"/>
          <w:sz w:val="31"/>
          <w:szCs w:val="31"/>
          <w:u w:val="none"/>
          <w:lang w:val="en-US" w:eastAsia="zh-CN"/>
        </w:rPr>
      </w:pPr>
    </w:p>
    <w:p w14:paraId="62E1C0F8">
      <w:pPr>
        <w:keepNext w:val="0"/>
        <w:keepLines w:val="0"/>
        <w:pageBreakBefore w:val="0"/>
        <w:widowControl/>
        <w:suppressLineNumbers w:val="0"/>
        <w:kinsoku/>
        <w:wordWrap/>
        <w:overflowPunct/>
        <w:topLinePunct w:val="0"/>
        <w:bidi w:val="0"/>
        <w:spacing w:beforeAutospacing="0" w:line="620" w:lineRule="exact"/>
        <w:jc w:val="left"/>
        <w:rPr>
          <w:rFonts w:hint="default" w:ascii="Times New Roman" w:hAnsi="Times New Roman" w:eastAsia="方正仿宋_GBK" w:cs="Times New Roman"/>
          <w:b/>
          <w:bCs/>
          <w:color w:val="auto"/>
          <w:kern w:val="0"/>
          <w:sz w:val="31"/>
          <w:szCs w:val="31"/>
          <w:u w:val="none"/>
          <w:lang w:val="en-US" w:eastAsia="zh-CN"/>
        </w:rPr>
      </w:pPr>
    </w:p>
    <w:p w14:paraId="7A5E1F9F">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cs="Times New Roman"/>
          <w:color w:val="auto"/>
          <w:u w:val="none"/>
        </w:rPr>
      </w:pPr>
      <w:r>
        <w:rPr>
          <w:rFonts w:hint="default" w:ascii="Times New Roman" w:hAnsi="Times New Roman" w:eastAsia="方正小标宋_GBK" w:cs="Times New Roman"/>
          <w:color w:val="auto"/>
          <w:kern w:val="0"/>
          <w:sz w:val="43"/>
          <w:szCs w:val="43"/>
          <w:u w:val="none"/>
          <w:lang w:val="en-US" w:eastAsia="zh-CN"/>
        </w:rPr>
        <w:t>预存征地规费结算单</w:t>
      </w:r>
    </w:p>
    <w:p w14:paraId="07F81CFB">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b/>
          <w:bCs/>
          <w:color w:val="auto"/>
          <w:kern w:val="0"/>
          <w:sz w:val="31"/>
          <w:szCs w:val="31"/>
          <w:u w:val="none"/>
          <w:lang w:val="en-US" w:eastAsia="zh-CN"/>
        </w:rPr>
      </w:pPr>
      <w:r>
        <w:rPr>
          <w:rFonts w:hint="default" w:ascii="Times New Roman" w:hAnsi="Times New Roman" w:eastAsia="方正仿宋_GBK" w:cs="Times New Roman"/>
          <w:b/>
          <w:bCs/>
          <w:color w:val="auto"/>
          <w:kern w:val="0"/>
          <w:sz w:val="31"/>
          <w:szCs w:val="31"/>
          <w:u w:val="none"/>
          <w:lang w:val="en-US" w:eastAsia="zh-CN"/>
        </w:rPr>
        <w:t xml:space="preserve">一、用地情况                                   </w:t>
      </w:r>
      <w:r>
        <w:rPr>
          <w:rFonts w:hint="default" w:ascii="Times New Roman" w:hAnsi="Times New Roman" w:eastAsia="方正仿宋_GBK" w:cs="Times New Roman"/>
          <w:b w:val="0"/>
          <w:bCs w:val="0"/>
          <w:color w:val="auto"/>
          <w:kern w:val="0"/>
          <w:sz w:val="31"/>
          <w:szCs w:val="31"/>
          <w:u w:val="none"/>
          <w:lang w:val="en-US" w:eastAsia="zh-CN"/>
        </w:rPr>
        <w:t>单位：公顷</w:t>
      </w:r>
      <w:r>
        <w:rPr>
          <w:rFonts w:hint="default" w:ascii="Times New Roman" w:hAnsi="Times New Roman" w:eastAsia="方正仿宋_GBK" w:cs="Times New Roman"/>
          <w:b/>
          <w:bCs/>
          <w:color w:val="auto"/>
          <w:kern w:val="0"/>
          <w:sz w:val="31"/>
          <w:szCs w:val="31"/>
          <w:u w:val="none"/>
          <w:lang w:val="en-US" w:eastAsia="zh-CN"/>
        </w:rPr>
        <w:t xml:space="preserve"> </w:t>
      </w:r>
    </w:p>
    <w:tbl>
      <w:tblPr>
        <w:tblStyle w:val="14"/>
        <w:tblW w:w="10005" w:type="dxa"/>
        <w:tblInd w:w="-1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3"/>
        <w:gridCol w:w="1346"/>
        <w:gridCol w:w="1432"/>
        <w:gridCol w:w="1926"/>
        <w:gridCol w:w="1671"/>
        <w:gridCol w:w="1687"/>
      </w:tblGrid>
      <w:tr w14:paraId="4DAC5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43" w:type="dxa"/>
            <w:vAlign w:val="center"/>
          </w:tcPr>
          <w:p w14:paraId="47182551">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r>
              <w:rPr>
                <w:rFonts w:hint="default" w:ascii="Times New Roman" w:hAnsi="Times New Roman" w:eastAsia="方正仿宋_GBK" w:cs="Times New Roman"/>
                <w:b w:val="0"/>
                <w:bCs w:val="0"/>
                <w:color w:val="auto"/>
                <w:kern w:val="0"/>
                <w:sz w:val="28"/>
                <w:szCs w:val="28"/>
                <w:u w:val="none"/>
                <w:vertAlign w:val="baseline"/>
                <w:lang w:val="en-US" w:eastAsia="zh-CN"/>
              </w:rPr>
              <w:t>用地主体名称</w:t>
            </w:r>
          </w:p>
        </w:tc>
        <w:tc>
          <w:tcPr>
            <w:tcW w:w="2778" w:type="dxa"/>
            <w:gridSpan w:val="2"/>
            <w:vAlign w:val="center"/>
          </w:tcPr>
          <w:p w14:paraId="5F3EAC2B">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p>
        </w:tc>
        <w:tc>
          <w:tcPr>
            <w:tcW w:w="1926" w:type="dxa"/>
            <w:vAlign w:val="center"/>
          </w:tcPr>
          <w:p w14:paraId="1F71E2E9">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r>
              <w:rPr>
                <w:rFonts w:hint="default" w:ascii="Times New Roman" w:hAnsi="Times New Roman" w:eastAsia="方正仿宋_GBK" w:cs="Times New Roman"/>
                <w:b w:val="0"/>
                <w:bCs w:val="0"/>
                <w:color w:val="auto"/>
                <w:kern w:val="0"/>
                <w:sz w:val="28"/>
                <w:szCs w:val="28"/>
                <w:u w:val="none"/>
                <w:vertAlign w:val="baseline"/>
                <w:lang w:val="en-US" w:eastAsia="zh-CN"/>
              </w:rPr>
              <w:t>联系人及</w:t>
            </w:r>
          </w:p>
          <w:p w14:paraId="5226DA9B">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r>
              <w:rPr>
                <w:rFonts w:hint="default" w:ascii="Times New Roman" w:hAnsi="Times New Roman" w:eastAsia="方正仿宋_GBK" w:cs="Times New Roman"/>
                <w:b w:val="0"/>
                <w:bCs w:val="0"/>
                <w:color w:val="auto"/>
                <w:kern w:val="0"/>
                <w:sz w:val="28"/>
                <w:szCs w:val="28"/>
                <w:u w:val="none"/>
                <w:vertAlign w:val="baseline"/>
                <w:lang w:val="en-US" w:eastAsia="zh-CN"/>
              </w:rPr>
              <w:t>联系方式</w:t>
            </w:r>
          </w:p>
        </w:tc>
        <w:tc>
          <w:tcPr>
            <w:tcW w:w="3358" w:type="dxa"/>
            <w:gridSpan w:val="2"/>
            <w:vAlign w:val="center"/>
          </w:tcPr>
          <w:p w14:paraId="5F92A729">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p>
        </w:tc>
      </w:tr>
      <w:tr w14:paraId="42883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43" w:type="dxa"/>
            <w:vAlign w:val="center"/>
          </w:tcPr>
          <w:p w14:paraId="4BDB9D9F">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r>
              <w:rPr>
                <w:rFonts w:hint="default" w:ascii="Times New Roman" w:hAnsi="Times New Roman" w:eastAsia="方正仿宋_GBK" w:cs="Times New Roman"/>
                <w:b w:val="0"/>
                <w:bCs w:val="0"/>
                <w:color w:val="auto"/>
                <w:kern w:val="0"/>
                <w:sz w:val="28"/>
                <w:szCs w:val="28"/>
                <w:u w:val="none"/>
                <w:vertAlign w:val="baseline"/>
                <w:lang w:val="en-US" w:eastAsia="zh-CN"/>
              </w:rPr>
              <w:t>用地位置</w:t>
            </w:r>
          </w:p>
        </w:tc>
        <w:tc>
          <w:tcPr>
            <w:tcW w:w="2778" w:type="dxa"/>
            <w:gridSpan w:val="2"/>
            <w:vAlign w:val="center"/>
          </w:tcPr>
          <w:p w14:paraId="3C1FE9B4">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p>
        </w:tc>
        <w:tc>
          <w:tcPr>
            <w:tcW w:w="1926" w:type="dxa"/>
            <w:vAlign w:val="center"/>
          </w:tcPr>
          <w:p w14:paraId="43E157DA">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r>
              <w:rPr>
                <w:rFonts w:hint="default" w:ascii="Times New Roman" w:hAnsi="Times New Roman" w:eastAsia="方正仿宋_GBK" w:cs="Times New Roman"/>
                <w:b w:val="0"/>
                <w:bCs w:val="0"/>
                <w:color w:val="auto"/>
                <w:kern w:val="0"/>
                <w:sz w:val="28"/>
                <w:szCs w:val="28"/>
                <w:u w:val="none"/>
                <w:vertAlign w:val="baseline"/>
                <w:lang w:val="en-US" w:eastAsia="zh-CN"/>
              </w:rPr>
              <w:t>来案号</w:t>
            </w:r>
          </w:p>
        </w:tc>
        <w:tc>
          <w:tcPr>
            <w:tcW w:w="3358" w:type="dxa"/>
            <w:gridSpan w:val="2"/>
            <w:vAlign w:val="center"/>
          </w:tcPr>
          <w:p w14:paraId="393CCA20">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p>
        </w:tc>
      </w:tr>
      <w:tr w14:paraId="19FE9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43" w:type="dxa"/>
            <w:vAlign w:val="center"/>
          </w:tcPr>
          <w:p w14:paraId="3D255489">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r>
              <w:rPr>
                <w:rFonts w:hint="default" w:ascii="Times New Roman" w:hAnsi="Times New Roman" w:eastAsia="方正仿宋_GBK" w:cs="Times New Roman"/>
                <w:b w:val="0"/>
                <w:bCs w:val="0"/>
                <w:color w:val="auto"/>
                <w:kern w:val="0"/>
                <w:sz w:val="28"/>
                <w:szCs w:val="28"/>
                <w:u w:val="none"/>
                <w:vertAlign w:val="baseline"/>
                <w:lang w:val="en-US" w:eastAsia="zh-CN"/>
              </w:rPr>
              <w:t>项目名称</w:t>
            </w:r>
          </w:p>
        </w:tc>
        <w:tc>
          <w:tcPr>
            <w:tcW w:w="2778" w:type="dxa"/>
            <w:gridSpan w:val="2"/>
            <w:vAlign w:val="center"/>
          </w:tcPr>
          <w:p w14:paraId="7E265D6A">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p>
        </w:tc>
        <w:tc>
          <w:tcPr>
            <w:tcW w:w="1926" w:type="dxa"/>
            <w:vAlign w:val="center"/>
          </w:tcPr>
          <w:p w14:paraId="5D7E5EED">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r>
              <w:rPr>
                <w:rFonts w:hint="default" w:ascii="Times New Roman" w:hAnsi="Times New Roman" w:eastAsia="方正仿宋_GBK" w:cs="Times New Roman"/>
                <w:b w:val="0"/>
                <w:bCs w:val="0"/>
                <w:color w:val="auto"/>
                <w:kern w:val="0"/>
                <w:sz w:val="28"/>
                <w:szCs w:val="28"/>
                <w:u w:val="none"/>
                <w:vertAlign w:val="baseline"/>
                <w:lang w:val="en-US" w:eastAsia="zh-CN"/>
              </w:rPr>
              <w:t>批次号</w:t>
            </w:r>
          </w:p>
        </w:tc>
        <w:tc>
          <w:tcPr>
            <w:tcW w:w="1671" w:type="dxa"/>
            <w:vAlign w:val="center"/>
          </w:tcPr>
          <w:p w14:paraId="26C67D26">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p>
        </w:tc>
        <w:tc>
          <w:tcPr>
            <w:tcW w:w="1687" w:type="dxa"/>
            <w:vAlign w:val="center"/>
          </w:tcPr>
          <w:p w14:paraId="29980546">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p>
        </w:tc>
      </w:tr>
      <w:tr w14:paraId="531AE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43" w:type="dxa"/>
            <w:vMerge w:val="restart"/>
            <w:vAlign w:val="center"/>
          </w:tcPr>
          <w:p w14:paraId="36CA3F9A">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r>
              <w:rPr>
                <w:rFonts w:hint="default" w:ascii="Times New Roman" w:hAnsi="Times New Roman" w:eastAsia="方正仿宋_GBK" w:cs="Times New Roman"/>
                <w:b w:val="0"/>
                <w:bCs w:val="0"/>
                <w:color w:val="auto"/>
                <w:kern w:val="0"/>
                <w:sz w:val="28"/>
                <w:szCs w:val="28"/>
                <w:u w:val="none"/>
                <w:vertAlign w:val="baseline"/>
                <w:lang w:val="en-US" w:eastAsia="zh-CN"/>
              </w:rPr>
              <w:t>用地面积</w:t>
            </w:r>
          </w:p>
        </w:tc>
        <w:tc>
          <w:tcPr>
            <w:tcW w:w="1346" w:type="dxa"/>
            <w:vMerge w:val="restart"/>
            <w:vAlign w:val="center"/>
          </w:tcPr>
          <w:p w14:paraId="15B46ED6">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p>
        </w:tc>
        <w:tc>
          <w:tcPr>
            <w:tcW w:w="1432" w:type="dxa"/>
            <w:vMerge w:val="restart"/>
            <w:vAlign w:val="center"/>
          </w:tcPr>
          <w:p w14:paraId="6767FB72">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r>
              <w:rPr>
                <w:rFonts w:hint="default" w:ascii="Times New Roman" w:hAnsi="Times New Roman" w:eastAsia="方正仿宋_GBK" w:cs="Times New Roman"/>
                <w:b w:val="0"/>
                <w:bCs w:val="0"/>
                <w:color w:val="auto"/>
                <w:kern w:val="0"/>
                <w:sz w:val="28"/>
                <w:szCs w:val="28"/>
                <w:u w:val="none"/>
                <w:vertAlign w:val="baseline"/>
                <w:lang w:val="en-US" w:eastAsia="zh-CN"/>
              </w:rPr>
              <w:t>农用地</w:t>
            </w:r>
          </w:p>
        </w:tc>
        <w:tc>
          <w:tcPr>
            <w:tcW w:w="1926" w:type="dxa"/>
            <w:vAlign w:val="center"/>
          </w:tcPr>
          <w:p w14:paraId="31B2E5AC">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p>
        </w:tc>
        <w:tc>
          <w:tcPr>
            <w:tcW w:w="1671" w:type="dxa"/>
            <w:vMerge w:val="restart"/>
            <w:vAlign w:val="center"/>
          </w:tcPr>
          <w:p w14:paraId="275EE520">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r>
              <w:rPr>
                <w:rFonts w:hint="default" w:ascii="Times New Roman" w:hAnsi="Times New Roman" w:eastAsia="方正仿宋_GBK" w:cs="Times New Roman"/>
                <w:b w:val="0"/>
                <w:bCs w:val="0"/>
                <w:color w:val="auto"/>
                <w:kern w:val="0"/>
                <w:sz w:val="28"/>
                <w:szCs w:val="28"/>
                <w:u w:val="none"/>
                <w:vertAlign w:val="baseline"/>
                <w:lang w:val="en-US" w:eastAsia="zh-CN"/>
              </w:rPr>
              <w:t>耕地占补平衡指标来源</w:t>
            </w:r>
          </w:p>
        </w:tc>
        <w:tc>
          <w:tcPr>
            <w:tcW w:w="1687" w:type="dxa"/>
            <w:vAlign w:val="center"/>
          </w:tcPr>
          <w:p w14:paraId="7A18C717">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r>
              <w:rPr>
                <w:rFonts w:hint="default" w:ascii="Times New Roman" w:hAnsi="Times New Roman" w:eastAsia="方正仿宋_GBK" w:cs="Times New Roman"/>
                <w:b w:val="0"/>
                <w:bCs w:val="0"/>
                <w:color w:val="auto"/>
                <w:kern w:val="0"/>
                <w:sz w:val="28"/>
                <w:szCs w:val="28"/>
                <w:u w:val="none"/>
                <w:vertAlign w:val="baseline"/>
                <w:lang w:val="en-US" w:eastAsia="zh-CN"/>
              </w:rPr>
              <w:t>来源：</w:t>
            </w:r>
          </w:p>
        </w:tc>
      </w:tr>
      <w:tr w14:paraId="764DA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43" w:type="dxa"/>
            <w:vMerge w:val="continue"/>
            <w:vAlign w:val="center"/>
          </w:tcPr>
          <w:p w14:paraId="209CA8F8">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p>
        </w:tc>
        <w:tc>
          <w:tcPr>
            <w:tcW w:w="1346" w:type="dxa"/>
            <w:vMerge w:val="continue"/>
            <w:vAlign w:val="center"/>
          </w:tcPr>
          <w:p w14:paraId="0D95D834">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p>
        </w:tc>
        <w:tc>
          <w:tcPr>
            <w:tcW w:w="1432" w:type="dxa"/>
            <w:vMerge w:val="continue"/>
            <w:vAlign w:val="center"/>
          </w:tcPr>
          <w:p w14:paraId="50863167">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p>
        </w:tc>
        <w:tc>
          <w:tcPr>
            <w:tcW w:w="1926" w:type="dxa"/>
            <w:vAlign w:val="center"/>
          </w:tcPr>
          <w:p w14:paraId="071F1E47">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r>
              <w:rPr>
                <w:rFonts w:hint="default" w:ascii="Times New Roman" w:hAnsi="Times New Roman" w:eastAsia="方正仿宋_GBK" w:cs="Times New Roman"/>
                <w:b w:val="0"/>
                <w:bCs w:val="0"/>
                <w:color w:val="auto"/>
                <w:kern w:val="0"/>
                <w:sz w:val="28"/>
                <w:szCs w:val="28"/>
                <w:u w:val="none"/>
                <w:vertAlign w:val="baseline"/>
                <w:lang w:val="en-US" w:eastAsia="zh-CN"/>
              </w:rPr>
              <w:t>其中耕地：</w:t>
            </w:r>
          </w:p>
        </w:tc>
        <w:tc>
          <w:tcPr>
            <w:tcW w:w="1671" w:type="dxa"/>
            <w:vMerge w:val="continue"/>
            <w:vAlign w:val="center"/>
          </w:tcPr>
          <w:p w14:paraId="691D9386">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p>
        </w:tc>
        <w:tc>
          <w:tcPr>
            <w:tcW w:w="1687" w:type="dxa"/>
            <w:vAlign w:val="center"/>
          </w:tcPr>
          <w:p w14:paraId="23192E1B">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r>
              <w:rPr>
                <w:rFonts w:hint="default" w:ascii="Times New Roman" w:hAnsi="Times New Roman" w:eastAsia="方正仿宋_GBK" w:cs="Times New Roman"/>
                <w:b w:val="0"/>
                <w:bCs w:val="0"/>
                <w:color w:val="auto"/>
                <w:kern w:val="0"/>
                <w:sz w:val="28"/>
                <w:szCs w:val="28"/>
                <w:u w:val="none"/>
                <w:vertAlign w:val="baseline"/>
                <w:lang w:val="en-US" w:eastAsia="zh-CN"/>
              </w:rPr>
              <w:t>标准：</w:t>
            </w:r>
          </w:p>
        </w:tc>
      </w:tr>
      <w:tr w14:paraId="78334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43" w:type="dxa"/>
            <w:vMerge w:val="continue"/>
            <w:vAlign w:val="center"/>
          </w:tcPr>
          <w:p w14:paraId="7A4030A1">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p>
        </w:tc>
        <w:tc>
          <w:tcPr>
            <w:tcW w:w="1346" w:type="dxa"/>
            <w:vMerge w:val="continue"/>
            <w:vAlign w:val="center"/>
          </w:tcPr>
          <w:p w14:paraId="0BB614DC">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p>
        </w:tc>
        <w:tc>
          <w:tcPr>
            <w:tcW w:w="1432" w:type="dxa"/>
            <w:vAlign w:val="center"/>
          </w:tcPr>
          <w:p w14:paraId="7293A986">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ind w:left="0" w:leftChars="0" w:firstLine="0" w:firstLineChars="0"/>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r>
              <w:rPr>
                <w:rFonts w:hint="default" w:ascii="Times New Roman" w:hAnsi="Times New Roman" w:eastAsia="方正仿宋_GBK" w:cs="Times New Roman"/>
                <w:b w:val="0"/>
                <w:bCs w:val="0"/>
                <w:color w:val="auto"/>
                <w:kern w:val="0"/>
                <w:sz w:val="28"/>
                <w:szCs w:val="28"/>
                <w:u w:val="none"/>
                <w:vertAlign w:val="baseline"/>
                <w:lang w:val="en-US" w:eastAsia="zh-CN"/>
              </w:rPr>
              <w:t>建设用地</w:t>
            </w:r>
          </w:p>
        </w:tc>
        <w:tc>
          <w:tcPr>
            <w:tcW w:w="1926" w:type="dxa"/>
            <w:vAlign w:val="center"/>
          </w:tcPr>
          <w:p w14:paraId="4275230A">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p>
        </w:tc>
        <w:tc>
          <w:tcPr>
            <w:tcW w:w="1671" w:type="dxa"/>
            <w:vAlign w:val="center"/>
          </w:tcPr>
          <w:p w14:paraId="33029D5C">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r>
              <w:rPr>
                <w:rFonts w:hint="default" w:ascii="Times New Roman" w:hAnsi="Times New Roman" w:eastAsia="方正仿宋_GBK" w:cs="Times New Roman"/>
                <w:b w:val="0"/>
                <w:bCs w:val="0"/>
                <w:color w:val="auto"/>
                <w:kern w:val="0"/>
                <w:sz w:val="28"/>
                <w:szCs w:val="28"/>
                <w:u w:val="none"/>
                <w:vertAlign w:val="baseline"/>
                <w:lang w:val="en-US" w:eastAsia="zh-CN"/>
              </w:rPr>
              <w:t>集体土地</w:t>
            </w:r>
          </w:p>
        </w:tc>
        <w:tc>
          <w:tcPr>
            <w:tcW w:w="1687" w:type="dxa"/>
            <w:vAlign w:val="center"/>
          </w:tcPr>
          <w:p w14:paraId="149AC6BB">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p>
        </w:tc>
      </w:tr>
      <w:tr w14:paraId="792DE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43" w:type="dxa"/>
            <w:vMerge w:val="continue"/>
            <w:vAlign w:val="center"/>
          </w:tcPr>
          <w:p w14:paraId="24CCE168">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p>
        </w:tc>
        <w:tc>
          <w:tcPr>
            <w:tcW w:w="1346" w:type="dxa"/>
            <w:vMerge w:val="continue"/>
            <w:vAlign w:val="center"/>
          </w:tcPr>
          <w:p w14:paraId="7D2783B6">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p>
        </w:tc>
        <w:tc>
          <w:tcPr>
            <w:tcW w:w="1432" w:type="dxa"/>
            <w:vAlign w:val="center"/>
          </w:tcPr>
          <w:p w14:paraId="47226468">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ind w:left="0" w:leftChars="0" w:firstLine="0" w:firstLineChars="0"/>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r>
              <w:rPr>
                <w:rFonts w:hint="default" w:ascii="Times New Roman" w:hAnsi="Times New Roman" w:eastAsia="方正仿宋_GBK" w:cs="Times New Roman"/>
                <w:b w:val="0"/>
                <w:bCs w:val="0"/>
                <w:color w:val="auto"/>
                <w:kern w:val="0"/>
                <w:sz w:val="28"/>
                <w:szCs w:val="28"/>
                <w:u w:val="none"/>
                <w:vertAlign w:val="baseline"/>
                <w:lang w:val="en-US" w:eastAsia="zh-CN"/>
              </w:rPr>
              <w:t>未利用地</w:t>
            </w:r>
          </w:p>
        </w:tc>
        <w:tc>
          <w:tcPr>
            <w:tcW w:w="1926" w:type="dxa"/>
            <w:vAlign w:val="center"/>
          </w:tcPr>
          <w:p w14:paraId="019894E4">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p>
        </w:tc>
        <w:tc>
          <w:tcPr>
            <w:tcW w:w="1671" w:type="dxa"/>
            <w:vAlign w:val="center"/>
          </w:tcPr>
          <w:p w14:paraId="58C472B1">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r>
              <w:rPr>
                <w:rFonts w:hint="default" w:ascii="Times New Roman" w:hAnsi="Times New Roman" w:eastAsia="方正仿宋_GBK" w:cs="Times New Roman"/>
                <w:b w:val="0"/>
                <w:bCs w:val="0"/>
                <w:color w:val="auto"/>
                <w:kern w:val="0"/>
                <w:sz w:val="28"/>
                <w:szCs w:val="28"/>
                <w:u w:val="none"/>
                <w:vertAlign w:val="baseline"/>
                <w:lang w:val="en-US" w:eastAsia="zh-CN"/>
              </w:rPr>
              <w:t>国有土地</w:t>
            </w:r>
          </w:p>
        </w:tc>
        <w:tc>
          <w:tcPr>
            <w:tcW w:w="1687" w:type="dxa"/>
            <w:vAlign w:val="center"/>
          </w:tcPr>
          <w:p w14:paraId="26176389">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p>
        </w:tc>
      </w:tr>
      <w:tr w14:paraId="3B990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89" w:type="dxa"/>
            <w:gridSpan w:val="2"/>
            <w:vAlign w:val="center"/>
          </w:tcPr>
          <w:p w14:paraId="2BD1DE19">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r>
              <w:rPr>
                <w:rFonts w:hint="default" w:ascii="Times New Roman" w:hAnsi="Times New Roman" w:eastAsia="方正仿宋_GBK" w:cs="Times New Roman"/>
                <w:b w:val="0"/>
                <w:bCs w:val="0"/>
                <w:color w:val="auto"/>
                <w:kern w:val="0"/>
                <w:sz w:val="28"/>
                <w:szCs w:val="28"/>
                <w:u w:val="none"/>
                <w:vertAlign w:val="baseline"/>
                <w:lang w:val="en-US" w:eastAsia="zh-CN"/>
              </w:rPr>
              <w:t>新增建设用地面积</w:t>
            </w:r>
          </w:p>
        </w:tc>
        <w:tc>
          <w:tcPr>
            <w:tcW w:w="1432" w:type="dxa"/>
            <w:vAlign w:val="center"/>
          </w:tcPr>
          <w:p w14:paraId="052774E0">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p>
        </w:tc>
        <w:tc>
          <w:tcPr>
            <w:tcW w:w="1926" w:type="dxa"/>
            <w:vAlign w:val="center"/>
          </w:tcPr>
          <w:p w14:paraId="0E435635">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p>
        </w:tc>
        <w:tc>
          <w:tcPr>
            <w:tcW w:w="1671" w:type="dxa"/>
            <w:vAlign w:val="center"/>
          </w:tcPr>
          <w:p w14:paraId="2D616530">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p>
        </w:tc>
        <w:tc>
          <w:tcPr>
            <w:tcW w:w="1687" w:type="dxa"/>
            <w:vAlign w:val="center"/>
          </w:tcPr>
          <w:p w14:paraId="37F09565">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b w:val="0"/>
                <w:bCs w:val="0"/>
                <w:color w:val="auto"/>
                <w:kern w:val="0"/>
                <w:sz w:val="28"/>
                <w:szCs w:val="28"/>
                <w:u w:val="none"/>
                <w:vertAlign w:val="baseline"/>
                <w:lang w:val="en-US" w:eastAsia="zh-CN"/>
              </w:rPr>
            </w:pPr>
          </w:p>
        </w:tc>
      </w:tr>
    </w:tbl>
    <w:p w14:paraId="47D24E70">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b/>
          <w:bCs/>
          <w:color w:val="auto"/>
          <w:kern w:val="0"/>
          <w:sz w:val="31"/>
          <w:szCs w:val="31"/>
          <w:u w:val="none"/>
          <w:lang w:val="en-US" w:eastAsia="zh-CN"/>
        </w:rPr>
      </w:pPr>
      <w:r>
        <w:rPr>
          <w:rFonts w:hint="default" w:ascii="Times New Roman" w:hAnsi="Times New Roman" w:eastAsia="方正仿宋_GBK" w:cs="Times New Roman"/>
          <w:b/>
          <w:bCs/>
          <w:color w:val="auto"/>
          <w:kern w:val="0"/>
          <w:sz w:val="31"/>
          <w:szCs w:val="31"/>
          <w:u w:val="none"/>
          <w:lang w:val="en-US" w:eastAsia="zh-CN"/>
        </w:rPr>
        <w:t xml:space="preserve">二、该征地项目已于××××年××月××日预缴规费××元。 </w:t>
      </w:r>
    </w:p>
    <w:p w14:paraId="394EC1BC">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b/>
          <w:bCs/>
          <w:color w:val="auto"/>
          <w:kern w:val="0"/>
          <w:sz w:val="31"/>
          <w:szCs w:val="31"/>
          <w:u w:val="none"/>
          <w:lang w:val="en-US" w:eastAsia="zh-CN"/>
        </w:rPr>
      </w:pPr>
      <w:r>
        <w:rPr>
          <w:rFonts w:hint="default" w:ascii="Times New Roman" w:hAnsi="Times New Roman" w:eastAsia="方正仿宋_GBK" w:cs="Times New Roman"/>
          <w:b/>
          <w:bCs/>
          <w:color w:val="auto"/>
          <w:kern w:val="0"/>
          <w:sz w:val="31"/>
          <w:szCs w:val="31"/>
          <w:u w:val="none"/>
          <w:lang w:val="en-US" w:eastAsia="zh-CN"/>
        </w:rPr>
        <w:t xml:space="preserve">三、经审核，实际应缴纳规费项目及数额如下： </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60"/>
        <w:gridCol w:w="1945"/>
        <w:gridCol w:w="1595"/>
        <w:gridCol w:w="1460"/>
      </w:tblGrid>
      <w:tr w14:paraId="116ED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2" w:type="dxa"/>
            <w:vAlign w:val="center"/>
          </w:tcPr>
          <w:p w14:paraId="5BD61D2F">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kern w:val="0"/>
                <w:sz w:val="31"/>
                <w:szCs w:val="31"/>
                <w:u w:val="none"/>
                <w:vertAlign w:val="baseline"/>
                <w:lang w:val="en-US" w:eastAsia="zh-CN"/>
              </w:rPr>
            </w:pPr>
            <w:r>
              <w:rPr>
                <w:rFonts w:hint="default" w:ascii="Times New Roman" w:hAnsi="Times New Roman" w:eastAsia="方正仿宋_GBK" w:cs="Times New Roman"/>
                <w:color w:val="auto"/>
                <w:kern w:val="0"/>
                <w:sz w:val="31"/>
                <w:szCs w:val="31"/>
                <w:u w:val="none"/>
                <w:vertAlign w:val="baseline"/>
                <w:lang w:val="en-US" w:eastAsia="zh-CN"/>
              </w:rPr>
              <w:t>项目</w:t>
            </w:r>
          </w:p>
        </w:tc>
        <w:tc>
          <w:tcPr>
            <w:tcW w:w="2079" w:type="dxa"/>
            <w:vAlign w:val="center"/>
          </w:tcPr>
          <w:p w14:paraId="1B1F7626">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kern w:val="0"/>
                <w:sz w:val="31"/>
                <w:szCs w:val="31"/>
                <w:u w:val="none"/>
                <w:vertAlign w:val="baseline"/>
                <w:lang w:val="en-US" w:eastAsia="zh-CN"/>
              </w:rPr>
            </w:pPr>
            <w:r>
              <w:rPr>
                <w:rFonts w:hint="default" w:ascii="Times New Roman" w:hAnsi="Times New Roman" w:eastAsia="方正仿宋_GBK" w:cs="Times New Roman"/>
                <w:color w:val="auto"/>
                <w:kern w:val="0"/>
                <w:sz w:val="31"/>
                <w:szCs w:val="31"/>
                <w:u w:val="none"/>
                <w:vertAlign w:val="baseline"/>
                <w:lang w:val="en-US" w:eastAsia="zh-CN"/>
              </w:rPr>
              <w:t>标准</w:t>
            </w:r>
          </w:p>
        </w:tc>
        <w:tc>
          <w:tcPr>
            <w:tcW w:w="1637" w:type="dxa"/>
            <w:vAlign w:val="center"/>
          </w:tcPr>
          <w:p w14:paraId="6EC72696">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kern w:val="0"/>
                <w:sz w:val="31"/>
                <w:szCs w:val="31"/>
                <w:u w:val="none"/>
                <w:vertAlign w:val="baseline"/>
                <w:lang w:val="en-US" w:eastAsia="zh-CN"/>
              </w:rPr>
            </w:pPr>
            <w:r>
              <w:rPr>
                <w:rFonts w:hint="default" w:ascii="Times New Roman" w:hAnsi="Times New Roman" w:eastAsia="方正仿宋_GBK" w:cs="Times New Roman"/>
                <w:color w:val="auto"/>
                <w:kern w:val="0"/>
                <w:sz w:val="31"/>
                <w:szCs w:val="31"/>
                <w:u w:val="none"/>
                <w:vertAlign w:val="baseline"/>
                <w:lang w:val="en-US" w:eastAsia="zh-CN"/>
              </w:rPr>
              <w:t>金额（元）</w:t>
            </w:r>
          </w:p>
        </w:tc>
        <w:tc>
          <w:tcPr>
            <w:tcW w:w="1548" w:type="dxa"/>
            <w:vAlign w:val="center"/>
          </w:tcPr>
          <w:p w14:paraId="293D4006">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kern w:val="0"/>
                <w:sz w:val="31"/>
                <w:szCs w:val="31"/>
                <w:u w:val="none"/>
                <w:vertAlign w:val="baseline"/>
                <w:lang w:val="en-US" w:eastAsia="zh-CN"/>
              </w:rPr>
            </w:pPr>
            <w:r>
              <w:rPr>
                <w:rFonts w:hint="default" w:ascii="Times New Roman" w:hAnsi="Times New Roman" w:eastAsia="方正仿宋_GBK" w:cs="Times New Roman"/>
                <w:color w:val="auto"/>
                <w:kern w:val="0"/>
                <w:sz w:val="31"/>
                <w:szCs w:val="31"/>
                <w:u w:val="none"/>
                <w:vertAlign w:val="baseline"/>
                <w:lang w:val="en-US" w:eastAsia="zh-CN"/>
              </w:rPr>
              <w:t>缴纳情况</w:t>
            </w:r>
          </w:p>
        </w:tc>
      </w:tr>
      <w:tr w14:paraId="5DC0D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2" w:type="dxa"/>
            <w:vAlign w:val="center"/>
          </w:tcPr>
          <w:p w14:paraId="242E72B1">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31"/>
                <w:szCs w:val="31"/>
                <w:u w:val="none"/>
                <w:vertAlign w:val="baseline"/>
                <w:lang w:val="en-US" w:eastAsia="zh-CN"/>
              </w:rPr>
            </w:pPr>
            <w:r>
              <w:rPr>
                <w:rFonts w:hint="default" w:ascii="Times New Roman" w:hAnsi="Times New Roman" w:eastAsia="方正仿宋_GBK" w:cs="Times New Roman"/>
                <w:color w:val="auto"/>
                <w:kern w:val="0"/>
                <w:sz w:val="31"/>
                <w:szCs w:val="31"/>
                <w:u w:val="none"/>
                <w:vertAlign w:val="baseline"/>
                <w:lang w:val="en-US" w:eastAsia="zh-CN"/>
              </w:rPr>
              <w:t>1.农业重点开发建设资金</w:t>
            </w:r>
          </w:p>
        </w:tc>
        <w:tc>
          <w:tcPr>
            <w:tcW w:w="2079" w:type="dxa"/>
            <w:vAlign w:val="center"/>
          </w:tcPr>
          <w:p w14:paraId="38B357BB">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kern w:val="0"/>
                <w:sz w:val="31"/>
                <w:szCs w:val="31"/>
                <w:u w:val="none"/>
                <w:vertAlign w:val="baseline"/>
                <w:lang w:val="en-US" w:eastAsia="zh-CN"/>
              </w:rPr>
            </w:pPr>
          </w:p>
        </w:tc>
        <w:tc>
          <w:tcPr>
            <w:tcW w:w="1637" w:type="dxa"/>
            <w:vAlign w:val="center"/>
          </w:tcPr>
          <w:p w14:paraId="24B7C178">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kern w:val="0"/>
                <w:sz w:val="31"/>
                <w:szCs w:val="31"/>
                <w:u w:val="none"/>
                <w:vertAlign w:val="baseline"/>
                <w:lang w:val="en-US" w:eastAsia="zh-CN"/>
              </w:rPr>
            </w:pPr>
          </w:p>
        </w:tc>
        <w:tc>
          <w:tcPr>
            <w:tcW w:w="1548" w:type="dxa"/>
            <w:vAlign w:val="center"/>
          </w:tcPr>
          <w:p w14:paraId="22EA4590">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kern w:val="0"/>
                <w:sz w:val="31"/>
                <w:szCs w:val="31"/>
                <w:u w:val="none"/>
                <w:vertAlign w:val="baseline"/>
                <w:lang w:val="en-US" w:eastAsia="zh-CN"/>
              </w:rPr>
            </w:pPr>
          </w:p>
        </w:tc>
      </w:tr>
      <w:tr w14:paraId="53ABF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2" w:type="dxa"/>
            <w:vAlign w:val="center"/>
          </w:tcPr>
          <w:p w14:paraId="3CACDDF6">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31"/>
                <w:szCs w:val="31"/>
                <w:u w:val="none"/>
                <w:vertAlign w:val="baseline"/>
                <w:lang w:val="en-US" w:eastAsia="zh-CN"/>
              </w:rPr>
            </w:pPr>
            <w:r>
              <w:rPr>
                <w:rFonts w:hint="default" w:ascii="Times New Roman" w:hAnsi="Times New Roman" w:eastAsia="方正仿宋_GBK" w:cs="Times New Roman"/>
                <w:color w:val="auto"/>
                <w:kern w:val="0"/>
                <w:sz w:val="31"/>
                <w:szCs w:val="31"/>
                <w:u w:val="none"/>
                <w:vertAlign w:val="baseline"/>
                <w:lang w:val="en-US" w:eastAsia="zh-CN"/>
              </w:rPr>
              <w:t>2.耕地开垦费</w:t>
            </w:r>
          </w:p>
        </w:tc>
        <w:tc>
          <w:tcPr>
            <w:tcW w:w="2079" w:type="dxa"/>
            <w:vAlign w:val="center"/>
          </w:tcPr>
          <w:p w14:paraId="313845A2">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kern w:val="0"/>
                <w:sz w:val="31"/>
                <w:szCs w:val="31"/>
                <w:u w:val="none"/>
                <w:vertAlign w:val="baseline"/>
                <w:lang w:val="en-US" w:eastAsia="zh-CN"/>
              </w:rPr>
            </w:pPr>
          </w:p>
        </w:tc>
        <w:tc>
          <w:tcPr>
            <w:tcW w:w="1637" w:type="dxa"/>
            <w:vAlign w:val="center"/>
          </w:tcPr>
          <w:p w14:paraId="22F118E5">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kern w:val="0"/>
                <w:sz w:val="31"/>
                <w:szCs w:val="31"/>
                <w:u w:val="none"/>
                <w:vertAlign w:val="baseline"/>
                <w:lang w:val="en-US" w:eastAsia="zh-CN"/>
              </w:rPr>
            </w:pPr>
          </w:p>
        </w:tc>
        <w:tc>
          <w:tcPr>
            <w:tcW w:w="1548" w:type="dxa"/>
            <w:vAlign w:val="center"/>
          </w:tcPr>
          <w:p w14:paraId="1C40D805">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kern w:val="0"/>
                <w:sz w:val="31"/>
                <w:szCs w:val="31"/>
                <w:u w:val="none"/>
                <w:vertAlign w:val="baseline"/>
                <w:lang w:val="en-US" w:eastAsia="zh-CN"/>
              </w:rPr>
            </w:pPr>
          </w:p>
        </w:tc>
      </w:tr>
      <w:tr w14:paraId="3268B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92" w:type="dxa"/>
            <w:vAlign w:val="center"/>
          </w:tcPr>
          <w:p w14:paraId="3D56DB1D">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kern w:val="0"/>
                <w:sz w:val="31"/>
                <w:szCs w:val="31"/>
                <w:u w:val="none"/>
                <w:vertAlign w:val="baseline"/>
                <w:lang w:val="en-US" w:eastAsia="zh-CN"/>
              </w:rPr>
            </w:pPr>
            <w:r>
              <w:rPr>
                <w:rFonts w:hint="default" w:ascii="Times New Roman" w:hAnsi="Times New Roman" w:eastAsia="方正仿宋_GBK" w:cs="Times New Roman"/>
                <w:color w:val="auto"/>
                <w:kern w:val="0"/>
                <w:sz w:val="31"/>
                <w:szCs w:val="31"/>
                <w:u w:val="none"/>
                <w:vertAlign w:val="baseline"/>
                <w:lang w:val="en-US" w:eastAsia="zh-CN"/>
              </w:rPr>
              <w:t>合计</w:t>
            </w:r>
          </w:p>
        </w:tc>
        <w:tc>
          <w:tcPr>
            <w:tcW w:w="2079" w:type="dxa"/>
            <w:vAlign w:val="center"/>
          </w:tcPr>
          <w:p w14:paraId="12731099">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kern w:val="0"/>
                <w:sz w:val="31"/>
                <w:szCs w:val="31"/>
                <w:u w:val="none"/>
                <w:vertAlign w:val="baseline"/>
                <w:lang w:val="en-US" w:eastAsia="zh-CN"/>
              </w:rPr>
            </w:pPr>
          </w:p>
        </w:tc>
        <w:tc>
          <w:tcPr>
            <w:tcW w:w="1637" w:type="dxa"/>
            <w:vAlign w:val="center"/>
          </w:tcPr>
          <w:p w14:paraId="7B2D88B2">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kern w:val="0"/>
                <w:sz w:val="31"/>
                <w:szCs w:val="31"/>
                <w:u w:val="none"/>
                <w:vertAlign w:val="baseline"/>
                <w:lang w:val="en-US" w:eastAsia="zh-CN"/>
              </w:rPr>
            </w:pPr>
          </w:p>
        </w:tc>
        <w:tc>
          <w:tcPr>
            <w:tcW w:w="1548" w:type="dxa"/>
            <w:vAlign w:val="center"/>
          </w:tcPr>
          <w:p w14:paraId="24DD506A">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kern w:val="0"/>
                <w:sz w:val="31"/>
                <w:szCs w:val="31"/>
                <w:u w:val="none"/>
                <w:vertAlign w:val="baseline"/>
                <w:lang w:val="en-US" w:eastAsia="zh-CN"/>
              </w:rPr>
            </w:pPr>
          </w:p>
        </w:tc>
      </w:tr>
    </w:tbl>
    <w:p w14:paraId="04AF62EF">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b/>
          <w:bCs/>
          <w:color w:val="auto"/>
          <w:kern w:val="0"/>
          <w:sz w:val="31"/>
          <w:szCs w:val="31"/>
          <w:u w:val="none"/>
          <w:lang w:val="en-US" w:eastAsia="zh-CN"/>
        </w:rPr>
      </w:pPr>
      <w:r>
        <w:rPr>
          <w:rFonts w:hint="default" w:ascii="Times New Roman" w:hAnsi="Times New Roman" w:eastAsia="方正仿宋_GBK" w:cs="Times New Roman"/>
          <w:b/>
          <w:bCs/>
          <w:color w:val="auto"/>
          <w:kern w:val="0"/>
          <w:sz w:val="31"/>
          <w:szCs w:val="31"/>
          <w:u w:val="none"/>
          <w:lang w:val="en-US" w:eastAsia="zh-CN"/>
        </w:rPr>
        <w:t>应退回（补缴）××元。</w:t>
      </w:r>
    </w:p>
    <w:p w14:paraId="76BD3895">
      <w:pPr>
        <w:keepNext w:val="0"/>
        <w:keepLines w:val="0"/>
        <w:pageBreakBefore w:val="0"/>
        <w:widowControl/>
        <w:suppressLineNumbers w:val="0"/>
        <w:kinsoku/>
        <w:wordWrap/>
        <w:overflowPunct/>
        <w:topLinePunct w:val="0"/>
        <w:autoSpaceDE/>
        <w:autoSpaceDN/>
        <w:bidi w:val="0"/>
        <w:adjustRightInd/>
        <w:snapToGrid/>
        <w:spacing w:beforeAutospacing="0" w:line="620" w:lineRule="exact"/>
        <w:ind w:firstLine="4030" w:firstLineChars="1300"/>
        <w:jc w:val="left"/>
        <w:textAlignment w:val="auto"/>
        <w:rPr>
          <w:rFonts w:hint="default" w:ascii="Times New Roman" w:hAnsi="Times New Roman" w:eastAsia="方正仿宋_GBK" w:cs="Times New Roman"/>
          <w:color w:val="auto"/>
          <w:kern w:val="0"/>
          <w:sz w:val="31"/>
          <w:szCs w:val="31"/>
          <w:u w:val="none"/>
          <w:lang w:val="en-US" w:eastAsia="zh-CN"/>
        </w:rPr>
      </w:pPr>
      <w:r>
        <w:rPr>
          <w:rFonts w:hint="default" w:ascii="Times New Roman" w:hAnsi="Times New Roman" w:eastAsia="方正仿宋_GBK" w:cs="Times New Roman"/>
          <w:color w:val="auto"/>
          <w:kern w:val="0"/>
          <w:sz w:val="31"/>
          <w:szCs w:val="31"/>
          <w:u w:val="none"/>
          <w:lang w:val="en-US" w:eastAsia="zh-CN"/>
        </w:rPr>
        <w:t xml:space="preserve">南京市规划和自然资源局高淳分局 </w:t>
      </w:r>
    </w:p>
    <w:p w14:paraId="6DF0CC9C">
      <w:pPr>
        <w:keepNext w:val="0"/>
        <w:keepLines w:val="0"/>
        <w:pageBreakBefore w:val="0"/>
        <w:widowControl/>
        <w:suppressLineNumbers w:val="0"/>
        <w:kinsoku/>
        <w:wordWrap/>
        <w:overflowPunct/>
        <w:topLinePunct w:val="0"/>
        <w:autoSpaceDE/>
        <w:autoSpaceDN/>
        <w:bidi w:val="0"/>
        <w:adjustRightInd/>
        <w:snapToGrid/>
        <w:spacing w:beforeAutospacing="0" w:line="620" w:lineRule="exact"/>
        <w:ind w:firstLine="4650" w:firstLineChars="15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××××年××月××日</w:t>
      </w:r>
    </w:p>
    <w:p w14:paraId="5807A817">
      <w:pPr>
        <w:keepNext w:val="0"/>
        <w:keepLines w:val="0"/>
        <w:pageBreakBefore w:val="0"/>
        <w:widowControl/>
        <w:suppressLineNumbers w:val="0"/>
        <w:kinsoku/>
        <w:wordWrap/>
        <w:overflowPunct/>
        <w:topLinePunct w:val="0"/>
        <w:autoSpaceDE/>
        <w:autoSpaceDN/>
        <w:bidi w:val="0"/>
        <w:adjustRightInd/>
        <w:snapToGrid/>
        <w:spacing w:beforeAutospacing="0" w:line="560" w:lineRule="exact"/>
        <w:jc w:val="center"/>
        <w:textAlignment w:val="auto"/>
        <w:rPr>
          <w:rFonts w:hint="default" w:ascii="Times New Roman" w:hAnsi="Times New Roman" w:cs="Times New Roman"/>
          <w:color w:val="auto"/>
          <w:u w:val="none"/>
        </w:rPr>
      </w:pPr>
      <w:r>
        <w:rPr>
          <w:rFonts w:hint="default" w:ascii="Times New Roman" w:hAnsi="Times New Roman" w:eastAsia="方正小标宋_GBK" w:cs="Times New Roman"/>
          <w:color w:val="auto"/>
          <w:kern w:val="0"/>
          <w:sz w:val="43"/>
          <w:szCs w:val="43"/>
          <w:u w:val="none"/>
          <w:lang w:val="en-US" w:eastAsia="zh-CN"/>
        </w:rPr>
        <w:t>征地补偿安置费用拨付工作联系单</w:t>
      </w:r>
    </w:p>
    <w:p w14:paraId="72F2D99D">
      <w:pPr>
        <w:keepNext w:val="0"/>
        <w:keepLines w:val="0"/>
        <w:pageBreakBefore w:val="0"/>
        <w:widowControl/>
        <w:suppressLineNumbers w:val="0"/>
        <w:kinsoku/>
        <w:wordWrap/>
        <w:overflowPunct/>
        <w:topLinePunct w:val="0"/>
        <w:autoSpaceDE/>
        <w:autoSpaceDN/>
        <w:bidi w:val="0"/>
        <w:adjustRightInd/>
        <w:snapToGrid/>
        <w:spacing w:beforeAutospacing="0" w:line="560" w:lineRule="exact"/>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高淳区财政局： </w:t>
      </w:r>
    </w:p>
    <w:p w14:paraId="513074B7">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firstLine="620" w:firstLineChars="200"/>
        <w:jc w:val="left"/>
        <w:textAlignment w:val="auto"/>
        <w:rPr>
          <w:rFonts w:hint="default" w:ascii="Times New Roman" w:hAnsi="Times New Roman" w:eastAsia="方正仿宋_GBK" w:cs="Times New Roman"/>
          <w:color w:val="auto"/>
          <w:kern w:val="0"/>
          <w:sz w:val="31"/>
          <w:szCs w:val="31"/>
          <w:u w:val="none"/>
          <w:lang w:val="en-US" w:eastAsia="zh-CN"/>
        </w:rPr>
      </w:pPr>
      <w:r>
        <w:rPr>
          <w:rFonts w:hint="default" w:ascii="Times New Roman" w:hAnsi="Times New Roman" w:eastAsia="方正仿宋_GBK" w:cs="Times New Roman"/>
          <w:color w:val="auto"/>
          <w:kern w:val="0"/>
          <w:sz w:val="31"/>
          <w:szCs w:val="31"/>
          <w:u w:val="none"/>
          <w:lang w:val="en-US" w:eastAsia="zh-CN"/>
        </w:rPr>
        <w:t>××【项目</w:t>
      </w:r>
      <w:r>
        <w:rPr>
          <w:rFonts w:hint="default" w:ascii="Times New Roman" w:hAnsi="Times New Roman" w:eastAsia="宋体"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lang w:val="en-US" w:eastAsia="zh-CN"/>
        </w:rPr>
        <w:t>地块名称】已于××××年××月××日取得征地批准文件（【文号】），请根据本联系单在本【项目</w:t>
      </w:r>
      <w:r>
        <w:rPr>
          <w:rFonts w:hint="default" w:ascii="Times New Roman" w:hAnsi="Times New Roman" w:eastAsia="宋体"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lang w:val="en-US" w:eastAsia="zh-CN"/>
        </w:rPr>
        <w:t>地块】征收土地公告发布后将下列款项拨付至指定账户：</w:t>
      </w:r>
    </w:p>
    <w:tbl>
      <w:tblPr>
        <w:tblStyle w:val="14"/>
        <w:tblW w:w="0" w:type="auto"/>
        <w:tblInd w:w="-2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8"/>
        <w:gridCol w:w="2545"/>
        <w:gridCol w:w="1290"/>
        <w:gridCol w:w="1408"/>
        <w:gridCol w:w="2064"/>
        <w:gridCol w:w="1310"/>
      </w:tblGrid>
      <w:tr w14:paraId="3A781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52574A76">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r>
              <w:rPr>
                <w:rFonts w:hint="default" w:ascii="Times New Roman" w:hAnsi="Times New Roman" w:eastAsia="方正仿宋_GBK" w:cs="Times New Roman"/>
                <w:color w:val="auto"/>
                <w:kern w:val="0"/>
                <w:sz w:val="24"/>
                <w:szCs w:val="24"/>
                <w:u w:val="none"/>
                <w:vertAlign w:val="baseline"/>
                <w:lang w:val="en-US" w:eastAsia="zh-CN"/>
              </w:rPr>
              <w:t>序号</w:t>
            </w:r>
          </w:p>
        </w:tc>
        <w:tc>
          <w:tcPr>
            <w:tcW w:w="2724" w:type="dxa"/>
            <w:vAlign w:val="center"/>
          </w:tcPr>
          <w:p w14:paraId="471B871C">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r>
              <w:rPr>
                <w:rFonts w:hint="default" w:ascii="Times New Roman" w:hAnsi="Times New Roman" w:eastAsia="方正仿宋_GBK" w:cs="Times New Roman"/>
                <w:color w:val="auto"/>
                <w:kern w:val="0"/>
                <w:sz w:val="24"/>
                <w:szCs w:val="24"/>
                <w:u w:val="none"/>
                <w:lang w:val="en-US" w:eastAsia="zh-CN"/>
              </w:rPr>
              <w:t>款项名称</w:t>
            </w:r>
          </w:p>
        </w:tc>
        <w:tc>
          <w:tcPr>
            <w:tcW w:w="1347" w:type="dxa"/>
            <w:vAlign w:val="center"/>
          </w:tcPr>
          <w:p w14:paraId="36D49152">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r>
              <w:rPr>
                <w:rFonts w:hint="default" w:ascii="Times New Roman" w:hAnsi="Times New Roman" w:eastAsia="方正仿宋_GBK" w:cs="Times New Roman"/>
                <w:color w:val="auto"/>
                <w:kern w:val="0"/>
                <w:sz w:val="24"/>
                <w:szCs w:val="24"/>
                <w:u w:val="none"/>
                <w:vertAlign w:val="baseline"/>
                <w:lang w:val="en-US" w:eastAsia="zh-CN"/>
              </w:rPr>
              <w:t>金额</w:t>
            </w:r>
          </w:p>
          <w:p w14:paraId="707B86F7">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r>
              <w:rPr>
                <w:rFonts w:hint="default" w:ascii="Times New Roman" w:hAnsi="Times New Roman" w:eastAsia="方正仿宋_GBK" w:cs="Times New Roman"/>
                <w:color w:val="auto"/>
                <w:kern w:val="0"/>
                <w:sz w:val="24"/>
                <w:szCs w:val="24"/>
                <w:u w:val="none"/>
                <w:vertAlign w:val="baseline"/>
                <w:lang w:val="en-US" w:eastAsia="zh-CN"/>
              </w:rPr>
              <w:t>（万元）</w:t>
            </w:r>
          </w:p>
        </w:tc>
        <w:tc>
          <w:tcPr>
            <w:tcW w:w="1500" w:type="dxa"/>
            <w:vAlign w:val="center"/>
          </w:tcPr>
          <w:p w14:paraId="66A9CE8B">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r>
              <w:rPr>
                <w:rFonts w:hint="default" w:ascii="Times New Roman" w:hAnsi="Times New Roman" w:eastAsia="方正仿宋_GBK" w:cs="Times New Roman"/>
                <w:color w:val="auto"/>
                <w:kern w:val="0"/>
                <w:sz w:val="24"/>
                <w:szCs w:val="24"/>
                <w:u w:val="none"/>
                <w:vertAlign w:val="baseline"/>
                <w:lang w:val="en-US" w:eastAsia="zh-CN"/>
              </w:rPr>
              <w:t>收款单位</w:t>
            </w:r>
          </w:p>
        </w:tc>
        <w:tc>
          <w:tcPr>
            <w:tcW w:w="2220" w:type="dxa"/>
            <w:vAlign w:val="center"/>
          </w:tcPr>
          <w:p w14:paraId="5ACFC360">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r>
              <w:rPr>
                <w:rFonts w:hint="default" w:ascii="Times New Roman" w:hAnsi="Times New Roman" w:eastAsia="方正仿宋_GBK" w:cs="Times New Roman"/>
                <w:color w:val="auto"/>
                <w:kern w:val="0"/>
                <w:sz w:val="24"/>
                <w:szCs w:val="24"/>
                <w:u w:val="none"/>
                <w:vertAlign w:val="baseline"/>
                <w:lang w:val="en-US" w:eastAsia="zh-CN"/>
              </w:rPr>
              <w:t>收款银行及账号</w:t>
            </w:r>
          </w:p>
        </w:tc>
        <w:tc>
          <w:tcPr>
            <w:tcW w:w="1393" w:type="dxa"/>
            <w:vAlign w:val="center"/>
          </w:tcPr>
          <w:p w14:paraId="582B94E5">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r>
              <w:rPr>
                <w:rFonts w:hint="default" w:ascii="Times New Roman" w:hAnsi="Times New Roman" w:eastAsia="方正仿宋_GBK" w:cs="Times New Roman"/>
                <w:color w:val="auto"/>
                <w:kern w:val="0"/>
                <w:sz w:val="24"/>
                <w:szCs w:val="24"/>
                <w:u w:val="none"/>
                <w:vertAlign w:val="baseline"/>
                <w:lang w:val="en-US" w:eastAsia="zh-CN"/>
              </w:rPr>
              <w:t>拨付时间节点</w:t>
            </w:r>
          </w:p>
        </w:tc>
      </w:tr>
      <w:tr w14:paraId="78746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173BFB58">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r>
              <w:rPr>
                <w:rFonts w:hint="default" w:ascii="Times New Roman" w:hAnsi="Times New Roman" w:eastAsia="方正仿宋_GBK" w:cs="Times New Roman"/>
                <w:color w:val="auto"/>
                <w:kern w:val="0"/>
                <w:sz w:val="24"/>
                <w:szCs w:val="24"/>
                <w:u w:val="none"/>
                <w:vertAlign w:val="baseline"/>
                <w:lang w:val="en-US" w:eastAsia="zh-CN"/>
              </w:rPr>
              <w:t>1</w:t>
            </w:r>
          </w:p>
        </w:tc>
        <w:tc>
          <w:tcPr>
            <w:tcW w:w="2724" w:type="dxa"/>
            <w:vAlign w:val="center"/>
          </w:tcPr>
          <w:p w14:paraId="6F2A3FDF">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r>
              <w:rPr>
                <w:rFonts w:hint="default" w:ascii="Times New Roman" w:hAnsi="Times New Roman" w:eastAsia="方正仿宋_GBK" w:cs="Times New Roman"/>
                <w:color w:val="auto"/>
                <w:kern w:val="0"/>
                <w:sz w:val="24"/>
                <w:szCs w:val="24"/>
                <w:u w:val="none"/>
                <w:lang w:val="en-US" w:eastAsia="zh-CN"/>
              </w:rPr>
              <w:t>土地补偿费</w:t>
            </w:r>
          </w:p>
        </w:tc>
        <w:tc>
          <w:tcPr>
            <w:tcW w:w="1347" w:type="dxa"/>
            <w:vAlign w:val="center"/>
          </w:tcPr>
          <w:p w14:paraId="23C2F5F8">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p>
        </w:tc>
        <w:tc>
          <w:tcPr>
            <w:tcW w:w="1500" w:type="dxa"/>
            <w:vAlign w:val="center"/>
          </w:tcPr>
          <w:p w14:paraId="24D36F01">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p>
        </w:tc>
        <w:tc>
          <w:tcPr>
            <w:tcW w:w="2220" w:type="dxa"/>
            <w:vAlign w:val="center"/>
          </w:tcPr>
          <w:p w14:paraId="2D5414C9">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p>
        </w:tc>
        <w:tc>
          <w:tcPr>
            <w:tcW w:w="1393" w:type="dxa"/>
            <w:vAlign w:val="center"/>
          </w:tcPr>
          <w:p w14:paraId="3A828D69">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p>
        </w:tc>
      </w:tr>
      <w:tr w14:paraId="6F96C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1A22F489">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r>
              <w:rPr>
                <w:rFonts w:hint="default" w:ascii="Times New Roman" w:hAnsi="Times New Roman" w:eastAsia="方正仿宋_GBK" w:cs="Times New Roman"/>
                <w:color w:val="auto"/>
                <w:kern w:val="0"/>
                <w:sz w:val="24"/>
                <w:szCs w:val="24"/>
                <w:u w:val="none"/>
                <w:vertAlign w:val="baseline"/>
                <w:lang w:val="en-US" w:eastAsia="zh-CN"/>
              </w:rPr>
              <w:t>2</w:t>
            </w:r>
          </w:p>
        </w:tc>
        <w:tc>
          <w:tcPr>
            <w:tcW w:w="2724" w:type="dxa"/>
            <w:vAlign w:val="center"/>
          </w:tcPr>
          <w:p w14:paraId="66C08061">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r>
              <w:rPr>
                <w:rFonts w:hint="default" w:ascii="Times New Roman" w:hAnsi="Times New Roman" w:eastAsia="方正仿宋_GBK" w:cs="Times New Roman"/>
                <w:color w:val="auto"/>
                <w:kern w:val="0"/>
                <w:sz w:val="24"/>
                <w:szCs w:val="24"/>
                <w:u w:val="none"/>
                <w:lang w:val="en-US" w:eastAsia="zh-CN"/>
              </w:rPr>
              <w:t>房屋以外的其他地上附着物和青苗综合补偿费</w:t>
            </w:r>
          </w:p>
        </w:tc>
        <w:tc>
          <w:tcPr>
            <w:tcW w:w="1347" w:type="dxa"/>
            <w:vAlign w:val="center"/>
          </w:tcPr>
          <w:p w14:paraId="0EDE6E73">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p>
        </w:tc>
        <w:tc>
          <w:tcPr>
            <w:tcW w:w="1500" w:type="dxa"/>
            <w:vAlign w:val="center"/>
          </w:tcPr>
          <w:p w14:paraId="4E1D161D">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p>
        </w:tc>
        <w:tc>
          <w:tcPr>
            <w:tcW w:w="2220" w:type="dxa"/>
            <w:vAlign w:val="center"/>
          </w:tcPr>
          <w:p w14:paraId="20167F68">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p>
        </w:tc>
        <w:tc>
          <w:tcPr>
            <w:tcW w:w="1393" w:type="dxa"/>
            <w:vAlign w:val="center"/>
          </w:tcPr>
          <w:p w14:paraId="6B5B6A20">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p>
        </w:tc>
      </w:tr>
      <w:tr w14:paraId="3D36D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6A8EF29B">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r>
              <w:rPr>
                <w:rFonts w:hint="default" w:ascii="Times New Roman" w:hAnsi="Times New Roman" w:eastAsia="方正仿宋_GBK" w:cs="Times New Roman"/>
                <w:color w:val="auto"/>
                <w:kern w:val="0"/>
                <w:sz w:val="24"/>
                <w:szCs w:val="24"/>
                <w:u w:val="none"/>
                <w:vertAlign w:val="baseline"/>
                <w:lang w:val="en-US" w:eastAsia="zh-CN"/>
              </w:rPr>
              <w:t>3</w:t>
            </w:r>
          </w:p>
        </w:tc>
        <w:tc>
          <w:tcPr>
            <w:tcW w:w="2724" w:type="dxa"/>
            <w:vAlign w:val="center"/>
          </w:tcPr>
          <w:p w14:paraId="06180385">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r>
              <w:rPr>
                <w:rFonts w:hint="default" w:ascii="Times New Roman" w:hAnsi="Times New Roman" w:eastAsia="方正仿宋_GBK" w:cs="Times New Roman"/>
                <w:color w:val="auto"/>
                <w:kern w:val="0"/>
                <w:sz w:val="24"/>
                <w:szCs w:val="24"/>
                <w:u w:val="none"/>
                <w:lang w:val="en-US" w:eastAsia="zh-CN"/>
              </w:rPr>
              <w:t>安置补助费（不抵缴）</w:t>
            </w:r>
          </w:p>
        </w:tc>
        <w:tc>
          <w:tcPr>
            <w:tcW w:w="1347" w:type="dxa"/>
            <w:vAlign w:val="center"/>
          </w:tcPr>
          <w:p w14:paraId="1DF26352">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p>
        </w:tc>
        <w:tc>
          <w:tcPr>
            <w:tcW w:w="1500" w:type="dxa"/>
            <w:vAlign w:val="center"/>
          </w:tcPr>
          <w:p w14:paraId="1670A279">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p>
        </w:tc>
        <w:tc>
          <w:tcPr>
            <w:tcW w:w="2220" w:type="dxa"/>
            <w:vAlign w:val="center"/>
          </w:tcPr>
          <w:p w14:paraId="1659388F">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p>
        </w:tc>
        <w:tc>
          <w:tcPr>
            <w:tcW w:w="1393" w:type="dxa"/>
            <w:vAlign w:val="center"/>
          </w:tcPr>
          <w:p w14:paraId="4622A63D">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p>
        </w:tc>
      </w:tr>
      <w:tr w14:paraId="79D81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1C6228F6">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r>
              <w:rPr>
                <w:rFonts w:hint="default" w:ascii="Times New Roman" w:hAnsi="Times New Roman" w:eastAsia="方正仿宋_GBK" w:cs="Times New Roman"/>
                <w:color w:val="auto"/>
                <w:kern w:val="0"/>
                <w:sz w:val="24"/>
                <w:szCs w:val="24"/>
                <w:u w:val="none"/>
                <w:vertAlign w:val="baseline"/>
                <w:lang w:val="en-US" w:eastAsia="zh-CN"/>
              </w:rPr>
              <w:t>4</w:t>
            </w:r>
          </w:p>
        </w:tc>
        <w:tc>
          <w:tcPr>
            <w:tcW w:w="2724" w:type="dxa"/>
            <w:vAlign w:val="center"/>
          </w:tcPr>
          <w:p w14:paraId="0060DD16">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r>
              <w:rPr>
                <w:rFonts w:hint="default" w:ascii="Times New Roman" w:hAnsi="Times New Roman" w:eastAsia="方正仿宋_GBK" w:cs="Times New Roman"/>
                <w:color w:val="auto"/>
                <w:kern w:val="0"/>
                <w:sz w:val="24"/>
                <w:szCs w:val="24"/>
                <w:u w:val="none"/>
                <w:lang w:val="en-US" w:eastAsia="zh-CN"/>
              </w:rPr>
              <w:t>安置补助费（抵缴）</w:t>
            </w:r>
          </w:p>
        </w:tc>
        <w:tc>
          <w:tcPr>
            <w:tcW w:w="1347" w:type="dxa"/>
            <w:vAlign w:val="center"/>
          </w:tcPr>
          <w:p w14:paraId="2BDC19C0">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p>
        </w:tc>
        <w:tc>
          <w:tcPr>
            <w:tcW w:w="1500" w:type="dxa"/>
            <w:vAlign w:val="center"/>
          </w:tcPr>
          <w:p w14:paraId="33EBE439">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p>
        </w:tc>
        <w:tc>
          <w:tcPr>
            <w:tcW w:w="2220" w:type="dxa"/>
            <w:vAlign w:val="center"/>
          </w:tcPr>
          <w:p w14:paraId="226807FA">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p>
        </w:tc>
        <w:tc>
          <w:tcPr>
            <w:tcW w:w="1393" w:type="dxa"/>
            <w:vAlign w:val="center"/>
          </w:tcPr>
          <w:p w14:paraId="51B3821C">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p>
        </w:tc>
      </w:tr>
      <w:tr w14:paraId="033D9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4665C8F8">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r>
              <w:rPr>
                <w:rFonts w:hint="default" w:ascii="Times New Roman" w:hAnsi="Times New Roman" w:eastAsia="方正仿宋_GBK" w:cs="Times New Roman"/>
                <w:color w:val="auto"/>
                <w:kern w:val="0"/>
                <w:sz w:val="24"/>
                <w:szCs w:val="24"/>
                <w:u w:val="none"/>
                <w:vertAlign w:val="baseline"/>
                <w:lang w:val="en-US" w:eastAsia="zh-CN"/>
              </w:rPr>
              <w:t>5</w:t>
            </w:r>
          </w:p>
        </w:tc>
        <w:tc>
          <w:tcPr>
            <w:tcW w:w="2724" w:type="dxa"/>
            <w:vAlign w:val="center"/>
          </w:tcPr>
          <w:p w14:paraId="283431EA">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r>
              <w:rPr>
                <w:rFonts w:hint="default" w:ascii="Times New Roman" w:hAnsi="Times New Roman" w:eastAsia="方正仿宋_GBK" w:cs="Times New Roman"/>
                <w:color w:val="auto"/>
                <w:kern w:val="0"/>
                <w:sz w:val="24"/>
                <w:szCs w:val="24"/>
                <w:u w:val="none"/>
                <w:lang w:val="en-US" w:eastAsia="zh-CN"/>
              </w:rPr>
              <w:t>撤组剩余土地补偿费</w:t>
            </w:r>
          </w:p>
        </w:tc>
        <w:tc>
          <w:tcPr>
            <w:tcW w:w="1347" w:type="dxa"/>
            <w:vAlign w:val="center"/>
          </w:tcPr>
          <w:p w14:paraId="41755003">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p>
        </w:tc>
        <w:tc>
          <w:tcPr>
            <w:tcW w:w="1500" w:type="dxa"/>
            <w:vAlign w:val="center"/>
          </w:tcPr>
          <w:p w14:paraId="0530428D">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p>
        </w:tc>
        <w:tc>
          <w:tcPr>
            <w:tcW w:w="2220" w:type="dxa"/>
            <w:vAlign w:val="center"/>
          </w:tcPr>
          <w:p w14:paraId="1742CBDF">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p>
        </w:tc>
        <w:tc>
          <w:tcPr>
            <w:tcW w:w="1393" w:type="dxa"/>
            <w:vAlign w:val="center"/>
          </w:tcPr>
          <w:p w14:paraId="272860BE">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p>
        </w:tc>
      </w:tr>
      <w:tr w14:paraId="35EF5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34119BCE">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r>
              <w:rPr>
                <w:rFonts w:hint="default" w:ascii="Times New Roman" w:hAnsi="Times New Roman" w:eastAsia="方正仿宋_GBK" w:cs="Times New Roman"/>
                <w:color w:val="auto"/>
                <w:kern w:val="0"/>
                <w:sz w:val="24"/>
                <w:szCs w:val="24"/>
                <w:u w:val="none"/>
                <w:vertAlign w:val="baseline"/>
                <w:lang w:val="en-US" w:eastAsia="zh-CN"/>
              </w:rPr>
              <w:t>6</w:t>
            </w:r>
          </w:p>
        </w:tc>
        <w:tc>
          <w:tcPr>
            <w:tcW w:w="2724" w:type="dxa"/>
            <w:vAlign w:val="center"/>
          </w:tcPr>
          <w:p w14:paraId="5F2FB56C">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r>
              <w:rPr>
                <w:rFonts w:hint="default" w:ascii="Times New Roman" w:hAnsi="Times New Roman" w:eastAsia="方正仿宋_GBK" w:cs="Times New Roman"/>
                <w:color w:val="auto"/>
                <w:kern w:val="0"/>
                <w:sz w:val="24"/>
                <w:szCs w:val="24"/>
                <w:u w:val="none"/>
                <w:lang w:val="en-US" w:eastAsia="zh-CN"/>
              </w:rPr>
              <w:t>一次性生活补助费</w:t>
            </w:r>
          </w:p>
        </w:tc>
        <w:tc>
          <w:tcPr>
            <w:tcW w:w="1347" w:type="dxa"/>
            <w:vAlign w:val="center"/>
          </w:tcPr>
          <w:p w14:paraId="56C58F98">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p>
        </w:tc>
        <w:tc>
          <w:tcPr>
            <w:tcW w:w="1500" w:type="dxa"/>
            <w:vAlign w:val="center"/>
          </w:tcPr>
          <w:p w14:paraId="5D2AC16C">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p>
        </w:tc>
        <w:tc>
          <w:tcPr>
            <w:tcW w:w="2220" w:type="dxa"/>
            <w:vAlign w:val="center"/>
          </w:tcPr>
          <w:p w14:paraId="52CCDE03">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p>
        </w:tc>
        <w:tc>
          <w:tcPr>
            <w:tcW w:w="1393" w:type="dxa"/>
            <w:vAlign w:val="center"/>
          </w:tcPr>
          <w:p w14:paraId="1D0ACEBB">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p>
        </w:tc>
      </w:tr>
      <w:tr w14:paraId="681A7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2FF324CF">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r>
              <w:rPr>
                <w:rFonts w:hint="default" w:ascii="Times New Roman" w:hAnsi="Times New Roman" w:eastAsia="方正仿宋_GBK" w:cs="Times New Roman"/>
                <w:color w:val="auto"/>
                <w:kern w:val="0"/>
                <w:sz w:val="24"/>
                <w:szCs w:val="24"/>
                <w:u w:val="none"/>
                <w:vertAlign w:val="baseline"/>
                <w:lang w:val="en-US" w:eastAsia="zh-CN"/>
              </w:rPr>
              <w:t>7</w:t>
            </w:r>
          </w:p>
        </w:tc>
        <w:tc>
          <w:tcPr>
            <w:tcW w:w="2724" w:type="dxa"/>
            <w:vAlign w:val="center"/>
          </w:tcPr>
          <w:p w14:paraId="1A48B197">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r>
              <w:rPr>
                <w:rFonts w:hint="default" w:ascii="Times New Roman" w:hAnsi="Times New Roman" w:eastAsia="方正仿宋_GBK" w:cs="Times New Roman"/>
                <w:color w:val="auto"/>
                <w:kern w:val="0"/>
                <w:sz w:val="24"/>
                <w:szCs w:val="24"/>
                <w:u w:val="none"/>
                <w:lang w:val="en-US" w:eastAsia="zh-CN"/>
              </w:rPr>
              <w:t>征地补偿调剂金</w:t>
            </w:r>
          </w:p>
        </w:tc>
        <w:tc>
          <w:tcPr>
            <w:tcW w:w="1347" w:type="dxa"/>
            <w:vAlign w:val="center"/>
          </w:tcPr>
          <w:p w14:paraId="7B68BACA">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p>
        </w:tc>
        <w:tc>
          <w:tcPr>
            <w:tcW w:w="1500" w:type="dxa"/>
            <w:vAlign w:val="center"/>
          </w:tcPr>
          <w:p w14:paraId="0E263D9B">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p>
        </w:tc>
        <w:tc>
          <w:tcPr>
            <w:tcW w:w="2220" w:type="dxa"/>
            <w:vAlign w:val="center"/>
          </w:tcPr>
          <w:p w14:paraId="67B7A069">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p>
        </w:tc>
        <w:tc>
          <w:tcPr>
            <w:tcW w:w="1393" w:type="dxa"/>
            <w:vAlign w:val="center"/>
          </w:tcPr>
          <w:p w14:paraId="626A0815">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p>
        </w:tc>
      </w:tr>
      <w:tr w14:paraId="2CDD5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14:paraId="774650CE">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r>
              <w:rPr>
                <w:rFonts w:hint="default" w:ascii="Times New Roman" w:hAnsi="Times New Roman" w:eastAsia="方正仿宋_GBK" w:cs="Times New Roman"/>
                <w:color w:val="auto"/>
                <w:kern w:val="0"/>
                <w:sz w:val="24"/>
                <w:szCs w:val="24"/>
                <w:u w:val="none"/>
                <w:vertAlign w:val="baseline"/>
                <w:lang w:val="en-US" w:eastAsia="zh-CN"/>
              </w:rPr>
              <w:t>8</w:t>
            </w:r>
          </w:p>
        </w:tc>
        <w:tc>
          <w:tcPr>
            <w:tcW w:w="2724" w:type="dxa"/>
            <w:vAlign w:val="center"/>
          </w:tcPr>
          <w:p w14:paraId="635A89EF">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r>
              <w:rPr>
                <w:rFonts w:hint="default" w:ascii="Times New Roman" w:hAnsi="Times New Roman" w:eastAsia="方正仿宋_GBK" w:cs="Times New Roman"/>
                <w:color w:val="auto"/>
                <w:kern w:val="0"/>
                <w:sz w:val="24"/>
                <w:szCs w:val="24"/>
                <w:u w:val="none"/>
                <w:lang w:val="en-US" w:eastAsia="zh-CN"/>
              </w:rPr>
              <w:t>其他费用（包括使用国有农用地补偿费等）</w:t>
            </w:r>
          </w:p>
        </w:tc>
        <w:tc>
          <w:tcPr>
            <w:tcW w:w="1347" w:type="dxa"/>
            <w:vAlign w:val="center"/>
          </w:tcPr>
          <w:p w14:paraId="66868F94">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p>
        </w:tc>
        <w:tc>
          <w:tcPr>
            <w:tcW w:w="1500" w:type="dxa"/>
            <w:vAlign w:val="center"/>
          </w:tcPr>
          <w:p w14:paraId="5B8A07BE">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p>
        </w:tc>
        <w:tc>
          <w:tcPr>
            <w:tcW w:w="2220" w:type="dxa"/>
            <w:vAlign w:val="center"/>
          </w:tcPr>
          <w:p w14:paraId="34124C4A">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p>
        </w:tc>
        <w:tc>
          <w:tcPr>
            <w:tcW w:w="1393" w:type="dxa"/>
            <w:vAlign w:val="center"/>
          </w:tcPr>
          <w:p w14:paraId="0469B0D3">
            <w:pPr>
              <w:keepNext w:val="0"/>
              <w:keepLines w:val="0"/>
              <w:pageBreakBefore w:val="0"/>
              <w:widowControl/>
              <w:suppressLineNumbers w:val="0"/>
              <w:kinsoku/>
              <w:wordWrap/>
              <w:overflowPunct/>
              <w:topLinePunct w:val="0"/>
              <w:autoSpaceDE/>
              <w:autoSpaceDN/>
              <w:bidi w:val="0"/>
              <w:adjustRightInd/>
              <w:snapToGrid/>
              <w:spacing w:beforeAutospacing="0" w:line="460" w:lineRule="exact"/>
              <w:jc w:val="center"/>
              <w:textAlignment w:val="auto"/>
              <w:rPr>
                <w:rFonts w:hint="default" w:ascii="Times New Roman" w:hAnsi="Times New Roman" w:eastAsia="方正仿宋_GBK" w:cs="Times New Roman"/>
                <w:color w:val="auto"/>
                <w:kern w:val="0"/>
                <w:sz w:val="24"/>
                <w:szCs w:val="24"/>
                <w:u w:val="none"/>
                <w:vertAlign w:val="baseline"/>
                <w:lang w:val="en-US" w:eastAsia="zh-CN"/>
              </w:rPr>
            </w:pPr>
          </w:p>
        </w:tc>
      </w:tr>
    </w:tbl>
    <w:p w14:paraId="14144A2B">
      <w:pPr>
        <w:keepNext w:val="0"/>
        <w:keepLines w:val="0"/>
        <w:pageBreakBefore w:val="0"/>
        <w:widowControl/>
        <w:suppressLineNumbers w:val="0"/>
        <w:kinsoku/>
        <w:wordWrap/>
        <w:overflowPunct/>
        <w:topLinePunct w:val="0"/>
        <w:autoSpaceDE/>
        <w:autoSpaceDN/>
        <w:bidi w:val="0"/>
        <w:adjustRightInd/>
        <w:snapToGrid/>
        <w:spacing w:beforeAutospacing="0" w:line="54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 其中第 </w:t>
      </w:r>
      <w:r>
        <w:rPr>
          <w:rFonts w:hint="default" w:ascii="Times New Roman" w:hAnsi="Times New Roman" w:eastAsia="宋体" w:cs="Times New Roman"/>
          <w:color w:val="auto"/>
          <w:kern w:val="0"/>
          <w:sz w:val="31"/>
          <w:szCs w:val="31"/>
          <w:u w:val="none"/>
          <w:lang w:val="en-US" w:eastAsia="zh-CN"/>
        </w:rPr>
        <w:t>1</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宋体" w:cs="Times New Roman"/>
          <w:color w:val="auto"/>
          <w:kern w:val="0"/>
          <w:sz w:val="31"/>
          <w:szCs w:val="31"/>
          <w:u w:val="none"/>
          <w:lang w:val="en-US" w:eastAsia="zh-CN"/>
        </w:rPr>
        <w:t>2</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宋体" w:cs="Times New Roman"/>
          <w:color w:val="auto"/>
          <w:kern w:val="0"/>
          <w:sz w:val="31"/>
          <w:szCs w:val="31"/>
          <w:u w:val="none"/>
          <w:lang w:val="en-US" w:eastAsia="zh-CN"/>
        </w:rPr>
        <w:t>3</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宋体" w:cs="Times New Roman"/>
          <w:color w:val="auto"/>
          <w:kern w:val="0"/>
          <w:sz w:val="31"/>
          <w:szCs w:val="31"/>
          <w:u w:val="none"/>
          <w:lang w:val="en-US" w:eastAsia="zh-CN"/>
        </w:rPr>
        <w:t>5</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宋体" w:cs="Times New Roman"/>
          <w:color w:val="auto"/>
          <w:kern w:val="0"/>
          <w:sz w:val="31"/>
          <w:szCs w:val="31"/>
          <w:u w:val="none"/>
          <w:lang w:val="en-US" w:eastAsia="zh-CN"/>
        </w:rPr>
        <w:t>6</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宋体" w:cs="Times New Roman"/>
          <w:color w:val="auto"/>
          <w:kern w:val="0"/>
          <w:sz w:val="31"/>
          <w:szCs w:val="31"/>
          <w:u w:val="none"/>
          <w:lang w:val="en-US" w:eastAsia="zh-CN"/>
        </w:rPr>
        <w:t xml:space="preserve">8 </w:t>
      </w:r>
      <w:r>
        <w:rPr>
          <w:rFonts w:hint="default" w:ascii="Times New Roman" w:hAnsi="Times New Roman" w:eastAsia="方正仿宋_GBK" w:cs="Times New Roman"/>
          <w:color w:val="auto"/>
          <w:kern w:val="0"/>
          <w:sz w:val="31"/>
          <w:szCs w:val="31"/>
          <w:u w:val="none"/>
          <w:lang w:val="en-US" w:eastAsia="zh-CN"/>
        </w:rPr>
        <w:t xml:space="preserve">项合计：××万元，拨付至街道（镇）等指定账户；第 </w:t>
      </w:r>
      <w:r>
        <w:rPr>
          <w:rFonts w:hint="default" w:ascii="Times New Roman" w:hAnsi="Times New Roman" w:eastAsia="宋体" w:cs="Times New Roman"/>
          <w:color w:val="auto"/>
          <w:kern w:val="0"/>
          <w:sz w:val="31"/>
          <w:szCs w:val="31"/>
          <w:u w:val="none"/>
          <w:lang w:val="en-US" w:eastAsia="zh-CN"/>
        </w:rPr>
        <w:t xml:space="preserve">4 </w:t>
      </w:r>
      <w:r>
        <w:rPr>
          <w:rFonts w:hint="default" w:ascii="Times New Roman" w:hAnsi="Times New Roman" w:eastAsia="方正仿宋_GBK" w:cs="Times New Roman"/>
          <w:color w:val="auto"/>
          <w:kern w:val="0"/>
          <w:sz w:val="31"/>
          <w:szCs w:val="31"/>
          <w:u w:val="none"/>
          <w:lang w:val="en-US" w:eastAsia="zh-CN"/>
        </w:rPr>
        <w:t xml:space="preserve">项，拨付至区财政局社会保障资金专户；第 </w:t>
      </w:r>
      <w:r>
        <w:rPr>
          <w:rFonts w:hint="default" w:ascii="Times New Roman" w:hAnsi="Times New Roman" w:eastAsia="宋体" w:cs="Times New Roman"/>
          <w:color w:val="auto"/>
          <w:kern w:val="0"/>
          <w:sz w:val="31"/>
          <w:szCs w:val="31"/>
          <w:u w:val="none"/>
          <w:lang w:val="en-US" w:eastAsia="zh-CN"/>
        </w:rPr>
        <w:t xml:space="preserve">7 </w:t>
      </w:r>
      <w:r>
        <w:rPr>
          <w:rFonts w:hint="default" w:ascii="Times New Roman" w:hAnsi="Times New Roman" w:eastAsia="方正仿宋_GBK" w:cs="Times New Roman"/>
          <w:color w:val="auto"/>
          <w:kern w:val="0"/>
          <w:sz w:val="31"/>
          <w:szCs w:val="31"/>
          <w:u w:val="none"/>
          <w:lang w:val="en-US" w:eastAsia="zh-CN"/>
        </w:rPr>
        <w:t>项，拨付至征地补偿调剂金专户。</w:t>
      </w:r>
    </w:p>
    <w:p w14:paraId="752DF7F0">
      <w:pPr>
        <w:keepNext w:val="0"/>
        <w:keepLines w:val="0"/>
        <w:pageBreakBefore w:val="0"/>
        <w:widowControl/>
        <w:suppressLineNumbers w:val="0"/>
        <w:kinsoku/>
        <w:wordWrap/>
        <w:overflowPunct/>
        <w:topLinePunct w:val="0"/>
        <w:autoSpaceDE/>
        <w:autoSpaceDN/>
        <w:bidi w:val="0"/>
        <w:adjustRightInd/>
        <w:snapToGrid/>
        <w:spacing w:beforeAutospacing="0" w:line="540" w:lineRule="exact"/>
        <w:ind w:firstLine="620" w:firstLineChars="200"/>
        <w:jc w:val="left"/>
        <w:textAlignment w:val="auto"/>
        <w:rPr>
          <w:rFonts w:hint="default" w:ascii="Times New Roman" w:hAnsi="Times New Roman" w:eastAsia="方正仿宋_GBK" w:cs="Times New Roman"/>
          <w:color w:val="auto"/>
          <w:kern w:val="0"/>
          <w:sz w:val="31"/>
          <w:szCs w:val="31"/>
          <w:u w:val="none"/>
          <w:lang w:val="en-US" w:eastAsia="zh-CN"/>
        </w:rPr>
      </w:pPr>
      <w:bookmarkStart w:id="3" w:name="_GoBack"/>
      <w:bookmarkEnd w:id="3"/>
      <w:r>
        <w:rPr>
          <w:rFonts w:hint="default" w:ascii="Times New Roman" w:hAnsi="Times New Roman" w:eastAsia="方正仿宋_GBK" w:cs="Times New Roman"/>
          <w:color w:val="auto"/>
          <w:kern w:val="0"/>
          <w:sz w:val="31"/>
          <w:szCs w:val="31"/>
          <w:u w:val="none"/>
          <w:lang w:val="en-US" w:eastAsia="zh-CN"/>
        </w:rPr>
        <w:t>附件：1.征地事务协议</w:t>
      </w:r>
    </w:p>
    <w:p w14:paraId="763F2F8B">
      <w:pPr>
        <w:keepNext w:val="0"/>
        <w:keepLines w:val="0"/>
        <w:pageBreakBefore w:val="0"/>
        <w:widowControl/>
        <w:suppressLineNumbers w:val="0"/>
        <w:kinsoku/>
        <w:wordWrap/>
        <w:overflowPunct/>
        <w:topLinePunct w:val="0"/>
        <w:autoSpaceDE/>
        <w:autoSpaceDN/>
        <w:bidi w:val="0"/>
        <w:adjustRightInd/>
        <w:snapToGrid/>
        <w:spacing w:beforeAutospacing="0" w:line="540" w:lineRule="exact"/>
        <w:ind w:firstLine="1550" w:firstLineChars="500"/>
        <w:jc w:val="left"/>
        <w:textAlignment w:val="auto"/>
        <w:rPr>
          <w:rFonts w:hint="default" w:ascii="Times New Roman" w:hAnsi="Times New Roman" w:eastAsia="方正仿宋_GBK" w:cs="Times New Roman"/>
          <w:color w:val="auto"/>
          <w:kern w:val="0"/>
          <w:sz w:val="31"/>
          <w:szCs w:val="31"/>
          <w:u w:val="none"/>
          <w:lang w:val="en-US" w:eastAsia="zh-CN"/>
        </w:rPr>
      </w:pPr>
      <w:r>
        <w:rPr>
          <w:rFonts w:hint="default" w:ascii="Times New Roman" w:hAnsi="Times New Roman" w:eastAsia="方正仿宋_GBK" w:cs="Times New Roman"/>
          <w:color w:val="auto"/>
          <w:kern w:val="0"/>
          <w:sz w:val="31"/>
          <w:szCs w:val="31"/>
          <w:u w:val="none"/>
          <w:lang w:val="en-US" w:eastAsia="zh-CN"/>
        </w:rPr>
        <w:t>2.安置人员情况表</w:t>
      </w:r>
    </w:p>
    <w:p w14:paraId="55FC0EBA">
      <w:pPr>
        <w:keepNext w:val="0"/>
        <w:keepLines w:val="0"/>
        <w:pageBreakBefore w:val="0"/>
        <w:widowControl/>
        <w:suppressLineNumbers w:val="0"/>
        <w:kinsoku/>
        <w:wordWrap/>
        <w:overflowPunct/>
        <w:topLinePunct w:val="0"/>
        <w:autoSpaceDE/>
        <w:autoSpaceDN/>
        <w:bidi w:val="0"/>
        <w:adjustRightInd/>
        <w:snapToGrid/>
        <w:spacing w:beforeAutospacing="0" w:line="540" w:lineRule="exact"/>
        <w:ind w:firstLine="1550" w:firstLineChars="500"/>
        <w:jc w:val="left"/>
        <w:textAlignment w:val="auto"/>
        <w:rPr>
          <w:rFonts w:hint="default" w:ascii="Times New Roman" w:hAnsi="Times New Roman" w:eastAsia="方正仿宋_GBK" w:cs="Times New Roman"/>
          <w:color w:val="auto"/>
          <w:kern w:val="0"/>
          <w:sz w:val="31"/>
          <w:szCs w:val="31"/>
          <w:u w:val="none"/>
          <w:lang w:val="en-US" w:eastAsia="zh-CN"/>
        </w:rPr>
      </w:pPr>
      <w:r>
        <w:rPr>
          <w:rFonts w:hint="default" w:ascii="Times New Roman" w:hAnsi="Times New Roman" w:eastAsia="方正仿宋_GBK" w:cs="Times New Roman"/>
          <w:color w:val="auto"/>
          <w:kern w:val="0"/>
          <w:sz w:val="31"/>
          <w:szCs w:val="31"/>
          <w:u w:val="none"/>
          <w:lang w:val="en-US" w:eastAsia="zh-CN"/>
        </w:rPr>
        <w:t>3.第1、2、3、5、6、8项收款票据</w:t>
      </w:r>
    </w:p>
    <w:p w14:paraId="5021A32D">
      <w:pPr>
        <w:keepNext w:val="0"/>
        <w:keepLines w:val="0"/>
        <w:pageBreakBefore w:val="0"/>
        <w:widowControl/>
        <w:suppressLineNumbers w:val="0"/>
        <w:kinsoku/>
        <w:wordWrap/>
        <w:overflowPunct/>
        <w:topLinePunct w:val="0"/>
        <w:autoSpaceDE/>
        <w:autoSpaceDN/>
        <w:bidi w:val="0"/>
        <w:adjustRightInd/>
        <w:snapToGrid/>
        <w:spacing w:beforeAutospacing="0" w:line="540" w:lineRule="exact"/>
        <w:ind w:firstLine="3720" w:firstLineChars="1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南京市规划和自然资源局高淳分局 </w:t>
      </w:r>
    </w:p>
    <w:p w14:paraId="102E9920">
      <w:pPr>
        <w:keepNext w:val="0"/>
        <w:keepLines w:val="0"/>
        <w:pageBreakBefore w:val="0"/>
        <w:widowControl/>
        <w:suppressLineNumbers w:val="0"/>
        <w:kinsoku/>
        <w:wordWrap/>
        <w:overflowPunct/>
        <w:topLinePunct w:val="0"/>
        <w:autoSpaceDE/>
        <w:autoSpaceDN/>
        <w:bidi w:val="0"/>
        <w:adjustRightInd/>
        <w:snapToGrid/>
        <w:spacing w:beforeAutospacing="0" w:line="540" w:lineRule="exact"/>
        <w:ind w:firstLine="4340" w:firstLineChars="14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××××年××月××日</w:t>
      </w:r>
    </w:p>
    <w:p w14:paraId="7A7A1D36">
      <w:pPr>
        <w:keepNext w:val="0"/>
        <w:keepLines w:val="0"/>
        <w:pageBreakBefore w:val="0"/>
        <w:widowControl/>
        <w:suppressLineNumbers w:val="0"/>
        <w:kinsoku/>
        <w:wordWrap/>
        <w:overflowPunct/>
        <w:topLinePunct w:val="0"/>
        <w:bidi w:val="0"/>
        <w:spacing w:beforeAutospacing="0" w:line="620" w:lineRule="exact"/>
        <w:jc w:val="center"/>
        <w:rPr>
          <w:rFonts w:hint="default" w:ascii="Times New Roman" w:hAnsi="Times New Roman" w:cs="Times New Roman"/>
          <w:color w:val="auto"/>
          <w:u w:val="none"/>
        </w:rPr>
      </w:pPr>
      <w:r>
        <w:rPr>
          <w:rFonts w:hint="default" w:ascii="Times New Roman" w:hAnsi="Times New Roman" w:eastAsia="方正小标宋_GBK" w:cs="Times New Roman"/>
          <w:color w:val="auto"/>
          <w:kern w:val="0"/>
          <w:sz w:val="40"/>
          <w:szCs w:val="40"/>
          <w:u w:val="none"/>
          <w:lang w:val="en-US" w:eastAsia="zh-CN"/>
        </w:rPr>
        <w:t>被征地农民社会保障费用缴纳工作联系单</w:t>
      </w:r>
    </w:p>
    <w:p w14:paraId="2BE0EC5F">
      <w:pPr>
        <w:keepNext w:val="0"/>
        <w:keepLines w:val="0"/>
        <w:pageBreakBefore w:val="0"/>
        <w:widowControl/>
        <w:suppressLineNumbers w:val="0"/>
        <w:kinsoku/>
        <w:wordWrap/>
        <w:overflowPunct/>
        <w:topLinePunct w:val="0"/>
        <w:bidi w:val="0"/>
        <w:spacing w:beforeAutospacing="0" w:line="620" w:lineRule="exact"/>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南京市财政局、市社保中心： </w:t>
      </w:r>
    </w:p>
    <w:p w14:paraId="667C8E95">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××【项目</w:t>
      </w:r>
      <w:r>
        <w:rPr>
          <w:rFonts w:hint="default" w:ascii="Times New Roman" w:hAnsi="Times New Roman" w:eastAsia="宋体"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lang w:val="en-US" w:eastAsia="zh-CN"/>
        </w:rPr>
        <w:t>地块名称】位于××街道的××公顷集体土地征收申请已获批准，批准文号为××。本次参加社会保障的被征地农民共××人，其中：确认安置补助费抵缴××人，确认安置补助费不抵缴××人。</w:t>
      </w:r>
    </w:p>
    <w:p w14:paraId="281A78F5">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被征地农民社会保障总费用××元。选择参加城乡居民基本养老保险的被征地农民社会保障费××元，其中：抵缴的安置补助费××元，其他社会保障费用××元，区承担的个人账户养老金待遇××元。选择参加企业职工基本养老保险的被征地农民社会保障费××元，其中：抵缴的安置补助费××元，其他社会保障费用××元。 </w:t>
      </w:r>
    </w:p>
    <w:p w14:paraId="752FB394">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以上资金均已由区财政局转入市财政局社会保障资金专户。 </w:t>
      </w:r>
    </w:p>
    <w:p w14:paraId="3ED8DABB">
      <w:pPr>
        <w:keepNext w:val="0"/>
        <w:keepLines w:val="0"/>
        <w:pageBreakBefore w:val="0"/>
        <w:widowControl/>
        <w:suppressLineNumbers w:val="0"/>
        <w:kinsoku/>
        <w:wordWrap/>
        <w:overflowPunct/>
        <w:topLinePunct w:val="0"/>
        <w:bidi w:val="0"/>
        <w:spacing w:beforeAutospacing="0" w:line="620" w:lineRule="exact"/>
        <w:jc w:val="left"/>
        <w:rPr>
          <w:rFonts w:hint="default" w:ascii="Times New Roman" w:hAnsi="Times New Roman" w:eastAsia="方正仿宋_GBK" w:cs="Times New Roman"/>
          <w:color w:val="auto"/>
          <w:kern w:val="0"/>
          <w:sz w:val="31"/>
          <w:szCs w:val="31"/>
          <w:u w:val="none"/>
          <w:lang w:val="en-US" w:eastAsia="zh-CN"/>
        </w:rPr>
      </w:pPr>
    </w:p>
    <w:p w14:paraId="0141657B">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eastAsia="方正仿宋_GBK" w:cs="Times New Roman"/>
          <w:color w:val="auto"/>
          <w:kern w:val="0"/>
          <w:sz w:val="31"/>
          <w:szCs w:val="31"/>
          <w:u w:val="none"/>
          <w:lang w:val="en-US" w:eastAsia="zh-CN"/>
        </w:rPr>
      </w:pPr>
      <w:r>
        <w:rPr>
          <w:rFonts w:hint="default" w:ascii="Times New Roman" w:hAnsi="Times New Roman" w:eastAsia="方正仿宋_GBK" w:cs="Times New Roman"/>
          <w:color w:val="auto"/>
          <w:kern w:val="0"/>
          <w:sz w:val="31"/>
          <w:szCs w:val="31"/>
          <w:u w:val="none"/>
          <w:lang w:val="en-US" w:eastAsia="zh-CN"/>
        </w:rPr>
        <w:t xml:space="preserve">附件：安置人员社会保障费用缴纳工作情况表 </w:t>
      </w:r>
    </w:p>
    <w:p w14:paraId="3689698E">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eastAsia="方正仿宋_GBK" w:cs="Times New Roman"/>
          <w:color w:val="auto"/>
          <w:kern w:val="0"/>
          <w:sz w:val="31"/>
          <w:szCs w:val="31"/>
          <w:u w:val="none"/>
          <w:lang w:val="en-US" w:eastAsia="zh-CN"/>
        </w:rPr>
      </w:pPr>
    </w:p>
    <w:p w14:paraId="7F17B8FF">
      <w:pPr>
        <w:keepNext w:val="0"/>
        <w:keepLines w:val="0"/>
        <w:pageBreakBefore w:val="0"/>
        <w:widowControl/>
        <w:suppressLineNumbers w:val="0"/>
        <w:kinsoku/>
        <w:wordWrap/>
        <w:overflowPunct/>
        <w:topLinePunct w:val="0"/>
        <w:bidi w:val="0"/>
        <w:spacing w:beforeAutospacing="0" w:line="620" w:lineRule="exact"/>
        <w:ind w:firstLine="6200" w:firstLineChars="20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高淳区社保中心 </w:t>
      </w:r>
    </w:p>
    <w:p w14:paraId="22D35E09">
      <w:pPr>
        <w:keepNext w:val="0"/>
        <w:keepLines w:val="0"/>
        <w:pageBreakBefore w:val="0"/>
        <w:widowControl/>
        <w:suppressLineNumbers w:val="0"/>
        <w:kinsoku/>
        <w:wordWrap/>
        <w:overflowPunct/>
        <w:topLinePunct w:val="0"/>
        <w:bidi w:val="0"/>
        <w:spacing w:beforeAutospacing="0" w:line="620" w:lineRule="exact"/>
        <w:ind w:firstLine="6200" w:firstLineChars="20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高淳区财政局 </w:t>
      </w:r>
    </w:p>
    <w:p w14:paraId="2471C361">
      <w:pPr>
        <w:keepNext w:val="0"/>
        <w:keepLines w:val="0"/>
        <w:pageBreakBefore w:val="0"/>
        <w:widowControl/>
        <w:suppressLineNumbers w:val="0"/>
        <w:kinsoku/>
        <w:wordWrap/>
        <w:overflowPunct/>
        <w:topLinePunct w:val="0"/>
        <w:bidi w:val="0"/>
        <w:spacing w:beforeAutospacing="0" w:line="620" w:lineRule="exact"/>
        <w:ind w:firstLine="5270" w:firstLineChars="17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××××年××月××日 </w:t>
      </w:r>
    </w:p>
    <w:p w14:paraId="486AB27A">
      <w:pPr>
        <w:keepNext w:val="0"/>
        <w:keepLines w:val="0"/>
        <w:pageBreakBefore w:val="0"/>
        <w:widowControl/>
        <w:suppressLineNumbers w:val="0"/>
        <w:kinsoku/>
        <w:wordWrap/>
        <w:overflowPunct/>
        <w:topLinePunct w:val="0"/>
        <w:autoSpaceDE/>
        <w:autoSpaceDN/>
        <w:bidi w:val="0"/>
        <w:adjustRightInd/>
        <w:snapToGrid/>
        <w:spacing w:beforeAutospacing="0" w:line="620" w:lineRule="exact"/>
        <w:ind w:firstLine="1550" w:firstLineChars="500"/>
        <w:jc w:val="left"/>
        <w:textAlignment w:val="auto"/>
        <w:rPr>
          <w:rFonts w:hint="default" w:ascii="Times New Roman" w:hAnsi="Times New Roman" w:eastAsia="方正仿宋_GBK" w:cs="Times New Roman"/>
          <w:color w:val="auto"/>
          <w:kern w:val="0"/>
          <w:sz w:val="31"/>
          <w:szCs w:val="31"/>
          <w:u w:val="none"/>
          <w:lang w:val="en-US" w:eastAsia="zh-CN"/>
        </w:rPr>
      </w:pPr>
    </w:p>
    <w:p w14:paraId="0F5E003A">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line="620" w:lineRule="exact"/>
        <w:ind w:leftChars="500"/>
        <w:jc w:val="left"/>
        <w:textAlignment w:val="auto"/>
        <w:rPr>
          <w:rFonts w:hint="default" w:ascii="Times New Roman" w:hAnsi="Times New Roman" w:eastAsia="方正仿宋_GBK" w:cs="Times New Roman"/>
          <w:color w:val="auto"/>
          <w:kern w:val="0"/>
          <w:sz w:val="31"/>
          <w:szCs w:val="31"/>
          <w:u w:val="none"/>
          <w:lang w:val="en-US" w:eastAsia="zh-CN"/>
        </w:rPr>
      </w:pPr>
    </w:p>
    <w:p w14:paraId="14F96EC8">
      <w:pPr>
        <w:keepNext w:val="0"/>
        <w:keepLines w:val="0"/>
        <w:pageBreakBefore w:val="0"/>
        <w:widowControl/>
        <w:suppressLineNumbers w:val="0"/>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lang w:val="en-US" w:eastAsia="zh-CN"/>
        </w:rPr>
      </w:pPr>
    </w:p>
    <w:p w14:paraId="47F161C4">
      <w:pPr>
        <w:rPr>
          <w:rFonts w:hint="default" w:ascii="Times New Roman" w:hAnsi="Times New Roman" w:eastAsia="方正小标宋_GBK" w:cs="Times New Roman"/>
          <w:color w:val="auto"/>
          <w:kern w:val="0"/>
          <w:sz w:val="40"/>
          <w:szCs w:val="40"/>
          <w:u w:val="none"/>
          <w:lang w:val="en-US" w:eastAsia="zh-CN"/>
        </w:rPr>
      </w:pPr>
      <w:r>
        <w:rPr>
          <w:rFonts w:hint="default" w:ascii="Times New Roman" w:hAnsi="Times New Roman" w:eastAsia="方正小标宋_GBK" w:cs="Times New Roman"/>
          <w:color w:val="auto"/>
          <w:kern w:val="0"/>
          <w:sz w:val="40"/>
          <w:szCs w:val="40"/>
          <w:u w:val="none"/>
          <w:lang w:val="en-US" w:eastAsia="zh-CN"/>
        </w:rPr>
        <w:br w:type="page"/>
      </w:r>
    </w:p>
    <w:p w14:paraId="0F92D801">
      <w:pPr>
        <w:keepNext w:val="0"/>
        <w:keepLines w:val="0"/>
        <w:pageBreakBefore w:val="0"/>
        <w:widowControl/>
        <w:suppressLineNumbers w:val="0"/>
        <w:kinsoku/>
        <w:wordWrap/>
        <w:overflowPunct/>
        <w:topLinePunct w:val="0"/>
        <w:bidi w:val="0"/>
        <w:spacing w:beforeAutospacing="0" w:line="620" w:lineRule="exact"/>
        <w:jc w:val="center"/>
        <w:rPr>
          <w:rFonts w:hint="default" w:ascii="Times New Roman" w:hAnsi="Times New Roman" w:cs="Times New Roman"/>
          <w:color w:val="auto"/>
          <w:u w:val="none"/>
        </w:rPr>
      </w:pPr>
      <w:r>
        <w:rPr>
          <w:rFonts w:hint="default" w:ascii="Times New Roman" w:hAnsi="Times New Roman" w:eastAsia="方正小标宋_GBK" w:cs="Times New Roman"/>
          <w:color w:val="auto"/>
          <w:kern w:val="0"/>
          <w:sz w:val="40"/>
          <w:szCs w:val="40"/>
          <w:u w:val="none"/>
          <w:lang w:val="en-US" w:eastAsia="zh-CN"/>
        </w:rPr>
        <w:t>××项目安置人员社会保障费用缴纳工作情况表</w:t>
      </w:r>
    </w:p>
    <w:tbl>
      <w:tblPr>
        <w:tblStyle w:val="14"/>
        <w:tblW w:w="101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767"/>
        <w:gridCol w:w="698"/>
        <w:gridCol w:w="1074"/>
        <w:gridCol w:w="665"/>
        <w:gridCol w:w="665"/>
        <w:gridCol w:w="1511"/>
        <w:gridCol w:w="1117"/>
        <w:gridCol w:w="1760"/>
        <w:gridCol w:w="1152"/>
      </w:tblGrid>
      <w:tr w14:paraId="1BDCC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699" w:type="dxa"/>
            <w:vMerge w:val="restart"/>
            <w:vAlign w:val="center"/>
          </w:tcPr>
          <w:p w14:paraId="65B1D472">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r>
              <w:rPr>
                <w:rFonts w:hint="default" w:ascii="Times New Roman" w:hAnsi="Times New Roman" w:eastAsia="方正仿宋_GBK" w:cs="Times New Roman"/>
                <w:color w:val="auto"/>
                <w:kern w:val="0"/>
                <w:sz w:val="21"/>
                <w:szCs w:val="21"/>
                <w:u w:val="none"/>
                <w:vertAlign w:val="baseline"/>
                <w:lang w:val="en-US" w:eastAsia="zh-CN"/>
              </w:rPr>
              <w:t>序号</w:t>
            </w:r>
          </w:p>
        </w:tc>
        <w:tc>
          <w:tcPr>
            <w:tcW w:w="767" w:type="dxa"/>
            <w:vMerge w:val="restart"/>
            <w:vAlign w:val="center"/>
          </w:tcPr>
          <w:p w14:paraId="76AE0AEE">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r>
              <w:rPr>
                <w:rFonts w:hint="default" w:ascii="Times New Roman" w:hAnsi="Times New Roman" w:eastAsia="方正仿宋_GBK" w:cs="Times New Roman"/>
                <w:color w:val="auto"/>
                <w:kern w:val="0"/>
                <w:sz w:val="21"/>
                <w:szCs w:val="21"/>
                <w:u w:val="none"/>
                <w:vertAlign w:val="baseline"/>
                <w:lang w:val="en-US" w:eastAsia="zh-CN"/>
              </w:rPr>
              <w:t>姓名</w:t>
            </w:r>
          </w:p>
        </w:tc>
        <w:tc>
          <w:tcPr>
            <w:tcW w:w="698" w:type="dxa"/>
            <w:vMerge w:val="restart"/>
            <w:vAlign w:val="center"/>
          </w:tcPr>
          <w:p w14:paraId="225445A5">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r>
              <w:rPr>
                <w:rFonts w:hint="default" w:ascii="Times New Roman" w:hAnsi="Times New Roman" w:eastAsia="方正仿宋_GBK" w:cs="Times New Roman"/>
                <w:color w:val="auto"/>
                <w:kern w:val="0"/>
                <w:sz w:val="21"/>
                <w:szCs w:val="21"/>
                <w:u w:val="none"/>
                <w:vertAlign w:val="baseline"/>
                <w:lang w:val="en-US" w:eastAsia="zh-CN"/>
              </w:rPr>
              <w:t>出生年月</w:t>
            </w:r>
          </w:p>
        </w:tc>
        <w:tc>
          <w:tcPr>
            <w:tcW w:w="1074" w:type="dxa"/>
            <w:vMerge w:val="restart"/>
            <w:vAlign w:val="center"/>
          </w:tcPr>
          <w:p w14:paraId="494CF629">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r>
              <w:rPr>
                <w:rFonts w:hint="default" w:ascii="Times New Roman" w:hAnsi="Times New Roman" w:eastAsia="方正仿宋_GBK" w:cs="Times New Roman"/>
                <w:color w:val="auto"/>
                <w:kern w:val="0"/>
                <w:sz w:val="21"/>
                <w:szCs w:val="21"/>
                <w:u w:val="none"/>
                <w:vertAlign w:val="baseline"/>
                <w:lang w:val="en-US" w:eastAsia="zh-CN"/>
              </w:rPr>
              <w:t>参加企保/城居保</w:t>
            </w:r>
          </w:p>
        </w:tc>
        <w:tc>
          <w:tcPr>
            <w:tcW w:w="1330" w:type="dxa"/>
            <w:gridSpan w:val="2"/>
            <w:vAlign w:val="center"/>
          </w:tcPr>
          <w:p w14:paraId="3EBCA16B">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r>
              <w:rPr>
                <w:rFonts w:hint="default" w:ascii="Times New Roman" w:hAnsi="Times New Roman" w:eastAsia="方正仿宋_GBK" w:cs="Times New Roman"/>
                <w:color w:val="auto"/>
                <w:kern w:val="0"/>
                <w:sz w:val="21"/>
                <w:szCs w:val="21"/>
                <w:u w:val="none"/>
                <w:vertAlign w:val="baseline"/>
                <w:lang w:val="en-US" w:eastAsia="zh-CN"/>
              </w:rPr>
              <w:t>安置补助费</w:t>
            </w:r>
          </w:p>
        </w:tc>
        <w:tc>
          <w:tcPr>
            <w:tcW w:w="1511" w:type="dxa"/>
            <w:vMerge w:val="restart"/>
            <w:vAlign w:val="center"/>
          </w:tcPr>
          <w:p w14:paraId="09C7850D">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r>
              <w:rPr>
                <w:rFonts w:hint="default" w:ascii="Times New Roman" w:hAnsi="Times New Roman" w:eastAsia="方正仿宋_GBK" w:cs="Times New Roman"/>
                <w:color w:val="auto"/>
                <w:kern w:val="0"/>
                <w:sz w:val="21"/>
                <w:szCs w:val="21"/>
                <w:u w:val="none"/>
                <w:vertAlign w:val="baseline"/>
                <w:lang w:val="en-US" w:eastAsia="zh-CN"/>
              </w:rPr>
              <w:t>安置补助费以外的其他社会保障费用</w:t>
            </w:r>
          </w:p>
        </w:tc>
        <w:tc>
          <w:tcPr>
            <w:tcW w:w="1117" w:type="dxa"/>
            <w:vMerge w:val="restart"/>
            <w:vAlign w:val="center"/>
          </w:tcPr>
          <w:p w14:paraId="7D2A490A">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r>
              <w:rPr>
                <w:rFonts w:hint="default" w:ascii="Times New Roman" w:hAnsi="Times New Roman" w:eastAsia="方正仿宋_GBK" w:cs="Times New Roman"/>
                <w:color w:val="auto"/>
                <w:kern w:val="0"/>
                <w:sz w:val="21"/>
                <w:szCs w:val="21"/>
                <w:u w:val="none"/>
                <w:vertAlign w:val="baseline"/>
                <w:lang w:val="en-US" w:eastAsia="zh-CN"/>
              </w:rPr>
              <w:t>个人账户增计额</w:t>
            </w:r>
          </w:p>
        </w:tc>
        <w:tc>
          <w:tcPr>
            <w:tcW w:w="1760" w:type="dxa"/>
            <w:vMerge w:val="restart"/>
            <w:vAlign w:val="center"/>
          </w:tcPr>
          <w:p w14:paraId="186A9CF5">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r>
              <w:rPr>
                <w:rFonts w:hint="default" w:ascii="Times New Roman" w:hAnsi="Times New Roman" w:eastAsia="方正仿宋_GBK" w:cs="Times New Roman"/>
                <w:color w:val="auto"/>
                <w:kern w:val="0"/>
                <w:sz w:val="21"/>
                <w:szCs w:val="21"/>
                <w:u w:val="none"/>
                <w:vertAlign w:val="baseline"/>
                <w:lang w:val="en-US" w:eastAsia="zh-CN"/>
              </w:rPr>
              <w:t>区承担的个人账户养老金待遇</w:t>
            </w:r>
          </w:p>
        </w:tc>
        <w:tc>
          <w:tcPr>
            <w:tcW w:w="1152" w:type="dxa"/>
            <w:vMerge w:val="restart"/>
            <w:vAlign w:val="center"/>
          </w:tcPr>
          <w:p w14:paraId="675FDB5A">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r>
              <w:rPr>
                <w:rFonts w:hint="default" w:ascii="Times New Roman" w:hAnsi="Times New Roman" w:eastAsia="方正仿宋_GBK" w:cs="Times New Roman"/>
                <w:color w:val="auto"/>
                <w:kern w:val="0"/>
                <w:sz w:val="21"/>
                <w:szCs w:val="21"/>
                <w:u w:val="none"/>
                <w:vertAlign w:val="baseline"/>
                <w:lang w:val="en-US" w:eastAsia="zh-CN"/>
              </w:rPr>
              <w:t>合计</w:t>
            </w:r>
          </w:p>
        </w:tc>
      </w:tr>
      <w:tr w14:paraId="70A73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699" w:type="dxa"/>
            <w:vMerge w:val="continue"/>
            <w:vAlign w:val="center"/>
          </w:tcPr>
          <w:p w14:paraId="2781E4AF">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767" w:type="dxa"/>
            <w:vMerge w:val="continue"/>
            <w:vAlign w:val="center"/>
          </w:tcPr>
          <w:p w14:paraId="0904FAEC">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698" w:type="dxa"/>
            <w:vMerge w:val="continue"/>
            <w:vAlign w:val="center"/>
          </w:tcPr>
          <w:p w14:paraId="5DBC768D">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1074" w:type="dxa"/>
            <w:vMerge w:val="continue"/>
            <w:vAlign w:val="center"/>
          </w:tcPr>
          <w:p w14:paraId="7D34BD7E">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665" w:type="dxa"/>
            <w:vAlign w:val="center"/>
          </w:tcPr>
          <w:p w14:paraId="01472029">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r>
              <w:rPr>
                <w:rFonts w:hint="default" w:ascii="Times New Roman" w:hAnsi="Times New Roman" w:eastAsia="方正仿宋_GBK" w:cs="Times New Roman"/>
                <w:color w:val="auto"/>
                <w:kern w:val="0"/>
                <w:sz w:val="21"/>
                <w:szCs w:val="21"/>
                <w:u w:val="none"/>
                <w:vertAlign w:val="baseline"/>
                <w:lang w:val="en-US" w:eastAsia="zh-CN"/>
              </w:rPr>
              <w:t>是否抵缴</w:t>
            </w:r>
          </w:p>
        </w:tc>
        <w:tc>
          <w:tcPr>
            <w:tcW w:w="665" w:type="dxa"/>
            <w:vAlign w:val="center"/>
          </w:tcPr>
          <w:p w14:paraId="3609E0C9">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r>
              <w:rPr>
                <w:rFonts w:hint="default" w:ascii="Times New Roman" w:hAnsi="Times New Roman" w:eastAsia="方正仿宋_GBK" w:cs="Times New Roman"/>
                <w:color w:val="auto"/>
                <w:kern w:val="0"/>
                <w:sz w:val="21"/>
                <w:szCs w:val="21"/>
                <w:u w:val="none"/>
                <w:vertAlign w:val="baseline"/>
                <w:lang w:val="en-US" w:eastAsia="zh-CN"/>
              </w:rPr>
              <w:t>金额</w:t>
            </w:r>
          </w:p>
        </w:tc>
        <w:tc>
          <w:tcPr>
            <w:tcW w:w="1511" w:type="dxa"/>
            <w:vMerge w:val="continue"/>
            <w:vAlign w:val="center"/>
          </w:tcPr>
          <w:p w14:paraId="07BEFC55">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1117" w:type="dxa"/>
            <w:vMerge w:val="continue"/>
            <w:vAlign w:val="center"/>
          </w:tcPr>
          <w:p w14:paraId="73880F23">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1760" w:type="dxa"/>
            <w:vMerge w:val="continue"/>
            <w:vAlign w:val="center"/>
          </w:tcPr>
          <w:p w14:paraId="7AA9152F">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1152" w:type="dxa"/>
            <w:vMerge w:val="continue"/>
            <w:vAlign w:val="center"/>
          </w:tcPr>
          <w:p w14:paraId="6274D065">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r>
      <w:tr w14:paraId="7FAA3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699" w:type="dxa"/>
            <w:vAlign w:val="center"/>
          </w:tcPr>
          <w:p w14:paraId="35D47409">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767" w:type="dxa"/>
            <w:vAlign w:val="center"/>
          </w:tcPr>
          <w:p w14:paraId="7A5B94D6">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698" w:type="dxa"/>
            <w:vAlign w:val="center"/>
          </w:tcPr>
          <w:p w14:paraId="1539CB74">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1074" w:type="dxa"/>
            <w:vAlign w:val="center"/>
          </w:tcPr>
          <w:p w14:paraId="112CC668">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665" w:type="dxa"/>
            <w:vAlign w:val="center"/>
          </w:tcPr>
          <w:p w14:paraId="414FD833">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665" w:type="dxa"/>
            <w:vAlign w:val="center"/>
          </w:tcPr>
          <w:p w14:paraId="419A0C38">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kern w:val="0"/>
                <w:sz w:val="21"/>
                <w:szCs w:val="21"/>
                <w:u w:val="none"/>
                <w:vertAlign w:val="baseline"/>
                <w:lang w:val="en-US" w:eastAsia="zh-CN"/>
              </w:rPr>
            </w:pPr>
            <w:r>
              <w:rPr>
                <w:rFonts w:hint="default" w:ascii="Times New Roman" w:hAnsi="Times New Roman" w:eastAsia="方正仿宋_GBK" w:cs="Times New Roman"/>
                <w:color w:val="auto"/>
                <w:kern w:val="0"/>
                <w:sz w:val="21"/>
                <w:szCs w:val="21"/>
                <w:u w:val="none"/>
                <w:vertAlign w:val="baseline"/>
                <w:lang w:val="en-US" w:eastAsia="zh-CN"/>
              </w:rPr>
              <w:t>1</w:t>
            </w:r>
          </w:p>
        </w:tc>
        <w:tc>
          <w:tcPr>
            <w:tcW w:w="1511" w:type="dxa"/>
            <w:vAlign w:val="center"/>
          </w:tcPr>
          <w:p w14:paraId="1580A92D">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kern w:val="0"/>
                <w:sz w:val="21"/>
                <w:szCs w:val="21"/>
                <w:u w:val="none"/>
                <w:vertAlign w:val="baseline"/>
                <w:lang w:val="en-US" w:eastAsia="zh-CN"/>
              </w:rPr>
            </w:pPr>
            <w:r>
              <w:rPr>
                <w:rFonts w:hint="default" w:ascii="Times New Roman" w:hAnsi="Times New Roman" w:eastAsia="方正仿宋_GBK" w:cs="Times New Roman"/>
                <w:color w:val="auto"/>
                <w:kern w:val="0"/>
                <w:sz w:val="21"/>
                <w:szCs w:val="21"/>
                <w:u w:val="none"/>
                <w:vertAlign w:val="baseline"/>
                <w:lang w:val="en-US" w:eastAsia="zh-CN"/>
              </w:rPr>
              <w:t>2</w:t>
            </w:r>
          </w:p>
        </w:tc>
        <w:tc>
          <w:tcPr>
            <w:tcW w:w="1117" w:type="dxa"/>
            <w:vAlign w:val="center"/>
          </w:tcPr>
          <w:p w14:paraId="5E6C57FF">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kern w:val="0"/>
                <w:sz w:val="21"/>
                <w:szCs w:val="21"/>
                <w:u w:val="none"/>
                <w:vertAlign w:val="baseline"/>
                <w:lang w:val="en-US" w:eastAsia="zh-CN"/>
              </w:rPr>
            </w:pPr>
            <w:r>
              <w:rPr>
                <w:rFonts w:hint="default" w:ascii="Times New Roman" w:hAnsi="Times New Roman" w:eastAsia="方正仿宋_GBK" w:cs="Times New Roman"/>
                <w:color w:val="auto"/>
                <w:kern w:val="0"/>
                <w:sz w:val="21"/>
                <w:szCs w:val="21"/>
                <w:u w:val="none"/>
                <w:vertAlign w:val="baseline"/>
                <w:lang w:val="en-US" w:eastAsia="zh-CN"/>
              </w:rPr>
              <w:t>3=1+2</w:t>
            </w:r>
          </w:p>
        </w:tc>
        <w:tc>
          <w:tcPr>
            <w:tcW w:w="1760" w:type="dxa"/>
            <w:vAlign w:val="center"/>
          </w:tcPr>
          <w:p w14:paraId="5993CEF9">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kern w:val="0"/>
                <w:sz w:val="21"/>
                <w:szCs w:val="21"/>
                <w:u w:val="none"/>
                <w:vertAlign w:val="baseline"/>
                <w:lang w:val="en-US" w:eastAsia="zh-CN"/>
              </w:rPr>
            </w:pPr>
            <w:r>
              <w:rPr>
                <w:rFonts w:hint="default" w:ascii="Times New Roman" w:hAnsi="Times New Roman" w:eastAsia="方正仿宋_GBK" w:cs="Times New Roman"/>
                <w:color w:val="auto"/>
                <w:kern w:val="0"/>
                <w:sz w:val="21"/>
                <w:szCs w:val="21"/>
                <w:u w:val="none"/>
                <w:vertAlign w:val="baseline"/>
                <w:lang w:val="en-US" w:eastAsia="zh-CN"/>
              </w:rPr>
              <w:t>4</w:t>
            </w:r>
          </w:p>
        </w:tc>
        <w:tc>
          <w:tcPr>
            <w:tcW w:w="1152" w:type="dxa"/>
            <w:vAlign w:val="center"/>
          </w:tcPr>
          <w:p w14:paraId="19E0514B">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仿宋_GBK" w:cs="Times New Roman"/>
                <w:color w:val="auto"/>
                <w:kern w:val="0"/>
                <w:sz w:val="21"/>
                <w:szCs w:val="21"/>
                <w:u w:val="none"/>
                <w:vertAlign w:val="baseline"/>
                <w:lang w:val="en-US" w:eastAsia="zh-CN"/>
              </w:rPr>
            </w:pPr>
            <w:r>
              <w:rPr>
                <w:rFonts w:hint="default" w:ascii="Times New Roman" w:hAnsi="Times New Roman" w:eastAsia="方正仿宋_GBK" w:cs="Times New Roman"/>
                <w:color w:val="auto"/>
                <w:kern w:val="0"/>
                <w:sz w:val="21"/>
                <w:szCs w:val="21"/>
                <w:u w:val="none"/>
                <w:vertAlign w:val="baseline"/>
                <w:lang w:val="en-US" w:eastAsia="zh-CN"/>
              </w:rPr>
              <w:t>5=3+4</w:t>
            </w:r>
          </w:p>
        </w:tc>
      </w:tr>
      <w:tr w14:paraId="714DB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699" w:type="dxa"/>
            <w:vAlign w:val="center"/>
          </w:tcPr>
          <w:p w14:paraId="49CC9BF0">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767" w:type="dxa"/>
            <w:vAlign w:val="center"/>
          </w:tcPr>
          <w:p w14:paraId="7837B8A5">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698" w:type="dxa"/>
            <w:vAlign w:val="center"/>
          </w:tcPr>
          <w:p w14:paraId="3EE5F104">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1074" w:type="dxa"/>
            <w:vAlign w:val="center"/>
          </w:tcPr>
          <w:p w14:paraId="382E5731">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665" w:type="dxa"/>
            <w:vAlign w:val="center"/>
          </w:tcPr>
          <w:p w14:paraId="0C680C24">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665" w:type="dxa"/>
            <w:vAlign w:val="center"/>
          </w:tcPr>
          <w:p w14:paraId="2BEA5C25">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1511" w:type="dxa"/>
            <w:vAlign w:val="center"/>
          </w:tcPr>
          <w:p w14:paraId="7E5E83AE">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1117" w:type="dxa"/>
            <w:vAlign w:val="center"/>
          </w:tcPr>
          <w:p w14:paraId="2948DE04">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1760" w:type="dxa"/>
            <w:vAlign w:val="center"/>
          </w:tcPr>
          <w:p w14:paraId="6D467717">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1152" w:type="dxa"/>
            <w:vAlign w:val="center"/>
          </w:tcPr>
          <w:p w14:paraId="631A7337">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r>
      <w:tr w14:paraId="73BE1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699" w:type="dxa"/>
            <w:vAlign w:val="center"/>
          </w:tcPr>
          <w:p w14:paraId="53AEE24B">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767" w:type="dxa"/>
            <w:vAlign w:val="center"/>
          </w:tcPr>
          <w:p w14:paraId="74855FCA">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698" w:type="dxa"/>
            <w:vAlign w:val="center"/>
          </w:tcPr>
          <w:p w14:paraId="2E2814AC">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1074" w:type="dxa"/>
            <w:vAlign w:val="center"/>
          </w:tcPr>
          <w:p w14:paraId="20C5C70F">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665" w:type="dxa"/>
            <w:vAlign w:val="center"/>
          </w:tcPr>
          <w:p w14:paraId="2F8A77E4">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665" w:type="dxa"/>
            <w:vAlign w:val="center"/>
          </w:tcPr>
          <w:p w14:paraId="7FD0BAD8">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1511" w:type="dxa"/>
            <w:vAlign w:val="center"/>
          </w:tcPr>
          <w:p w14:paraId="5B1913B3">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1117" w:type="dxa"/>
            <w:vAlign w:val="center"/>
          </w:tcPr>
          <w:p w14:paraId="23CFB164">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1760" w:type="dxa"/>
            <w:vAlign w:val="center"/>
          </w:tcPr>
          <w:p w14:paraId="53A8A92C">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1152" w:type="dxa"/>
            <w:vAlign w:val="center"/>
          </w:tcPr>
          <w:p w14:paraId="5E58433B">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r>
      <w:tr w14:paraId="07155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699" w:type="dxa"/>
            <w:vAlign w:val="center"/>
          </w:tcPr>
          <w:p w14:paraId="0F3B2152">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767" w:type="dxa"/>
            <w:vAlign w:val="center"/>
          </w:tcPr>
          <w:p w14:paraId="3D0F1E73">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698" w:type="dxa"/>
            <w:vAlign w:val="center"/>
          </w:tcPr>
          <w:p w14:paraId="76150554">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1074" w:type="dxa"/>
            <w:vAlign w:val="center"/>
          </w:tcPr>
          <w:p w14:paraId="49A309E5">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665" w:type="dxa"/>
            <w:vAlign w:val="center"/>
          </w:tcPr>
          <w:p w14:paraId="17D49C09">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665" w:type="dxa"/>
            <w:vAlign w:val="center"/>
          </w:tcPr>
          <w:p w14:paraId="1835D6C8">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1511" w:type="dxa"/>
            <w:vAlign w:val="center"/>
          </w:tcPr>
          <w:p w14:paraId="6FFDF642">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1117" w:type="dxa"/>
            <w:vAlign w:val="center"/>
          </w:tcPr>
          <w:p w14:paraId="4BC8F27C">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1760" w:type="dxa"/>
            <w:vAlign w:val="center"/>
          </w:tcPr>
          <w:p w14:paraId="6FAB583E">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c>
          <w:tcPr>
            <w:tcW w:w="1152" w:type="dxa"/>
            <w:vAlign w:val="center"/>
          </w:tcPr>
          <w:p w14:paraId="2B5829D8">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left"/>
              <w:textAlignment w:val="auto"/>
              <w:rPr>
                <w:rFonts w:hint="default" w:ascii="Times New Roman" w:hAnsi="Times New Roman" w:eastAsia="方正仿宋_GBK" w:cs="Times New Roman"/>
                <w:color w:val="auto"/>
                <w:kern w:val="0"/>
                <w:sz w:val="21"/>
                <w:szCs w:val="21"/>
                <w:u w:val="none"/>
                <w:vertAlign w:val="baseline"/>
                <w:lang w:val="en-US" w:eastAsia="zh-CN"/>
              </w:rPr>
            </w:pPr>
          </w:p>
        </w:tc>
      </w:tr>
    </w:tbl>
    <w:p w14:paraId="69B0CB25">
      <w:pPr>
        <w:keepNext w:val="0"/>
        <w:keepLines w:val="0"/>
        <w:pageBreakBefore w:val="0"/>
        <w:widowControl/>
        <w:suppressLineNumbers w:val="0"/>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lang w:val="en-US" w:eastAsia="zh-CN"/>
        </w:rPr>
      </w:pPr>
    </w:p>
    <w:p w14:paraId="6FC8E77A">
      <w:pPr>
        <w:keepNext w:val="0"/>
        <w:keepLines w:val="0"/>
        <w:pageBreakBefore w:val="0"/>
        <w:widowControl/>
        <w:suppressLineNumbers w:val="0"/>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lang w:val="en-US" w:eastAsia="zh-CN"/>
        </w:rPr>
      </w:pPr>
    </w:p>
    <w:p w14:paraId="1299537C">
      <w:pPr>
        <w:keepNext w:val="0"/>
        <w:keepLines w:val="0"/>
        <w:pageBreakBefore w:val="0"/>
        <w:widowControl/>
        <w:suppressLineNumbers w:val="0"/>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lang w:val="en-US" w:eastAsia="zh-CN"/>
        </w:rPr>
      </w:pPr>
    </w:p>
    <w:p w14:paraId="4CB55255">
      <w:pPr>
        <w:keepNext w:val="0"/>
        <w:keepLines w:val="0"/>
        <w:pageBreakBefore w:val="0"/>
        <w:widowControl/>
        <w:suppressLineNumbers w:val="0"/>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lang w:val="en-US" w:eastAsia="zh-CN"/>
        </w:rPr>
      </w:pPr>
    </w:p>
    <w:p w14:paraId="4DA62C4E">
      <w:pPr>
        <w:keepNext w:val="0"/>
        <w:keepLines w:val="0"/>
        <w:pageBreakBefore w:val="0"/>
        <w:widowControl/>
        <w:suppressLineNumbers w:val="0"/>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lang w:val="en-US" w:eastAsia="zh-CN"/>
        </w:rPr>
      </w:pPr>
    </w:p>
    <w:p w14:paraId="017180E6">
      <w:pPr>
        <w:keepNext w:val="0"/>
        <w:keepLines w:val="0"/>
        <w:pageBreakBefore w:val="0"/>
        <w:widowControl/>
        <w:suppressLineNumbers w:val="0"/>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lang w:val="en-US" w:eastAsia="zh-CN"/>
        </w:rPr>
      </w:pPr>
    </w:p>
    <w:p w14:paraId="61DCD242">
      <w:pPr>
        <w:keepNext w:val="0"/>
        <w:keepLines w:val="0"/>
        <w:pageBreakBefore w:val="0"/>
        <w:widowControl/>
        <w:suppressLineNumbers w:val="0"/>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lang w:val="en-US" w:eastAsia="zh-CN"/>
        </w:rPr>
      </w:pPr>
    </w:p>
    <w:p w14:paraId="71CAC440">
      <w:pPr>
        <w:keepNext w:val="0"/>
        <w:keepLines w:val="0"/>
        <w:pageBreakBefore w:val="0"/>
        <w:widowControl/>
        <w:suppressLineNumbers w:val="0"/>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lang w:val="en-US" w:eastAsia="zh-CN"/>
        </w:rPr>
      </w:pPr>
    </w:p>
    <w:p w14:paraId="6C7F3C6D">
      <w:pPr>
        <w:keepNext w:val="0"/>
        <w:keepLines w:val="0"/>
        <w:pageBreakBefore w:val="0"/>
        <w:widowControl/>
        <w:suppressLineNumbers w:val="0"/>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lang w:val="en-US" w:eastAsia="zh-CN"/>
        </w:rPr>
      </w:pPr>
    </w:p>
    <w:p w14:paraId="449F3CF3">
      <w:pPr>
        <w:keepNext w:val="0"/>
        <w:keepLines w:val="0"/>
        <w:pageBreakBefore w:val="0"/>
        <w:widowControl/>
        <w:suppressLineNumbers w:val="0"/>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lang w:val="en-US" w:eastAsia="zh-CN"/>
        </w:rPr>
      </w:pPr>
    </w:p>
    <w:p w14:paraId="6E50B9BB">
      <w:pPr>
        <w:keepNext w:val="0"/>
        <w:keepLines w:val="0"/>
        <w:pageBreakBefore w:val="0"/>
        <w:widowControl/>
        <w:suppressLineNumbers w:val="0"/>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lang w:val="en-US" w:eastAsia="zh-CN"/>
        </w:rPr>
      </w:pPr>
    </w:p>
    <w:p w14:paraId="46B8052C">
      <w:pPr>
        <w:keepNext w:val="0"/>
        <w:keepLines w:val="0"/>
        <w:pageBreakBefore w:val="0"/>
        <w:widowControl/>
        <w:suppressLineNumbers w:val="0"/>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lang w:val="en-US" w:eastAsia="zh-CN"/>
        </w:rPr>
      </w:pPr>
    </w:p>
    <w:p w14:paraId="3ED1A413">
      <w:pPr>
        <w:keepNext w:val="0"/>
        <w:keepLines w:val="0"/>
        <w:pageBreakBefore w:val="0"/>
        <w:widowControl/>
        <w:suppressLineNumbers w:val="0"/>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lang w:val="en-US" w:eastAsia="zh-CN"/>
        </w:rPr>
      </w:pPr>
    </w:p>
    <w:p w14:paraId="25977B5E">
      <w:pPr>
        <w:keepNext w:val="0"/>
        <w:keepLines w:val="0"/>
        <w:pageBreakBefore w:val="0"/>
        <w:widowControl/>
        <w:suppressLineNumbers w:val="0"/>
        <w:kinsoku/>
        <w:wordWrap/>
        <w:overflowPunct/>
        <w:topLinePunct w:val="0"/>
        <w:bidi w:val="0"/>
        <w:spacing w:beforeAutospacing="0" w:line="620" w:lineRule="exact"/>
        <w:jc w:val="center"/>
        <w:rPr>
          <w:rFonts w:hint="default" w:ascii="Times New Roman" w:hAnsi="Times New Roman" w:cs="Times New Roman"/>
          <w:color w:val="auto"/>
          <w:u w:val="none"/>
        </w:rPr>
      </w:pPr>
      <w:r>
        <w:rPr>
          <w:rFonts w:hint="default" w:ascii="Times New Roman" w:hAnsi="Times New Roman" w:eastAsia="方正小标宋_GBK" w:cs="Times New Roman"/>
          <w:color w:val="auto"/>
          <w:kern w:val="0"/>
          <w:sz w:val="43"/>
          <w:szCs w:val="43"/>
          <w:u w:val="none"/>
          <w:lang w:val="en-US" w:eastAsia="zh-CN"/>
        </w:rPr>
        <w:t>关于××项目提前补偿安置的情况说明</w:t>
      </w:r>
    </w:p>
    <w:p w14:paraId="29D8310A">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项目拟征收××区××街道集体土地××公顷。其中××村××组××公顷集体土地，已由××（原提前实施补偿安置单位）于××××年××月自行参照××文件提前实施了补偿安置，所涉及范围内的农业人员已全部安置到位，被征地农村集体经济组织房屋以外的其他地上附着物和青苗补偿费均已全部补偿到位，无遗留问题。目前，××村××组尚有××人未安置。 </w:t>
      </w:r>
    </w:p>
    <w:p w14:paraId="5E82E6C2">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此次征地时，××村××组尚有××人需要按照现行政策进行补偿安置；其他已提前安置的被征地农民不再重新进行补偿安置，不产生安置补助费。 </w:t>
      </w:r>
    </w:p>
    <w:p w14:paraId="764206E7">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eastAsia="方正仿宋_GBK" w:cs="Times New Roman"/>
          <w:color w:val="auto"/>
          <w:kern w:val="0"/>
          <w:sz w:val="31"/>
          <w:szCs w:val="31"/>
          <w:u w:val="none"/>
          <w:lang w:val="en-US" w:eastAsia="zh-CN"/>
        </w:rPr>
      </w:pPr>
      <w:r>
        <w:rPr>
          <w:rFonts w:hint="default" w:ascii="Times New Roman" w:hAnsi="Times New Roman" w:eastAsia="方正仿宋_GBK" w:cs="Times New Roman"/>
          <w:color w:val="auto"/>
          <w:kern w:val="0"/>
          <w:sz w:val="31"/>
          <w:szCs w:val="31"/>
          <w:u w:val="none"/>
          <w:lang w:val="en-US" w:eastAsia="zh-CN"/>
        </w:rPr>
        <w:t xml:space="preserve">特此说明。 </w:t>
      </w:r>
    </w:p>
    <w:p w14:paraId="59A0262F">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eastAsia="方正仿宋_GBK" w:cs="Times New Roman"/>
          <w:color w:val="auto"/>
          <w:kern w:val="0"/>
          <w:sz w:val="31"/>
          <w:szCs w:val="31"/>
          <w:u w:val="none"/>
          <w:lang w:val="en-US" w:eastAsia="zh-CN"/>
        </w:rPr>
      </w:pPr>
    </w:p>
    <w:p w14:paraId="36EB54E8">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村民委员会</w:t>
      </w:r>
      <w:r>
        <w:rPr>
          <w:rFonts w:hint="default" w:ascii="Times New Roman" w:hAnsi="Times New Roman" w:eastAsia="宋体" w:cs="Times New Roman"/>
          <w:color w:val="auto"/>
          <w:kern w:val="0"/>
          <w:sz w:val="31"/>
          <w:szCs w:val="31"/>
          <w:u w:val="none"/>
          <w:lang w:val="en-US" w:eastAsia="zh-CN"/>
        </w:rPr>
        <w:t xml:space="preserve"> </w:t>
      </w:r>
      <w:r>
        <w:rPr>
          <w:rFonts w:hint="default" w:ascii="Times New Roman" w:hAnsi="Times New Roman" w:eastAsia="方正仿宋_GBK" w:cs="Times New Roman"/>
          <w:color w:val="auto"/>
          <w:kern w:val="0"/>
          <w:sz w:val="31"/>
          <w:szCs w:val="31"/>
          <w:u w:val="none"/>
          <w:lang w:val="en-US" w:eastAsia="zh-CN"/>
        </w:rPr>
        <w:t xml:space="preserve">（公章）          </w:t>
      </w:r>
      <w:r>
        <w:rPr>
          <w:rFonts w:hint="default" w:ascii="Times New Roman" w:hAnsi="Times New Roman" w:eastAsia="宋体" w:cs="Times New Roman"/>
          <w:color w:val="auto"/>
          <w:kern w:val="0"/>
          <w:sz w:val="31"/>
          <w:szCs w:val="31"/>
          <w:u w:val="none"/>
          <w:lang w:val="en-US" w:eastAsia="zh-CN"/>
        </w:rPr>
        <w:t xml:space="preserve"> </w:t>
      </w:r>
      <w:r>
        <w:rPr>
          <w:rFonts w:hint="default" w:ascii="Times New Roman" w:hAnsi="Times New Roman" w:cs="Times New Roman"/>
          <w:color w:val="auto"/>
          <w:kern w:val="0"/>
          <w:sz w:val="31"/>
          <w:szCs w:val="31"/>
          <w:u w:val="none"/>
          <w:lang w:val="en-US" w:eastAsia="zh-CN"/>
        </w:rPr>
        <w:t xml:space="preserve">   </w:t>
      </w:r>
      <w:r>
        <w:rPr>
          <w:rFonts w:hint="default" w:ascii="Times New Roman" w:hAnsi="Times New Roman" w:eastAsia="方正仿宋_GBK" w:cs="Times New Roman"/>
          <w:color w:val="auto"/>
          <w:kern w:val="0"/>
          <w:sz w:val="31"/>
          <w:szCs w:val="31"/>
          <w:u w:val="none"/>
          <w:lang w:val="en-US" w:eastAsia="zh-CN"/>
        </w:rPr>
        <w:t>街道办事处</w:t>
      </w:r>
      <w:r>
        <w:rPr>
          <w:rFonts w:hint="default" w:ascii="Times New Roman" w:hAnsi="Times New Roman" w:eastAsia="宋体" w:cs="Times New Roman"/>
          <w:color w:val="auto"/>
          <w:kern w:val="0"/>
          <w:sz w:val="31"/>
          <w:szCs w:val="31"/>
          <w:u w:val="none"/>
          <w:lang w:val="en-US" w:eastAsia="zh-CN"/>
        </w:rPr>
        <w:t xml:space="preserve"> </w:t>
      </w:r>
      <w:r>
        <w:rPr>
          <w:rFonts w:hint="default" w:ascii="Times New Roman" w:hAnsi="Times New Roman" w:eastAsia="方正仿宋_GBK" w:cs="Times New Roman"/>
          <w:color w:val="auto"/>
          <w:kern w:val="0"/>
          <w:sz w:val="31"/>
          <w:szCs w:val="31"/>
          <w:u w:val="none"/>
          <w:lang w:val="en-US" w:eastAsia="zh-CN"/>
        </w:rPr>
        <w:t>（公章）</w:t>
      </w:r>
      <w:r>
        <w:rPr>
          <w:rFonts w:hint="default" w:ascii="Times New Roman" w:hAnsi="Times New Roman" w:eastAsia="宋体" w:cs="Times New Roman"/>
          <w:color w:val="auto"/>
          <w:kern w:val="0"/>
          <w:sz w:val="31"/>
          <w:szCs w:val="31"/>
          <w:u w:val="none"/>
          <w:lang w:val="en-US" w:eastAsia="zh-CN"/>
        </w:rPr>
        <w:t xml:space="preserve"> </w:t>
      </w:r>
    </w:p>
    <w:p w14:paraId="3088F8F5">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日期：</w:t>
      </w:r>
      <w:r>
        <w:rPr>
          <w:rFonts w:hint="default" w:ascii="Times New Roman" w:hAnsi="Times New Roman" w:eastAsia="宋体" w:cs="Times New Roman"/>
          <w:color w:val="auto"/>
          <w:kern w:val="0"/>
          <w:sz w:val="31"/>
          <w:szCs w:val="31"/>
          <w:u w:val="none"/>
          <w:lang w:val="en-US" w:eastAsia="zh-CN"/>
        </w:rPr>
        <w:t xml:space="preserve"> </w:t>
      </w:r>
      <w:r>
        <w:rPr>
          <w:rFonts w:hint="default" w:ascii="Times New Roman" w:hAnsi="Times New Roman" w:cs="Times New Roman"/>
          <w:color w:val="auto"/>
          <w:kern w:val="0"/>
          <w:sz w:val="31"/>
          <w:szCs w:val="31"/>
          <w:u w:val="none"/>
          <w:lang w:val="en-US" w:eastAsia="zh-CN"/>
        </w:rPr>
        <w:t xml:space="preserve"> </w:t>
      </w:r>
      <w:r>
        <w:rPr>
          <w:rFonts w:hint="default" w:ascii="Times New Roman" w:hAnsi="Times New Roman" w:eastAsia="方正仿宋_GBK" w:cs="Times New Roman"/>
          <w:color w:val="auto"/>
          <w:kern w:val="0"/>
          <w:sz w:val="31"/>
          <w:szCs w:val="31"/>
          <w:u w:val="none"/>
          <w:lang w:val="en-US" w:eastAsia="zh-CN"/>
        </w:rPr>
        <w:t>年</w:t>
      </w:r>
      <w:r>
        <w:rPr>
          <w:rFonts w:hint="default" w:ascii="Times New Roman" w:hAnsi="Times New Roman" w:eastAsia="宋体" w:cs="Times New Roman"/>
          <w:color w:val="auto"/>
          <w:kern w:val="0"/>
          <w:sz w:val="31"/>
          <w:szCs w:val="31"/>
          <w:u w:val="none"/>
          <w:lang w:val="en-US" w:eastAsia="zh-CN"/>
        </w:rPr>
        <w:t xml:space="preserve"> </w:t>
      </w:r>
      <w:r>
        <w:rPr>
          <w:rFonts w:hint="default" w:ascii="Times New Roman" w:hAnsi="Times New Roman" w:cs="Times New Roman"/>
          <w:color w:val="auto"/>
          <w:kern w:val="0"/>
          <w:sz w:val="31"/>
          <w:szCs w:val="31"/>
          <w:u w:val="none"/>
          <w:lang w:val="en-US" w:eastAsia="zh-CN"/>
        </w:rPr>
        <w:t xml:space="preserve"> </w:t>
      </w:r>
      <w:r>
        <w:rPr>
          <w:rFonts w:hint="default" w:ascii="Times New Roman" w:hAnsi="Times New Roman" w:eastAsia="方正仿宋_GBK" w:cs="Times New Roman"/>
          <w:color w:val="auto"/>
          <w:kern w:val="0"/>
          <w:sz w:val="31"/>
          <w:szCs w:val="31"/>
          <w:u w:val="none"/>
          <w:lang w:val="en-US" w:eastAsia="zh-CN"/>
        </w:rPr>
        <w:t xml:space="preserve">月 </w:t>
      </w:r>
      <w:r>
        <w:rPr>
          <w:rFonts w:hint="default" w:ascii="Times New Roman" w:hAnsi="Times New Roman" w:eastAsia="宋体" w:cs="Times New Roman"/>
          <w:color w:val="auto"/>
          <w:kern w:val="0"/>
          <w:sz w:val="31"/>
          <w:szCs w:val="31"/>
          <w:u w:val="none"/>
          <w:lang w:val="en-US" w:eastAsia="zh-CN"/>
        </w:rPr>
        <w:t xml:space="preserve"> </w:t>
      </w:r>
      <w:r>
        <w:rPr>
          <w:rFonts w:hint="default" w:ascii="Times New Roman" w:hAnsi="Times New Roman" w:eastAsia="方正仿宋_GBK" w:cs="Times New Roman"/>
          <w:color w:val="auto"/>
          <w:kern w:val="0"/>
          <w:sz w:val="31"/>
          <w:szCs w:val="31"/>
          <w:u w:val="none"/>
          <w:lang w:val="en-US" w:eastAsia="zh-CN"/>
        </w:rPr>
        <w:t>日</w:t>
      </w:r>
      <w:r>
        <w:rPr>
          <w:rFonts w:hint="default" w:ascii="Times New Roman" w:hAnsi="Times New Roman" w:eastAsia="宋体" w:cs="Times New Roman"/>
          <w:color w:val="auto"/>
          <w:kern w:val="0"/>
          <w:sz w:val="31"/>
          <w:szCs w:val="31"/>
          <w:u w:val="none"/>
          <w:lang w:val="en-US" w:eastAsia="zh-CN"/>
        </w:rPr>
        <w:t xml:space="preserve"> </w:t>
      </w:r>
      <w:r>
        <w:rPr>
          <w:rFonts w:hint="default" w:ascii="Times New Roman" w:hAnsi="Times New Roman" w:cs="Times New Roman"/>
          <w:color w:val="auto"/>
          <w:kern w:val="0"/>
          <w:sz w:val="31"/>
          <w:szCs w:val="31"/>
          <w:u w:val="none"/>
          <w:lang w:val="en-US" w:eastAsia="zh-CN"/>
        </w:rPr>
        <w:t xml:space="preserve">               </w:t>
      </w:r>
      <w:r>
        <w:rPr>
          <w:rFonts w:hint="default" w:ascii="Times New Roman" w:hAnsi="Times New Roman" w:eastAsia="方正仿宋_GBK" w:cs="Times New Roman"/>
          <w:color w:val="auto"/>
          <w:kern w:val="0"/>
          <w:sz w:val="31"/>
          <w:szCs w:val="31"/>
          <w:u w:val="none"/>
          <w:lang w:val="en-US" w:eastAsia="zh-CN"/>
        </w:rPr>
        <w:t xml:space="preserve">日期： </w:t>
      </w:r>
      <w:r>
        <w:rPr>
          <w:rFonts w:hint="default" w:ascii="Times New Roman" w:hAnsi="Times New Roman" w:eastAsia="宋体" w:cs="Times New Roman"/>
          <w:color w:val="auto"/>
          <w:kern w:val="0"/>
          <w:sz w:val="31"/>
          <w:szCs w:val="31"/>
          <w:u w:val="none"/>
          <w:lang w:val="en-US" w:eastAsia="zh-CN"/>
        </w:rPr>
        <w:t xml:space="preserve"> </w:t>
      </w:r>
      <w:r>
        <w:rPr>
          <w:rFonts w:hint="default" w:ascii="Times New Roman" w:hAnsi="Times New Roman" w:eastAsia="方正仿宋_GBK" w:cs="Times New Roman"/>
          <w:color w:val="auto"/>
          <w:kern w:val="0"/>
          <w:sz w:val="31"/>
          <w:szCs w:val="31"/>
          <w:u w:val="none"/>
          <w:lang w:val="en-US" w:eastAsia="zh-CN"/>
        </w:rPr>
        <w:t>年</w:t>
      </w:r>
      <w:r>
        <w:rPr>
          <w:rFonts w:hint="default" w:ascii="Times New Roman" w:hAnsi="Times New Roman" w:eastAsia="宋体" w:cs="Times New Roman"/>
          <w:color w:val="auto"/>
          <w:kern w:val="0"/>
          <w:sz w:val="31"/>
          <w:szCs w:val="31"/>
          <w:u w:val="none"/>
          <w:lang w:val="en-US" w:eastAsia="zh-CN"/>
        </w:rPr>
        <w:t xml:space="preserve"> </w:t>
      </w:r>
      <w:r>
        <w:rPr>
          <w:rFonts w:hint="default" w:ascii="Times New Roman" w:hAnsi="Times New Roman" w:cs="Times New Roman"/>
          <w:color w:val="auto"/>
          <w:kern w:val="0"/>
          <w:sz w:val="31"/>
          <w:szCs w:val="31"/>
          <w:u w:val="none"/>
          <w:lang w:val="en-US" w:eastAsia="zh-CN"/>
        </w:rPr>
        <w:t xml:space="preserve"> </w:t>
      </w:r>
      <w:r>
        <w:rPr>
          <w:rFonts w:hint="default" w:ascii="Times New Roman" w:hAnsi="Times New Roman" w:eastAsia="方正仿宋_GBK" w:cs="Times New Roman"/>
          <w:color w:val="auto"/>
          <w:kern w:val="0"/>
          <w:sz w:val="31"/>
          <w:szCs w:val="31"/>
          <w:u w:val="none"/>
          <w:lang w:val="en-US" w:eastAsia="zh-CN"/>
        </w:rPr>
        <w:t xml:space="preserve">月 </w:t>
      </w:r>
      <w:r>
        <w:rPr>
          <w:rFonts w:hint="default" w:ascii="Times New Roman" w:hAnsi="Times New Roman" w:eastAsia="宋体" w:cs="Times New Roman"/>
          <w:color w:val="auto"/>
          <w:kern w:val="0"/>
          <w:sz w:val="31"/>
          <w:szCs w:val="31"/>
          <w:u w:val="none"/>
          <w:lang w:val="en-US" w:eastAsia="zh-CN"/>
        </w:rPr>
        <w:t xml:space="preserve"> </w:t>
      </w:r>
      <w:r>
        <w:rPr>
          <w:rFonts w:hint="default" w:ascii="Times New Roman" w:hAnsi="Times New Roman" w:eastAsia="方正仿宋_GBK" w:cs="Times New Roman"/>
          <w:color w:val="auto"/>
          <w:kern w:val="0"/>
          <w:sz w:val="31"/>
          <w:szCs w:val="31"/>
          <w:u w:val="none"/>
          <w:lang w:val="en-US" w:eastAsia="zh-CN"/>
        </w:rPr>
        <w:t xml:space="preserve">日 </w:t>
      </w:r>
    </w:p>
    <w:p w14:paraId="08ED5BF0">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eastAsia="方正仿宋_GBK" w:cs="Times New Roman"/>
          <w:color w:val="auto"/>
          <w:kern w:val="0"/>
          <w:sz w:val="31"/>
          <w:szCs w:val="31"/>
          <w:u w:val="none"/>
          <w:lang w:val="en-US" w:eastAsia="zh-CN"/>
        </w:rPr>
      </w:pPr>
    </w:p>
    <w:p w14:paraId="7DC52D77">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原提前实施补偿安置单位</w:t>
      </w:r>
      <w:r>
        <w:rPr>
          <w:rFonts w:hint="default" w:ascii="Times New Roman" w:hAnsi="Times New Roman" w:eastAsia="宋体" w:cs="Times New Roman"/>
          <w:color w:val="auto"/>
          <w:kern w:val="0"/>
          <w:sz w:val="31"/>
          <w:szCs w:val="31"/>
          <w:u w:val="none"/>
          <w:lang w:val="en-US" w:eastAsia="zh-CN"/>
        </w:rPr>
        <w:t xml:space="preserve"> </w:t>
      </w:r>
      <w:r>
        <w:rPr>
          <w:rFonts w:hint="default" w:ascii="Times New Roman" w:hAnsi="Times New Roman" w:eastAsia="方正仿宋_GBK" w:cs="Times New Roman"/>
          <w:color w:val="auto"/>
          <w:kern w:val="0"/>
          <w:sz w:val="31"/>
          <w:szCs w:val="31"/>
          <w:u w:val="none"/>
          <w:lang w:val="en-US" w:eastAsia="zh-CN"/>
        </w:rPr>
        <w:t>（公章）</w:t>
      </w:r>
      <w:r>
        <w:rPr>
          <w:rFonts w:hint="default" w:ascii="Times New Roman" w:hAnsi="Times New Roman" w:eastAsia="宋体" w:cs="Times New Roman"/>
          <w:color w:val="auto"/>
          <w:kern w:val="0"/>
          <w:sz w:val="31"/>
          <w:szCs w:val="31"/>
          <w:u w:val="none"/>
          <w:lang w:val="en-US" w:eastAsia="zh-CN"/>
        </w:rPr>
        <w:t xml:space="preserve"> </w:t>
      </w:r>
    </w:p>
    <w:p w14:paraId="1B8A9F5D">
      <w:pPr>
        <w:keepNext w:val="0"/>
        <w:keepLines w:val="0"/>
        <w:pageBreakBefore w:val="0"/>
        <w:widowControl/>
        <w:suppressLineNumbers w:val="0"/>
        <w:kinsoku/>
        <w:wordWrap/>
        <w:overflowPunct/>
        <w:topLinePunct w:val="0"/>
        <w:bidi w:val="0"/>
        <w:spacing w:beforeAutospacing="0" w:line="620" w:lineRule="exact"/>
        <w:ind w:firstLine="1240" w:firstLineChars="4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（街道或者园区） </w:t>
      </w:r>
    </w:p>
    <w:p w14:paraId="761D550B">
      <w:pPr>
        <w:keepNext w:val="0"/>
        <w:keepLines w:val="0"/>
        <w:pageBreakBefore w:val="0"/>
        <w:widowControl/>
        <w:suppressLineNumbers w:val="0"/>
        <w:kinsoku/>
        <w:wordWrap/>
        <w:overflowPunct/>
        <w:topLinePunct w:val="0"/>
        <w:bidi w:val="0"/>
        <w:spacing w:beforeAutospacing="0" w:line="620" w:lineRule="exact"/>
        <w:ind w:firstLine="1240" w:firstLineChars="4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日期：</w:t>
      </w:r>
      <w:r>
        <w:rPr>
          <w:rFonts w:hint="default" w:ascii="Times New Roman" w:hAnsi="Times New Roman" w:eastAsia="宋体" w:cs="Times New Roman"/>
          <w:color w:val="auto"/>
          <w:kern w:val="0"/>
          <w:sz w:val="31"/>
          <w:szCs w:val="31"/>
          <w:u w:val="none"/>
          <w:lang w:val="en-US" w:eastAsia="zh-CN"/>
        </w:rPr>
        <w:t xml:space="preserve"> </w:t>
      </w:r>
      <w:r>
        <w:rPr>
          <w:rFonts w:hint="default" w:ascii="Times New Roman" w:hAnsi="Times New Roman" w:eastAsia="方正仿宋_GBK" w:cs="Times New Roman"/>
          <w:color w:val="auto"/>
          <w:kern w:val="0"/>
          <w:sz w:val="31"/>
          <w:szCs w:val="31"/>
          <w:u w:val="none"/>
          <w:lang w:val="en-US" w:eastAsia="zh-CN"/>
        </w:rPr>
        <w:t>年</w:t>
      </w:r>
      <w:r>
        <w:rPr>
          <w:rFonts w:hint="default" w:ascii="Times New Roman" w:hAnsi="Times New Roman" w:eastAsia="宋体" w:cs="Times New Roman"/>
          <w:color w:val="auto"/>
          <w:kern w:val="0"/>
          <w:sz w:val="31"/>
          <w:szCs w:val="31"/>
          <w:u w:val="none"/>
          <w:lang w:val="en-US" w:eastAsia="zh-CN"/>
        </w:rPr>
        <w:t xml:space="preserve"> </w:t>
      </w:r>
      <w:r>
        <w:rPr>
          <w:rFonts w:hint="default" w:ascii="Times New Roman" w:hAnsi="Times New Roman" w:eastAsia="方正仿宋_GBK" w:cs="Times New Roman"/>
          <w:color w:val="auto"/>
          <w:kern w:val="0"/>
          <w:sz w:val="31"/>
          <w:szCs w:val="31"/>
          <w:u w:val="none"/>
          <w:lang w:val="en-US" w:eastAsia="zh-CN"/>
        </w:rPr>
        <w:t>月</w:t>
      </w:r>
      <w:r>
        <w:rPr>
          <w:rFonts w:hint="default" w:ascii="Times New Roman" w:hAnsi="Times New Roman" w:eastAsia="宋体" w:cs="Times New Roman"/>
          <w:color w:val="auto"/>
          <w:kern w:val="0"/>
          <w:sz w:val="31"/>
          <w:szCs w:val="31"/>
          <w:u w:val="none"/>
          <w:lang w:val="en-US" w:eastAsia="zh-CN"/>
        </w:rPr>
        <w:t xml:space="preserve"> </w:t>
      </w:r>
      <w:r>
        <w:rPr>
          <w:rFonts w:hint="default" w:ascii="Times New Roman" w:hAnsi="Times New Roman" w:eastAsia="方正仿宋_GBK" w:cs="Times New Roman"/>
          <w:color w:val="auto"/>
          <w:kern w:val="0"/>
          <w:sz w:val="31"/>
          <w:szCs w:val="31"/>
          <w:u w:val="none"/>
          <w:lang w:val="en-US" w:eastAsia="zh-CN"/>
        </w:rPr>
        <w:t>日</w:t>
      </w:r>
      <w:r>
        <w:rPr>
          <w:rFonts w:hint="default" w:ascii="Times New Roman" w:hAnsi="Times New Roman" w:eastAsia="宋体" w:cs="Times New Roman"/>
          <w:color w:val="auto"/>
          <w:kern w:val="0"/>
          <w:sz w:val="31"/>
          <w:szCs w:val="31"/>
          <w:u w:val="none"/>
          <w:lang w:val="en-US" w:eastAsia="zh-CN"/>
        </w:rPr>
        <w:t xml:space="preserve"> </w:t>
      </w:r>
    </w:p>
    <w:p w14:paraId="43D8DE74">
      <w:pPr>
        <w:keepNext w:val="0"/>
        <w:keepLines w:val="0"/>
        <w:pageBreakBefore w:val="0"/>
        <w:widowControl/>
        <w:suppressLineNumbers w:val="0"/>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lang w:val="en-US" w:eastAsia="zh-CN"/>
        </w:rPr>
      </w:pPr>
    </w:p>
    <w:p w14:paraId="1541D9BC">
      <w:pPr>
        <w:keepNext w:val="0"/>
        <w:keepLines w:val="0"/>
        <w:pageBreakBefore w:val="0"/>
        <w:widowControl/>
        <w:suppressLineNumbers w:val="0"/>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lang w:val="en-US" w:eastAsia="zh-CN"/>
        </w:rPr>
      </w:pPr>
    </w:p>
    <w:p w14:paraId="5CE82E10">
      <w:pPr>
        <w:keepNext w:val="0"/>
        <w:keepLines w:val="0"/>
        <w:pageBreakBefore w:val="0"/>
        <w:widowControl/>
        <w:suppressLineNumbers w:val="0"/>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lang w:val="en-US" w:eastAsia="zh-CN"/>
        </w:rPr>
      </w:pPr>
    </w:p>
    <w:p w14:paraId="2797EFFD">
      <w:pPr>
        <w:keepNext w:val="0"/>
        <w:keepLines w:val="0"/>
        <w:pageBreakBefore w:val="0"/>
        <w:widowControl/>
        <w:suppressLineNumbers w:val="0"/>
        <w:kinsoku/>
        <w:wordWrap/>
        <w:overflowPunct/>
        <w:topLinePunct w:val="0"/>
        <w:bidi w:val="0"/>
        <w:spacing w:beforeAutospacing="0" w:line="620" w:lineRule="exact"/>
        <w:jc w:val="center"/>
        <w:rPr>
          <w:rFonts w:hint="default" w:ascii="Times New Roman" w:hAnsi="Times New Roman" w:cs="Times New Roman"/>
          <w:color w:val="auto"/>
          <w:u w:val="none"/>
        </w:rPr>
      </w:pPr>
      <w:r>
        <w:rPr>
          <w:rFonts w:hint="default" w:ascii="Times New Roman" w:hAnsi="Times New Roman" w:eastAsia="方正小标宋_GBK" w:cs="Times New Roman"/>
          <w:color w:val="auto"/>
          <w:kern w:val="0"/>
          <w:sz w:val="43"/>
          <w:szCs w:val="43"/>
          <w:u w:val="none"/>
          <w:lang w:val="en-US" w:eastAsia="zh-CN"/>
        </w:rPr>
        <w:t>南京市高淳区人民政府征收土地公告</w:t>
      </w:r>
    </w:p>
    <w:p w14:paraId="52A84202">
      <w:pPr>
        <w:keepNext w:val="0"/>
        <w:keepLines w:val="0"/>
        <w:pageBreakBefore w:val="0"/>
        <w:widowControl/>
        <w:suppressLineNumbers w:val="0"/>
        <w:kinsoku/>
        <w:wordWrap/>
        <w:overflowPunct/>
        <w:topLinePunct w:val="0"/>
        <w:bidi w:val="0"/>
        <w:spacing w:beforeAutospacing="0" w:line="620" w:lineRule="exact"/>
        <w:jc w:val="center"/>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宁（高）征告〔</w:t>
      </w:r>
      <w:r>
        <w:rPr>
          <w:rFonts w:hint="default" w:ascii="Times New Roman" w:hAnsi="Times New Roman" w:eastAsia="宋体" w:cs="Times New Roman"/>
          <w:color w:val="auto"/>
          <w:kern w:val="0"/>
          <w:sz w:val="31"/>
          <w:szCs w:val="31"/>
          <w:u w:val="none"/>
          <w:lang w:val="en-US" w:eastAsia="zh-CN"/>
        </w:rPr>
        <w:t>20</w:t>
      </w:r>
      <w:r>
        <w:rPr>
          <w:rFonts w:hint="default" w:ascii="Times New Roman" w:hAnsi="Times New Roman" w:eastAsia="方正仿宋_GBK" w:cs="Times New Roman"/>
          <w:color w:val="auto"/>
          <w:kern w:val="0"/>
          <w:sz w:val="31"/>
          <w:szCs w:val="31"/>
          <w:u w:val="none"/>
          <w:lang w:val="en-US" w:eastAsia="zh-CN"/>
        </w:rPr>
        <w:t>××〕×号</w:t>
      </w:r>
    </w:p>
    <w:p w14:paraId="16BDDFF6">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××××年××月××日，经《××××【批复文件】》（【文 </w:t>
      </w:r>
    </w:p>
    <w:p w14:paraId="44D14470">
      <w:pPr>
        <w:keepNext w:val="0"/>
        <w:keepLines w:val="0"/>
        <w:pageBreakBefore w:val="0"/>
        <w:widowControl/>
        <w:suppressLineNumbers w:val="0"/>
        <w:kinsoku/>
        <w:wordWrap/>
        <w:overflowPunct/>
        <w:topLinePunct w:val="0"/>
        <w:bidi w:val="0"/>
        <w:spacing w:beforeAutospacing="0" w:line="620" w:lineRule="exact"/>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号】）文件批准，同意征收我区××街道集体土地××公顷。根据《中华人民共和国土地管理法》《中华人民共和国土地管理法实施条例》《江苏省土地管理条例》《市政府关于印发南京市集体土地征收补偿安置办法的通知》（宁政规字〔</w:t>
      </w:r>
      <w:r>
        <w:rPr>
          <w:rFonts w:hint="default" w:ascii="Times New Roman" w:hAnsi="Times New Roman" w:eastAsia="宋体" w:cs="Times New Roman"/>
          <w:color w:val="auto"/>
          <w:kern w:val="0"/>
          <w:sz w:val="31"/>
          <w:szCs w:val="31"/>
          <w:u w:val="none"/>
          <w:lang w:val="en-US" w:eastAsia="zh-CN"/>
        </w:rPr>
        <w:t>2022</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宋体" w:cs="Times New Roman"/>
          <w:color w:val="auto"/>
          <w:kern w:val="0"/>
          <w:sz w:val="31"/>
          <w:szCs w:val="31"/>
          <w:u w:val="none"/>
          <w:lang w:val="en-US" w:eastAsia="zh-CN"/>
        </w:rPr>
        <w:t xml:space="preserve">4 </w:t>
      </w:r>
      <w:r>
        <w:rPr>
          <w:rFonts w:hint="default" w:ascii="Times New Roman" w:hAnsi="Times New Roman" w:eastAsia="方正仿宋_GBK" w:cs="Times New Roman"/>
          <w:color w:val="auto"/>
          <w:kern w:val="0"/>
          <w:sz w:val="31"/>
          <w:szCs w:val="31"/>
          <w:u w:val="none"/>
          <w:lang w:val="en-US" w:eastAsia="zh-CN"/>
        </w:rPr>
        <w:t xml:space="preserve">号）等规定，现将有关事项公告如下： </w:t>
      </w:r>
    </w:p>
    <w:p w14:paraId="41A9F45A">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cs="Times New Roman"/>
          <w:color w:val="auto"/>
          <w:u w:val="none"/>
        </w:rPr>
      </w:pPr>
      <w:r>
        <w:rPr>
          <w:rFonts w:hint="default" w:ascii="Times New Roman" w:hAnsi="Times New Roman" w:eastAsia="方正黑体_GBK" w:cs="Times New Roman"/>
          <w:color w:val="auto"/>
          <w:kern w:val="0"/>
          <w:sz w:val="31"/>
          <w:szCs w:val="31"/>
          <w:u w:val="none"/>
          <w:lang w:val="en-US" w:eastAsia="zh-CN"/>
        </w:rPr>
        <w:t xml:space="preserve">一、建设用地项目名称、用途 </w:t>
      </w:r>
    </w:p>
    <w:p w14:paraId="750BC439">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××【项目</w:t>
      </w:r>
      <w:r>
        <w:rPr>
          <w:rFonts w:hint="default" w:ascii="Times New Roman" w:hAnsi="Times New Roman" w:eastAsia="宋体"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lang w:val="en-US" w:eastAsia="zh-CN"/>
        </w:rPr>
        <w:t xml:space="preserve">地块名称】 （××用地） </w:t>
      </w:r>
    </w:p>
    <w:p w14:paraId="4F1ACE99">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cs="Times New Roman"/>
          <w:color w:val="auto"/>
          <w:u w:val="none"/>
        </w:rPr>
      </w:pPr>
      <w:r>
        <w:rPr>
          <w:rFonts w:hint="default" w:ascii="Times New Roman" w:hAnsi="Times New Roman" w:eastAsia="方正黑体_GBK" w:cs="Times New Roman"/>
          <w:color w:val="auto"/>
          <w:kern w:val="0"/>
          <w:sz w:val="31"/>
          <w:szCs w:val="31"/>
          <w:u w:val="none"/>
          <w:lang w:val="en-US" w:eastAsia="zh-CN"/>
        </w:rPr>
        <w:t xml:space="preserve">二、征收范围 </w:t>
      </w:r>
    </w:p>
    <w:p w14:paraId="151B5862">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本次征收范围情况如下： </w:t>
      </w:r>
    </w:p>
    <w:p w14:paraId="00660849">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（一）征收××街道（镇）××村（社区）××组集体所有土地××公顷（××亩）。其中，农用地××公顷（××亩），含耕地××公顷（××亩）；建设用地××公顷（××亩），未利用地××公顷（××亩）； </w:t>
      </w:r>
    </w:p>
    <w:p w14:paraId="45EC1DC9">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（二）征收××街道（镇）××村（社区）××组集体所有土地××公顷（××亩）。其中，农用地××公顷（××亩），含耕地××公顷（××亩）；建设用地××公顷（××亩）；未利用地××公顷（××亩）； </w:t>
      </w:r>
    </w:p>
    <w:p w14:paraId="732039FE">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cs="Times New Roman"/>
          <w:color w:val="auto"/>
          <w:u w:val="none"/>
        </w:rPr>
      </w:pPr>
      <w:r>
        <w:rPr>
          <w:rFonts w:hint="default" w:ascii="Times New Roman" w:hAnsi="Times New Roman" w:eastAsia="宋体" w:cs="Times New Roman"/>
          <w:color w:val="auto"/>
          <w:kern w:val="0"/>
          <w:sz w:val="31"/>
          <w:szCs w:val="31"/>
          <w:u w:val="none"/>
          <w:lang w:val="en-US" w:eastAsia="zh-CN"/>
        </w:rPr>
        <w:t xml:space="preserve">…… </w:t>
      </w:r>
    </w:p>
    <w:p w14:paraId="38451F9F">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cs="Times New Roman"/>
          <w:color w:val="auto"/>
          <w:u w:val="none"/>
        </w:rPr>
      </w:pPr>
      <w:r>
        <w:rPr>
          <w:rFonts w:hint="default" w:ascii="Times New Roman" w:hAnsi="Times New Roman" w:eastAsia="方正黑体_GBK" w:cs="Times New Roman"/>
          <w:color w:val="auto"/>
          <w:kern w:val="0"/>
          <w:sz w:val="31"/>
          <w:szCs w:val="31"/>
          <w:u w:val="none"/>
          <w:lang w:val="en-US" w:eastAsia="zh-CN"/>
        </w:rPr>
        <w:t xml:space="preserve">三、组织实施 </w:t>
      </w:r>
    </w:p>
    <w:p w14:paraId="53CF7A16">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（一）本公告发布后，我区将组织相关部门按照征地补偿安置协议和相关规定及时支付土地补偿费、安置补助费、房屋以外的其他地上附着物和青苗补偿费等补偿费用，实施征地补偿安置。 </w:t>
      </w:r>
    </w:p>
    <w:p w14:paraId="682E8F2D">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（二）本次征收以××××年××月××日【征收土地申请依法批准之日】为基准日，确定社会保障费用筹资标准与保障对象年龄段。 </w:t>
      </w:r>
    </w:p>
    <w:p w14:paraId="29A346F7">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cs="Times New Roman"/>
          <w:color w:val="auto"/>
          <w:u w:val="none"/>
        </w:rPr>
      </w:pPr>
      <w:r>
        <w:rPr>
          <w:rFonts w:hint="default" w:ascii="Times New Roman" w:hAnsi="Times New Roman" w:eastAsia="方正黑体_GBK" w:cs="Times New Roman"/>
          <w:color w:val="auto"/>
          <w:kern w:val="0"/>
          <w:sz w:val="31"/>
          <w:szCs w:val="31"/>
          <w:u w:val="none"/>
          <w:lang w:val="en-US" w:eastAsia="zh-CN"/>
        </w:rPr>
        <w:t xml:space="preserve">四、其他 </w:t>
      </w:r>
    </w:p>
    <w:p w14:paraId="002DBC23">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本公告公示期为 </w:t>
      </w:r>
      <w:r>
        <w:rPr>
          <w:rFonts w:hint="default" w:ascii="Times New Roman" w:hAnsi="Times New Roman" w:eastAsia="宋体" w:cs="Times New Roman"/>
          <w:color w:val="auto"/>
          <w:kern w:val="0"/>
          <w:sz w:val="31"/>
          <w:szCs w:val="31"/>
          <w:u w:val="none"/>
          <w:lang w:val="en-US" w:eastAsia="zh-CN"/>
        </w:rPr>
        <w:t xml:space="preserve">30 </w:t>
      </w:r>
      <w:r>
        <w:rPr>
          <w:rFonts w:hint="default" w:ascii="Times New Roman" w:hAnsi="Times New Roman" w:eastAsia="方正仿宋_GBK" w:cs="Times New Roman"/>
          <w:color w:val="auto"/>
          <w:kern w:val="0"/>
          <w:sz w:val="31"/>
          <w:szCs w:val="31"/>
          <w:u w:val="none"/>
          <w:lang w:val="en-US" w:eastAsia="zh-CN"/>
        </w:rPr>
        <w:t xml:space="preserve">日，自××××年××月××日至×× </w:t>
      </w:r>
    </w:p>
    <w:p w14:paraId="55CB49E8">
      <w:pPr>
        <w:keepNext w:val="0"/>
        <w:keepLines w:val="0"/>
        <w:pageBreakBefore w:val="0"/>
        <w:widowControl/>
        <w:suppressLineNumbers w:val="0"/>
        <w:kinsoku/>
        <w:wordWrap/>
        <w:overflowPunct/>
        <w:topLinePunct w:val="0"/>
        <w:bidi w:val="0"/>
        <w:spacing w:beforeAutospacing="0" w:line="620" w:lineRule="exact"/>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××年××月××日。 </w:t>
      </w:r>
    </w:p>
    <w:p w14:paraId="40FD5839">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特此公告。</w:t>
      </w:r>
      <w:r>
        <w:rPr>
          <w:rFonts w:hint="default" w:ascii="Times New Roman" w:hAnsi="Times New Roman" w:eastAsia="宋体" w:cs="Times New Roman"/>
          <w:color w:val="auto"/>
          <w:kern w:val="0"/>
          <w:sz w:val="31"/>
          <w:szCs w:val="31"/>
          <w:u w:val="none"/>
          <w:lang w:val="en-US" w:eastAsia="zh-CN"/>
        </w:rPr>
        <w:t xml:space="preserve"> </w:t>
      </w:r>
    </w:p>
    <w:p w14:paraId="0E9FFF60">
      <w:pPr>
        <w:keepNext w:val="0"/>
        <w:keepLines w:val="0"/>
        <w:pageBreakBefore w:val="0"/>
        <w:widowControl/>
        <w:suppressLineNumbers w:val="0"/>
        <w:kinsoku/>
        <w:wordWrap/>
        <w:overflowPunct/>
        <w:topLinePunct w:val="0"/>
        <w:bidi w:val="0"/>
        <w:spacing w:beforeAutospacing="0" w:line="620" w:lineRule="exact"/>
        <w:ind w:firstLine="620" w:firstLineChars="2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附件：征收土地位置示意图 </w:t>
      </w:r>
    </w:p>
    <w:p w14:paraId="31F1BB94">
      <w:pPr>
        <w:keepNext w:val="0"/>
        <w:keepLines w:val="0"/>
        <w:pageBreakBefore w:val="0"/>
        <w:widowControl/>
        <w:suppressLineNumbers w:val="0"/>
        <w:kinsoku/>
        <w:wordWrap/>
        <w:overflowPunct/>
        <w:topLinePunct w:val="0"/>
        <w:bidi w:val="0"/>
        <w:spacing w:beforeAutospacing="0" w:line="620" w:lineRule="exact"/>
        <w:jc w:val="left"/>
        <w:rPr>
          <w:rFonts w:hint="default" w:ascii="Times New Roman" w:hAnsi="Times New Roman" w:eastAsia="方正仿宋_GBK" w:cs="Times New Roman"/>
          <w:color w:val="auto"/>
          <w:kern w:val="0"/>
          <w:sz w:val="31"/>
          <w:szCs w:val="31"/>
          <w:u w:val="none"/>
          <w:lang w:val="en-US" w:eastAsia="zh-CN"/>
        </w:rPr>
      </w:pPr>
    </w:p>
    <w:p w14:paraId="0F19CAA6">
      <w:pPr>
        <w:keepNext w:val="0"/>
        <w:keepLines w:val="0"/>
        <w:pageBreakBefore w:val="0"/>
        <w:widowControl/>
        <w:suppressLineNumbers w:val="0"/>
        <w:kinsoku/>
        <w:wordWrap/>
        <w:overflowPunct/>
        <w:topLinePunct w:val="0"/>
        <w:bidi w:val="0"/>
        <w:spacing w:beforeAutospacing="0" w:line="620" w:lineRule="exact"/>
        <w:ind w:firstLine="5270" w:firstLineChars="17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高淳区人民政府  </w:t>
      </w:r>
    </w:p>
    <w:p w14:paraId="63E25E50">
      <w:pPr>
        <w:keepNext w:val="0"/>
        <w:keepLines w:val="0"/>
        <w:pageBreakBefore w:val="0"/>
        <w:widowControl/>
        <w:suppressLineNumbers w:val="0"/>
        <w:kinsoku/>
        <w:wordWrap/>
        <w:overflowPunct/>
        <w:topLinePunct w:val="0"/>
        <w:bidi w:val="0"/>
        <w:spacing w:beforeAutospacing="0" w:line="620" w:lineRule="exact"/>
        <w:ind w:firstLine="4650" w:firstLineChars="1500"/>
        <w:jc w:val="left"/>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××××年××月××日 </w:t>
      </w:r>
    </w:p>
    <w:p w14:paraId="69B60A3F">
      <w:pPr>
        <w:keepNext w:val="0"/>
        <w:keepLines w:val="0"/>
        <w:pageBreakBefore w:val="0"/>
        <w:widowControl/>
        <w:suppressLineNumbers w:val="0"/>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lang w:val="en-US" w:eastAsia="zh-CN"/>
        </w:rPr>
      </w:pPr>
    </w:p>
    <w:p w14:paraId="20B7A850">
      <w:pPr>
        <w:keepNext w:val="0"/>
        <w:keepLines w:val="0"/>
        <w:pageBreakBefore w:val="0"/>
        <w:widowControl/>
        <w:suppressLineNumbers w:val="0"/>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lang w:val="en-US" w:eastAsia="zh-CN"/>
        </w:rPr>
      </w:pPr>
    </w:p>
    <w:p w14:paraId="7313CB4A">
      <w:pPr>
        <w:keepNext w:val="0"/>
        <w:keepLines w:val="0"/>
        <w:pageBreakBefore w:val="0"/>
        <w:widowControl/>
        <w:suppressLineNumbers w:val="0"/>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lang w:val="en-US" w:eastAsia="zh-CN"/>
        </w:rPr>
      </w:pPr>
    </w:p>
    <w:p w14:paraId="7EC733A8">
      <w:pPr>
        <w:keepNext w:val="0"/>
        <w:keepLines w:val="0"/>
        <w:pageBreakBefore w:val="0"/>
        <w:widowControl/>
        <w:suppressLineNumbers w:val="0"/>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lang w:val="en-US" w:eastAsia="zh-CN"/>
        </w:rPr>
      </w:pPr>
    </w:p>
    <w:p w14:paraId="411EA3E2">
      <w:pPr>
        <w:keepNext w:val="0"/>
        <w:keepLines w:val="0"/>
        <w:pageBreakBefore w:val="0"/>
        <w:widowControl/>
        <w:suppressLineNumbers w:val="0"/>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lang w:val="en-US" w:eastAsia="zh-CN"/>
        </w:rPr>
      </w:pPr>
    </w:p>
    <w:p w14:paraId="05B3012C">
      <w:pPr>
        <w:keepNext w:val="0"/>
        <w:keepLines w:val="0"/>
        <w:pageBreakBefore w:val="0"/>
        <w:widowControl/>
        <w:suppressLineNumbers w:val="0"/>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lang w:val="en-US" w:eastAsia="zh-CN"/>
        </w:rPr>
      </w:pPr>
    </w:p>
    <w:p w14:paraId="6FA41721">
      <w:pPr>
        <w:keepNext w:val="0"/>
        <w:keepLines w:val="0"/>
        <w:pageBreakBefore w:val="0"/>
        <w:widowControl/>
        <w:suppressLineNumbers w:val="0"/>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lang w:val="en-US" w:eastAsia="zh-CN"/>
        </w:rPr>
      </w:pPr>
    </w:p>
    <w:p w14:paraId="4D9E0B93">
      <w:pPr>
        <w:rPr>
          <w:rFonts w:hint="default" w:ascii="Times New Roman" w:hAnsi="Times New Roman" w:eastAsia="方正仿宋_GBK" w:cs="Times New Roman"/>
          <w:color w:val="auto"/>
          <w:kern w:val="0"/>
          <w:sz w:val="31"/>
          <w:szCs w:val="31"/>
          <w:u w:val="none"/>
          <w:lang w:val="en-US" w:eastAsia="zh-CN"/>
        </w:rPr>
      </w:pPr>
      <w:r>
        <w:rPr>
          <w:rFonts w:hint="default" w:ascii="Times New Roman" w:hAnsi="Times New Roman" w:eastAsia="方正仿宋_GBK" w:cs="Times New Roman"/>
          <w:color w:val="auto"/>
          <w:kern w:val="0"/>
          <w:sz w:val="31"/>
          <w:szCs w:val="31"/>
          <w:u w:val="none"/>
          <w:lang w:val="en-US" w:eastAsia="zh-CN"/>
        </w:rPr>
        <w:br w:type="page"/>
      </w:r>
    </w:p>
    <w:p w14:paraId="429AA9DC">
      <w:pPr>
        <w:keepNext w:val="0"/>
        <w:keepLines w:val="0"/>
        <w:pageBreakBefore w:val="0"/>
        <w:widowControl/>
        <w:suppressLineNumbers w:val="0"/>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lang w:val="en-US" w:eastAsia="zh-CN"/>
        </w:rPr>
      </w:pPr>
    </w:p>
    <w:p w14:paraId="02F30856">
      <w:pPr>
        <w:keepNext w:val="0"/>
        <w:keepLines w:val="0"/>
        <w:pageBreakBefore w:val="0"/>
        <w:kinsoku/>
        <w:wordWrap/>
        <w:overflowPunct/>
        <w:topLinePunct w:val="0"/>
        <w:bidi w:val="0"/>
        <w:spacing w:beforeAutospacing="0" w:line="620" w:lineRule="exact"/>
        <w:jc w:val="center"/>
        <w:rPr>
          <w:rFonts w:hint="default" w:ascii="Times New Roman" w:hAnsi="Times New Roman" w:eastAsia="黑体" w:cs="Times New Roman"/>
          <w:b w:val="0"/>
          <w:bCs/>
          <w:color w:val="auto"/>
          <w:kern w:val="0"/>
          <w:sz w:val="44"/>
          <w:szCs w:val="44"/>
          <w:u w:val="none"/>
          <w:lang w:val="en-US" w:eastAsia="zh-CN"/>
        </w:rPr>
      </w:pPr>
      <w:r>
        <w:rPr>
          <w:rFonts w:hint="default" w:ascii="Times New Roman" w:hAnsi="Times New Roman" w:eastAsia="黑体" w:cs="Times New Roman"/>
          <w:b w:val="0"/>
          <w:bCs/>
          <w:color w:val="auto"/>
          <w:kern w:val="0"/>
          <w:sz w:val="44"/>
          <w:szCs w:val="44"/>
          <w:u w:val="none"/>
          <w:lang w:val="en-US" w:eastAsia="zh-CN"/>
        </w:rPr>
        <w:t>征收土地公告送达证明</w:t>
      </w:r>
    </w:p>
    <w:p w14:paraId="04C10691">
      <w:pPr>
        <w:keepNext w:val="0"/>
        <w:keepLines w:val="0"/>
        <w:pageBreakBefore w:val="0"/>
        <w:kinsoku/>
        <w:wordWrap/>
        <w:overflowPunct/>
        <w:topLinePunct w:val="0"/>
        <w:bidi w:val="0"/>
        <w:spacing w:beforeAutospacing="0" w:line="620" w:lineRule="exact"/>
        <w:jc w:val="center"/>
        <w:rPr>
          <w:rFonts w:hint="default" w:ascii="Times New Roman" w:hAnsi="Times New Roman" w:eastAsia="黑体" w:cs="Times New Roman"/>
          <w:b w:val="0"/>
          <w:bCs/>
          <w:color w:val="auto"/>
          <w:kern w:val="0"/>
          <w:sz w:val="44"/>
          <w:szCs w:val="44"/>
          <w:u w:val="none"/>
          <w:lang w:val="en-US" w:eastAsia="zh-CN"/>
        </w:rPr>
      </w:pP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10"/>
        <w:gridCol w:w="2109"/>
        <w:gridCol w:w="4241"/>
      </w:tblGrid>
      <w:tr w14:paraId="74001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2768" w:type="dxa"/>
            <w:vAlign w:val="center"/>
          </w:tcPr>
          <w:p w14:paraId="735C981E">
            <w:pPr>
              <w:keepNext w:val="0"/>
              <w:keepLines w:val="0"/>
              <w:pageBreakBefore w:val="0"/>
              <w:widowControl w:val="0"/>
              <w:kinsoku/>
              <w:wordWrap/>
              <w:overflowPunct/>
              <w:topLinePunct w:val="0"/>
              <w:autoSpaceDE/>
              <w:autoSpaceDN/>
              <w:bidi w:val="0"/>
              <w:adjustRightInd/>
              <w:snapToGrid/>
              <w:spacing w:beforeAutospacing="0" w:line="50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送达文书</w:t>
            </w:r>
          </w:p>
        </w:tc>
        <w:tc>
          <w:tcPr>
            <w:tcW w:w="6518" w:type="dxa"/>
            <w:gridSpan w:val="2"/>
            <w:vAlign w:val="center"/>
          </w:tcPr>
          <w:p w14:paraId="1B8A5248">
            <w:pPr>
              <w:keepNext w:val="0"/>
              <w:keepLines w:val="0"/>
              <w:pageBreakBefore w:val="0"/>
              <w:widowControl w:val="0"/>
              <w:kinsoku/>
              <w:wordWrap/>
              <w:overflowPunct/>
              <w:topLinePunct w:val="0"/>
              <w:autoSpaceDE/>
              <w:autoSpaceDN/>
              <w:bidi w:val="0"/>
              <w:adjustRightInd/>
              <w:snapToGrid/>
              <w:spacing w:beforeAutospacing="0" w:line="50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南京市高淳区人民政府拟征收土地公告</w:t>
            </w:r>
          </w:p>
          <w:p w14:paraId="0E42A22B">
            <w:pPr>
              <w:keepNext w:val="0"/>
              <w:keepLines w:val="0"/>
              <w:pageBreakBefore w:val="0"/>
              <w:widowControl w:val="0"/>
              <w:kinsoku/>
              <w:wordWrap/>
              <w:overflowPunct/>
              <w:topLinePunct w:val="0"/>
              <w:autoSpaceDE/>
              <w:autoSpaceDN/>
              <w:bidi w:val="0"/>
              <w:adjustRightInd/>
              <w:snapToGrid/>
              <w:spacing w:beforeAutospacing="0" w:line="50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rPr>
              <w:t>宁（高）征告〔20</w:t>
            </w:r>
            <w:r>
              <w:rPr>
                <w:rFonts w:hint="default" w:ascii="Times New Roman" w:hAnsi="Times New Roman" w:eastAsia="方正仿宋_GBK" w:cs="Times New Roman"/>
                <w:color w:val="auto"/>
                <w:sz w:val="28"/>
                <w:szCs w:val="28"/>
                <w:u w:val="none"/>
                <w:lang w:val="en-US" w:eastAsia="zh-CN"/>
              </w:rPr>
              <w:t>××</w:t>
            </w:r>
            <w:r>
              <w:rPr>
                <w:rFonts w:hint="default" w:ascii="Times New Roman" w:hAnsi="Times New Roman" w:eastAsia="方正仿宋_GBK" w:cs="Times New Roman"/>
                <w:color w:val="auto"/>
                <w:sz w:val="28"/>
                <w:szCs w:val="28"/>
                <w:u w:val="none"/>
              </w:rPr>
              <w:t>〕</w:t>
            </w:r>
            <w:r>
              <w:rPr>
                <w:rFonts w:hint="default" w:ascii="Times New Roman" w:hAnsi="Times New Roman" w:eastAsia="方正仿宋_GBK" w:cs="Times New Roman"/>
                <w:color w:val="auto"/>
                <w:sz w:val="28"/>
                <w:szCs w:val="28"/>
                <w:u w:val="none"/>
                <w:lang w:val="en-US" w:eastAsia="zh-CN"/>
              </w:rPr>
              <w:t>×</w:t>
            </w:r>
            <w:r>
              <w:rPr>
                <w:rFonts w:hint="default" w:ascii="Times New Roman" w:hAnsi="Times New Roman" w:eastAsia="方正仿宋_GBK" w:cs="Times New Roman"/>
                <w:color w:val="auto"/>
                <w:sz w:val="28"/>
                <w:szCs w:val="28"/>
                <w:u w:val="none"/>
              </w:rPr>
              <w:t>号</w:t>
            </w:r>
          </w:p>
        </w:tc>
      </w:tr>
      <w:tr w14:paraId="62B95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4" w:hRule="exact"/>
          <w:jc w:val="center"/>
        </w:trPr>
        <w:tc>
          <w:tcPr>
            <w:tcW w:w="2768" w:type="dxa"/>
            <w:vMerge w:val="restart"/>
            <w:vAlign w:val="center"/>
          </w:tcPr>
          <w:p w14:paraId="70675491">
            <w:pPr>
              <w:keepNext w:val="0"/>
              <w:keepLines w:val="0"/>
              <w:pageBreakBefore w:val="0"/>
              <w:widowControl w:val="0"/>
              <w:kinsoku/>
              <w:wordWrap/>
              <w:overflowPunct/>
              <w:topLinePunct w:val="0"/>
              <w:autoSpaceDE/>
              <w:autoSpaceDN/>
              <w:bidi w:val="0"/>
              <w:adjustRightInd/>
              <w:snapToGrid/>
              <w:spacing w:beforeAutospacing="0" w:line="50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送达人</w:t>
            </w:r>
          </w:p>
          <w:p w14:paraId="6AC256C6">
            <w:pPr>
              <w:keepNext w:val="0"/>
              <w:keepLines w:val="0"/>
              <w:pageBreakBefore w:val="0"/>
              <w:widowControl w:val="0"/>
              <w:kinsoku/>
              <w:wordWrap/>
              <w:overflowPunct/>
              <w:topLinePunct w:val="0"/>
              <w:autoSpaceDE/>
              <w:autoSpaceDN/>
              <w:bidi w:val="0"/>
              <w:adjustRightInd/>
              <w:snapToGrid/>
              <w:spacing w:beforeAutospacing="0" w:line="50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（单位：××）</w:t>
            </w:r>
          </w:p>
        </w:tc>
        <w:tc>
          <w:tcPr>
            <w:tcW w:w="2165" w:type="dxa"/>
            <w:vAlign w:val="center"/>
          </w:tcPr>
          <w:p w14:paraId="57189447">
            <w:pPr>
              <w:keepNext w:val="0"/>
              <w:keepLines w:val="0"/>
              <w:pageBreakBefore w:val="0"/>
              <w:widowControl w:val="0"/>
              <w:kinsoku/>
              <w:wordWrap/>
              <w:overflowPunct/>
              <w:topLinePunct w:val="0"/>
              <w:autoSpaceDE/>
              <w:autoSpaceDN/>
              <w:bidi w:val="0"/>
              <w:adjustRightInd/>
              <w:snapToGrid/>
              <w:spacing w:beforeAutospacing="0" w:line="50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送达方式</w:t>
            </w:r>
          </w:p>
        </w:tc>
        <w:tc>
          <w:tcPr>
            <w:tcW w:w="4353" w:type="dxa"/>
            <w:vAlign w:val="center"/>
          </w:tcPr>
          <w:p w14:paraId="04086159">
            <w:pPr>
              <w:keepNext w:val="0"/>
              <w:keepLines w:val="0"/>
              <w:pageBreakBefore w:val="0"/>
              <w:widowControl w:val="0"/>
              <w:kinsoku/>
              <w:wordWrap/>
              <w:overflowPunct/>
              <w:topLinePunct w:val="0"/>
              <w:autoSpaceDE/>
              <w:autoSpaceDN/>
              <w:bidi w:val="0"/>
              <w:adjustRightInd/>
              <w:snapToGrid/>
              <w:spacing w:beforeAutospacing="0" w:line="50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直接送达</w:t>
            </w:r>
          </w:p>
        </w:tc>
      </w:tr>
      <w:tr w14:paraId="31A9D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4" w:hRule="exact"/>
          <w:jc w:val="center"/>
        </w:trPr>
        <w:tc>
          <w:tcPr>
            <w:tcW w:w="2768" w:type="dxa"/>
            <w:vMerge w:val="continue"/>
            <w:vAlign w:val="center"/>
          </w:tcPr>
          <w:p w14:paraId="0D6A9B5A">
            <w:pPr>
              <w:keepNext w:val="0"/>
              <w:keepLines w:val="0"/>
              <w:pageBreakBefore w:val="0"/>
              <w:widowControl w:val="0"/>
              <w:kinsoku/>
              <w:wordWrap/>
              <w:overflowPunct/>
              <w:topLinePunct w:val="0"/>
              <w:autoSpaceDE/>
              <w:autoSpaceDN/>
              <w:bidi w:val="0"/>
              <w:adjustRightInd/>
              <w:snapToGrid/>
              <w:spacing w:beforeAutospacing="0" w:line="500" w:lineRule="exact"/>
              <w:jc w:val="center"/>
              <w:textAlignment w:val="auto"/>
              <w:rPr>
                <w:rFonts w:hint="default" w:ascii="Times New Roman" w:hAnsi="Times New Roman" w:eastAsia="方正仿宋_GBK" w:cs="Times New Roman"/>
                <w:color w:val="auto"/>
                <w:sz w:val="28"/>
                <w:szCs w:val="28"/>
                <w:u w:val="none"/>
                <w:lang w:val="en-US" w:eastAsia="zh-CN"/>
              </w:rPr>
            </w:pPr>
          </w:p>
        </w:tc>
        <w:tc>
          <w:tcPr>
            <w:tcW w:w="2165" w:type="dxa"/>
            <w:vAlign w:val="center"/>
          </w:tcPr>
          <w:p w14:paraId="14C748CA">
            <w:pPr>
              <w:keepNext w:val="0"/>
              <w:keepLines w:val="0"/>
              <w:pageBreakBefore w:val="0"/>
              <w:widowControl w:val="0"/>
              <w:kinsoku/>
              <w:wordWrap/>
              <w:overflowPunct/>
              <w:topLinePunct w:val="0"/>
              <w:autoSpaceDE/>
              <w:autoSpaceDN/>
              <w:bidi w:val="0"/>
              <w:adjustRightInd/>
              <w:snapToGrid/>
              <w:spacing w:beforeAutospacing="0" w:line="50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送达地点</w:t>
            </w:r>
          </w:p>
        </w:tc>
        <w:tc>
          <w:tcPr>
            <w:tcW w:w="4353" w:type="dxa"/>
            <w:vAlign w:val="center"/>
          </w:tcPr>
          <w:p w14:paraId="733649F8">
            <w:pPr>
              <w:keepNext w:val="0"/>
              <w:keepLines w:val="0"/>
              <w:pageBreakBefore w:val="0"/>
              <w:widowControl w:val="0"/>
              <w:kinsoku/>
              <w:wordWrap/>
              <w:overflowPunct/>
              <w:topLinePunct w:val="0"/>
              <w:autoSpaceDE/>
              <w:autoSpaceDN/>
              <w:bidi w:val="0"/>
              <w:adjustRightInd/>
              <w:snapToGrid/>
              <w:spacing w:beforeAutospacing="0" w:line="500" w:lineRule="exact"/>
              <w:jc w:val="center"/>
              <w:textAlignment w:val="auto"/>
              <w:rPr>
                <w:rFonts w:hint="default" w:ascii="Times New Roman" w:hAnsi="Times New Roman" w:eastAsia="方正仿宋_GBK" w:cs="Times New Roman"/>
                <w:color w:val="auto"/>
                <w:sz w:val="28"/>
                <w:szCs w:val="28"/>
                <w:u w:val="none"/>
                <w:lang w:val="en-US" w:eastAsia="zh-CN"/>
              </w:rPr>
            </w:pPr>
          </w:p>
        </w:tc>
      </w:tr>
      <w:tr w14:paraId="0A10F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4" w:hRule="exact"/>
          <w:jc w:val="center"/>
        </w:trPr>
        <w:tc>
          <w:tcPr>
            <w:tcW w:w="2768" w:type="dxa"/>
            <w:vMerge w:val="continue"/>
            <w:vAlign w:val="center"/>
          </w:tcPr>
          <w:p w14:paraId="3C2A2205">
            <w:pPr>
              <w:keepNext w:val="0"/>
              <w:keepLines w:val="0"/>
              <w:pageBreakBefore w:val="0"/>
              <w:widowControl w:val="0"/>
              <w:kinsoku/>
              <w:wordWrap/>
              <w:overflowPunct/>
              <w:topLinePunct w:val="0"/>
              <w:autoSpaceDE/>
              <w:autoSpaceDN/>
              <w:bidi w:val="0"/>
              <w:adjustRightInd/>
              <w:snapToGrid/>
              <w:spacing w:beforeAutospacing="0" w:line="500" w:lineRule="exact"/>
              <w:jc w:val="center"/>
              <w:textAlignment w:val="auto"/>
              <w:rPr>
                <w:rFonts w:hint="default" w:ascii="Times New Roman" w:hAnsi="Times New Roman" w:eastAsia="方正仿宋_GBK" w:cs="Times New Roman"/>
                <w:color w:val="auto"/>
                <w:sz w:val="28"/>
                <w:szCs w:val="28"/>
                <w:u w:val="none"/>
                <w:lang w:val="en-US" w:eastAsia="zh-CN"/>
              </w:rPr>
            </w:pPr>
          </w:p>
        </w:tc>
        <w:tc>
          <w:tcPr>
            <w:tcW w:w="2165" w:type="dxa"/>
            <w:vAlign w:val="center"/>
          </w:tcPr>
          <w:p w14:paraId="629A1F75">
            <w:pPr>
              <w:keepNext w:val="0"/>
              <w:keepLines w:val="0"/>
              <w:pageBreakBefore w:val="0"/>
              <w:widowControl w:val="0"/>
              <w:kinsoku/>
              <w:wordWrap/>
              <w:overflowPunct/>
              <w:topLinePunct w:val="0"/>
              <w:autoSpaceDE/>
              <w:autoSpaceDN/>
              <w:bidi w:val="0"/>
              <w:adjustRightInd/>
              <w:snapToGrid/>
              <w:spacing w:beforeAutospacing="0" w:line="50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送达日期</w:t>
            </w:r>
          </w:p>
        </w:tc>
        <w:tc>
          <w:tcPr>
            <w:tcW w:w="4353" w:type="dxa"/>
            <w:vAlign w:val="center"/>
          </w:tcPr>
          <w:p w14:paraId="49FD3B20">
            <w:pPr>
              <w:keepNext w:val="0"/>
              <w:keepLines w:val="0"/>
              <w:pageBreakBefore w:val="0"/>
              <w:widowControl w:val="0"/>
              <w:kinsoku/>
              <w:wordWrap/>
              <w:overflowPunct/>
              <w:topLinePunct w:val="0"/>
              <w:autoSpaceDE/>
              <w:autoSpaceDN/>
              <w:bidi w:val="0"/>
              <w:adjustRightInd/>
              <w:snapToGrid/>
              <w:spacing w:beforeAutospacing="0" w:line="50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 xml:space="preserve">年  月  日 </w:t>
            </w:r>
          </w:p>
        </w:tc>
      </w:tr>
      <w:tr w14:paraId="2C7AF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4" w:hRule="exact"/>
          <w:jc w:val="center"/>
        </w:trPr>
        <w:tc>
          <w:tcPr>
            <w:tcW w:w="2768" w:type="dxa"/>
            <w:vMerge w:val="continue"/>
            <w:vAlign w:val="center"/>
          </w:tcPr>
          <w:p w14:paraId="5E9666C9">
            <w:pPr>
              <w:keepNext w:val="0"/>
              <w:keepLines w:val="0"/>
              <w:pageBreakBefore w:val="0"/>
              <w:widowControl w:val="0"/>
              <w:kinsoku/>
              <w:wordWrap/>
              <w:overflowPunct/>
              <w:topLinePunct w:val="0"/>
              <w:autoSpaceDE/>
              <w:autoSpaceDN/>
              <w:bidi w:val="0"/>
              <w:adjustRightInd/>
              <w:snapToGrid/>
              <w:spacing w:beforeAutospacing="0" w:line="500" w:lineRule="exact"/>
              <w:jc w:val="center"/>
              <w:textAlignment w:val="auto"/>
              <w:rPr>
                <w:rFonts w:hint="default" w:ascii="Times New Roman" w:hAnsi="Times New Roman" w:eastAsia="方正仿宋_GBK" w:cs="Times New Roman"/>
                <w:color w:val="auto"/>
                <w:sz w:val="28"/>
                <w:szCs w:val="28"/>
                <w:u w:val="none"/>
                <w:lang w:val="en-US" w:eastAsia="zh-CN"/>
              </w:rPr>
            </w:pPr>
          </w:p>
        </w:tc>
        <w:tc>
          <w:tcPr>
            <w:tcW w:w="2165" w:type="dxa"/>
            <w:vAlign w:val="center"/>
          </w:tcPr>
          <w:p w14:paraId="00BF0746">
            <w:pPr>
              <w:keepNext w:val="0"/>
              <w:keepLines w:val="0"/>
              <w:pageBreakBefore w:val="0"/>
              <w:widowControl w:val="0"/>
              <w:kinsoku/>
              <w:wordWrap/>
              <w:overflowPunct/>
              <w:topLinePunct w:val="0"/>
              <w:autoSpaceDE/>
              <w:autoSpaceDN/>
              <w:bidi w:val="0"/>
              <w:adjustRightInd/>
              <w:snapToGrid/>
              <w:spacing w:beforeAutospacing="0" w:line="50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送达人签名</w:t>
            </w:r>
          </w:p>
        </w:tc>
        <w:tc>
          <w:tcPr>
            <w:tcW w:w="4353" w:type="dxa"/>
            <w:vAlign w:val="center"/>
          </w:tcPr>
          <w:p w14:paraId="722DCED5">
            <w:pPr>
              <w:keepNext w:val="0"/>
              <w:keepLines w:val="0"/>
              <w:pageBreakBefore w:val="0"/>
              <w:widowControl w:val="0"/>
              <w:kinsoku/>
              <w:wordWrap/>
              <w:overflowPunct/>
              <w:topLinePunct w:val="0"/>
              <w:autoSpaceDE/>
              <w:autoSpaceDN/>
              <w:bidi w:val="0"/>
              <w:adjustRightInd/>
              <w:snapToGrid/>
              <w:spacing w:beforeAutospacing="0" w:line="500" w:lineRule="exact"/>
              <w:jc w:val="center"/>
              <w:textAlignment w:val="auto"/>
              <w:rPr>
                <w:rFonts w:hint="default" w:ascii="Times New Roman" w:hAnsi="Times New Roman" w:eastAsia="方正仿宋_GBK" w:cs="Times New Roman"/>
                <w:color w:val="auto"/>
                <w:sz w:val="28"/>
                <w:szCs w:val="28"/>
                <w:u w:val="none"/>
                <w:lang w:val="en-US" w:eastAsia="zh-CN"/>
              </w:rPr>
            </w:pPr>
          </w:p>
        </w:tc>
      </w:tr>
      <w:tr w14:paraId="79474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jc w:val="center"/>
        </w:trPr>
        <w:tc>
          <w:tcPr>
            <w:tcW w:w="2768" w:type="dxa"/>
            <w:vMerge w:val="restart"/>
            <w:vAlign w:val="center"/>
          </w:tcPr>
          <w:p w14:paraId="44FB8F49">
            <w:pPr>
              <w:keepNext w:val="0"/>
              <w:keepLines w:val="0"/>
              <w:pageBreakBefore w:val="0"/>
              <w:widowControl w:val="0"/>
              <w:kinsoku/>
              <w:wordWrap/>
              <w:overflowPunct/>
              <w:topLinePunct w:val="0"/>
              <w:autoSpaceDE/>
              <w:autoSpaceDN/>
              <w:bidi w:val="0"/>
              <w:adjustRightInd/>
              <w:snapToGrid/>
              <w:spacing w:beforeAutospacing="0" w:line="50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受送达人</w:t>
            </w:r>
          </w:p>
          <w:p w14:paraId="797DEF59">
            <w:pPr>
              <w:keepNext w:val="0"/>
              <w:keepLines w:val="0"/>
              <w:pageBreakBefore w:val="0"/>
              <w:widowControl w:val="0"/>
              <w:kinsoku/>
              <w:wordWrap/>
              <w:overflowPunct/>
              <w:topLinePunct w:val="0"/>
              <w:autoSpaceDE/>
              <w:autoSpaceDN/>
              <w:bidi w:val="0"/>
              <w:adjustRightInd/>
              <w:snapToGrid/>
              <w:spacing w:beforeAutospacing="0" w:line="50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（单位：××街道（镇）××村（社区））</w:t>
            </w:r>
          </w:p>
        </w:tc>
        <w:tc>
          <w:tcPr>
            <w:tcW w:w="2165" w:type="dxa"/>
            <w:vAlign w:val="center"/>
          </w:tcPr>
          <w:p w14:paraId="78C9E0F6">
            <w:pPr>
              <w:keepNext w:val="0"/>
              <w:keepLines w:val="0"/>
              <w:pageBreakBefore w:val="0"/>
              <w:widowControl w:val="0"/>
              <w:kinsoku/>
              <w:wordWrap/>
              <w:overflowPunct/>
              <w:topLinePunct w:val="0"/>
              <w:autoSpaceDE/>
              <w:autoSpaceDN/>
              <w:bidi w:val="0"/>
              <w:adjustRightInd/>
              <w:snapToGrid/>
              <w:spacing w:beforeAutospacing="0" w:line="50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受送达人签名</w:t>
            </w:r>
          </w:p>
        </w:tc>
        <w:tc>
          <w:tcPr>
            <w:tcW w:w="4353" w:type="dxa"/>
            <w:vAlign w:val="center"/>
          </w:tcPr>
          <w:p w14:paraId="1782D77B">
            <w:pPr>
              <w:keepNext w:val="0"/>
              <w:keepLines w:val="0"/>
              <w:pageBreakBefore w:val="0"/>
              <w:widowControl w:val="0"/>
              <w:kinsoku/>
              <w:wordWrap/>
              <w:overflowPunct/>
              <w:topLinePunct w:val="0"/>
              <w:autoSpaceDE/>
              <w:autoSpaceDN/>
              <w:bidi w:val="0"/>
              <w:adjustRightInd/>
              <w:snapToGrid/>
              <w:spacing w:beforeAutospacing="0" w:line="500" w:lineRule="exact"/>
              <w:jc w:val="center"/>
              <w:textAlignment w:val="auto"/>
              <w:rPr>
                <w:rFonts w:hint="default" w:ascii="Times New Roman" w:hAnsi="Times New Roman" w:eastAsia="方正仿宋_GBK" w:cs="Times New Roman"/>
                <w:color w:val="auto"/>
                <w:sz w:val="28"/>
                <w:szCs w:val="28"/>
                <w:u w:val="none"/>
                <w:lang w:val="en-US" w:eastAsia="zh-CN"/>
              </w:rPr>
            </w:pPr>
          </w:p>
        </w:tc>
      </w:tr>
      <w:tr w14:paraId="3F5EE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2768" w:type="dxa"/>
            <w:vMerge w:val="continue"/>
            <w:vAlign w:val="center"/>
          </w:tcPr>
          <w:p w14:paraId="51E1B1DC">
            <w:pPr>
              <w:keepNext w:val="0"/>
              <w:keepLines w:val="0"/>
              <w:pageBreakBefore w:val="0"/>
              <w:widowControl w:val="0"/>
              <w:kinsoku/>
              <w:wordWrap/>
              <w:overflowPunct/>
              <w:topLinePunct w:val="0"/>
              <w:autoSpaceDE/>
              <w:autoSpaceDN/>
              <w:bidi w:val="0"/>
              <w:adjustRightInd/>
              <w:snapToGrid/>
              <w:spacing w:beforeAutospacing="0" w:line="500" w:lineRule="exact"/>
              <w:jc w:val="center"/>
              <w:textAlignment w:val="auto"/>
              <w:rPr>
                <w:rFonts w:hint="default" w:ascii="Times New Roman" w:hAnsi="Times New Roman" w:eastAsia="方正仿宋_GBK" w:cs="Times New Roman"/>
                <w:color w:val="auto"/>
                <w:sz w:val="28"/>
                <w:szCs w:val="28"/>
                <w:u w:val="none"/>
                <w:lang w:val="en-US" w:eastAsia="zh-CN"/>
              </w:rPr>
            </w:pPr>
          </w:p>
        </w:tc>
        <w:tc>
          <w:tcPr>
            <w:tcW w:w="2165" w:type="dxa"/>
            <w:vAlign w:val="center"/>
          </w:tcPr>
          <w:p w14:paraId="3BCE72E2">
            <w:pPr>
              <w:keepNext w:val="0"/>
              <w:keepLines w:val="0"/>
              <w:pageBreakBefore w:val="0"/>
              <w:widowControl w:val="0"/>
              <w:kinsoku/>
              <w:wordWrap/>
              <w:overflowPunct/>
              <w:topLinePunct w:val="0"/>
              <w:autoSpaceDE/>
              <w:autoSpaceDN/>
              <w:bidi w:val="0"/>
              <w:adjustRightInd/>
              <w:snapToGrid/>
              <w:spacing w:beforeAutospacing="0" w:line="50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日期</w:t>
            </w:r>
          </w:p>
        </w:tc>
        <w:tc>
          <w:tcPr>
            <w:tcW w:w="3968" w:type="dxa"/>
            <w:vAlign w:val="center"/>
          </w:tcPr>
          <w:p w14:paraId="39098074">
            <w:pPr>
              <w:keepNext w:val="0"/>
              <w:keepLines w:val="0"/>
              <w:pageBreakBefore w:val="0"/>
              <w:widowControl w:val="0"/>
              <w:kinsoku/>
              <w:wordWrap/>
              <w:overflowPunct/>
              <w:topLinePunct w:val="0"/>
              <w:autoSpaceDE/>
              <w:autoSpaceDN/>
              <w:bidi w:val="0"/>
              <w:adjustRightInd/>
              <w:snapToGrid/>
              <w:spacing w:beforeAutospacing="0" w:line="50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××街道（镇）××村（社区）</w:t>
            </w:r>
          </w:p>
          <w:p w14:paraId="259FBD08">
            <w:pPr>
              <w:keepNext w:val="0"/>
              <w:keepLines w:val="0"/>
              <w:pageBreakBefore w:val="0"/>
              <w:widowControl w:val="0"/>
              <w:kinsoku/>
              <w:wordWrap/>
              <w:overflowPunct/>
              <w:topLinePunct w:val="0"/>
              <w:autoSpaceDE/>
              <w:autoSpaceDN/>
              <w:bidi w:val="0"/>
              <w:adjustRightInd/>
              <w:snapToGrid/>
              <w:spacing w:beforeAutospacing="0" w:line="50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（盖章）</w:t>
            </w:r>
          </w:p>
          <w:p w14:paraId="51107B68">
            <w:pPr>
              <w:keepNext w:val="0"/>
              <w:keepLines w:val="0"/>
              <w:pageBreakBefore w:val="0"/>
              <w:widowControl w:val="0"/>
              <w:kinsoku/>
              <w:wordWrap/>
              <w:overflowPunct/>
              <w:topLinePunct w:val="0"/>
              <w:autoSpaceDE/>
              <w:autoSpaceDN/>
              <w:bidi w:val="0"/>
              <w:adjustRightInd/>
              <w:snapToGrid/>
              <w:spacing w:beforeAutospacing="0" w:line="500" w:lineRule="exact"/>
              <w:jc w:val="center"/>
              <w:textAlignment w:val="auto"/>
              <w:rPr>
                <w:rFonts w:hint="default" w:ascii="Times New Roman" w:hAnsi="Times New Roman" w:eastAsia="方正仿宋_GBK" w:cs="Times New Roman"/>
                <w:color w:val="auto"/>
                <w:sz w:val="28"/>
                <w:szCs w:val="28"/>
                <w:u w:val="none"/>
                <w:lang w:val="en-US" w:eastAsia="zh-CN"/>
              </w:rPr>
            </w:pPr>
            <w:r>
              <w:rPr>
                <w:rFonts w:hint="default" w:ascii="Times New Roman" w:hAnsi="Times New Roman" w:eastAsia="方正仿宋_GBK" w:cs="Times New Roman"/>
                <w:color w:val="auto"/>
                <w:sz w:val="28"/>
                <w:szCs w:val="28"/>
                <w:u w:val="none"/>
                <w:lang w:val="en-US" w:eastAsia="zh-CN"/>
              </w:rPr>
              <w:t>年  月  日</w:t>
            </w:r>
          </w:p>
        </w:tc>
      </w:tr>
    </w:tbl>
    <w:p w14:paraId="0AD787C0">
      <w:pPr>
        <w:keepNext w:val="0"/>
        <w:keepLines w:val="0"/>
        <w:pageBreakBefore w:val="0"/>
        <w:widowControl/>
        <w:suppressLineNumbers w:val="0"/>
        <w:kinsoku/>
        <w:wordWrap/>
        <w:overflowPunct/>
        <w:topLinePunct w:val="0"/>
        <w:autoSpaceDE/>
        <w:autoSpaceDN/>
        <w:bidi w:val="0"/>
        <w:adjustRightInd/>
        <w:snapToGrid/>
        <w:spacing w:beforeAutospacing="0" w:line="620" w:lineRule="exact"/>
        <w:ind w:firstLine="620" w:firstLineChars="200"/>
        <w:jc w:val="left"/>
        <w:textAlignment w:val="auto"/>
        <w:rPr>
          <w:rFonts w:hint="default" w:ascii="Times New Roman" w:hAnsi="Times New Roman" w:eastAsia="方正仿宋_GBK" w:cs="Times New Roman"/>
          <w:color w:val="auto"/>
          <w:kern w:val="0"/>
          <w:sz w:val="31"/>
          <w:szCs w:val="31"/>
          <w:u w:val="none"/>
          <w:lang w:val="en-US" w:eastAsia="zh-CN"/>
        </w:rPr>
      </w:pPr>
    </w:p>
    <w:p w14:paraId="211DCC9D">
      <w:pPr>
        <w:keepNext w:val="0"/>
        <w:keepLines w:val="0"/>
        <w:pageBreakBefore w:val="0"/>
        <w:kinsoku/>
        <w:wordWrap/>
        <w:overflowPunct/>
        <w:topLinePunct w:val="0"/>
        <w:bidi w:val="0"/>
        <w:spacing w:beforeAutospacing="0" w:line="620" w:lineRule="exact"/>
        <w:jc w:val="center"/>
        <w:rPr>
          <w:rFonts w:hint="default" w:ascii="Times New Roman" w:hAnsi="Times New Roman" w:eastAsia="黑体" w:cs="Times New Roman"/>
          <w:b w:val="0"/>
          <w:bCs/>
          <w:color w:val="auto"/>
          <w:kern w:val="0"/>
          <w:sz w:val="44"/>
          <w:szCs w:val="44"/>
          <w:u w:val="none"/>
          <w:lang w:val="en-US" w:eastAsia="zh-CN"/>
        </w:rPr>
      </w:pPr>
      <w:r>
        <w:rPr>
          <w:rFonts w:hint="default" w:ascii="Times New Roman" w:hAnsi="Times New Roman" w:eastAsia="黑体" w:cs="Times New Roman"/>
          <w:b w:val="0"/>
          <w:bCs/>
          <w:color w:val="auto"/>
          <w:kern w:val="0"/>
          <w:sz w:val="44"/>
          <w:szCs w:val="44"/>
          <w:u w:val="none"/>
          <w:lang w:val="en-US" w:eastAsia="zh-CN"/>
        </w:rPr>
        <w:t>征收土地公告张贴照片</w:t>
      </w:r>
    </w:p>
    <w:tbl>
      <w:tblPr>
        <w:tblStyle w:val="14"/>
        <w:tblpPr w:leftFromText="180" w:rightFromText="180" w:vertAnchor="text" w:horzAnchor="page" w:tblpX="1458" w:tblpY="21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2"/>
        <w:gridCol w:w="2849"/>
        <w:gridCol w:w="1694"/>
        <w:gridCol w:w="2835"/>
      </w:tblGrid>
      <w:tr w14:paraId="14AC3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9" w:hRule="atLeast"/>
        </w:trPr>
        <w:tc>
          <w:tcPr>
            <w:tcW w:w="9286" w:type="dxa"/>
            <w:gridSpan w:val="4"/>
            <w:vAlign w:val="center"/>
          </w:tcPr>
          <w:p w14:paraId="56A7AC44">
            <w:pPr>
              <w:keepNext w:val="0"/>
              <w:keepLines w:val="0"/>
              <w:pageBreakBefore w:val="0"/>
              <w:kinsoku/>
              <w:wordWrap/>
              <w:overflowPunct/>
              <w:topLinePunct w:val="0"/>
              <w:bidi w:val="0"/>
              <w:spacing w:beforeAutospacing="0" w:line="620" w:lineRule="exact"/>
              <w:jc w:val="center"/>
              <w:rPr>
                <w:rFonts w:hint="default" w:ascii="Times New Roman" w:hAnsi="Times New Roman" w:eastAsia="黑体" w:cs="Times New Roman"/>
                <w:b/>
                <w:bCs w:val="0"/>
                <w:color w:val="auto"/>
                <w:kern w:val="0"/>
                <w:sz w:val="44"/>
                <w:szCs w:val="44"/>
                <w:u w:val="none"/>
                <w:vertAlign w:val="baseline"/>
                <w:lang w:val="en-US" w:eastAsia="zh-CN"/>
              </w:rPr>
            </w:pPr>
            <w:r>
              <w:rPr>
                <w:rFonts w:hint="default" w:ascii="Times New Roman" w:hAnsi="Times New Roman" w:eastAsia="方正仿宋_GBK" w:cs="Times New Roman"/>
                <w:b w:val="0"/>
                <w:bCs/>
                <w:color w:val="auto"/>
                <w:kern w:val="0"/>
                <w:sz w:val="30"/>
                <w:szCs w:val="30"/>
                <w:u w:val="none"/>
                <w:vertAlign w:val="baseline"/>
                <w:lang w:val="en-US" w:eastAsia="zh-CN"/>
              </w:rPr>
              <w:t>&lt;远景、近景照片&gt;</w:t>
            </w:r>
          </w:p>
        </w:tc>
      </w:tr>
      <w:tr w14:paraId="29724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721" w:type="dxa"/>
            <w:vAlign w:val="center"/>
          </w:tcPr>
          <w:p w14:paraId="4D711618">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b w:val="0"/>
                <w:bCs/>
                <w:color w:val="auto"/>
                <w:kern w:val="0"/>
                <w:sz w:val="30"/>
                <w:szCs w:val="30"/>
                <w:u w:val="none"/>
                <w:vertAlign w:val="baseline"/>
                <w:lang w:val="en-US" w:eastAsia="zh-CN"/>
              </w:rPr>
            </w:pPr>
            <w:r>
              <w:rPr>
                <w:rFonts w:hint="default" w:ascii="Times New Roman" w:hAnsi="Times New Roman" w:eastAsia="方正仿宋_GBK" w:cs="Times New Roman"/>
                <w:b w:val="0"/>
                <w:bCs/>
                <w:color w:val="auto"/>
                <w:kern w:val="0"/>
                <w:sz w:val="30"/>
                <w:szCs w:val="30"/>
                <w:u w:val="none"/>
                <w:vertAlign w:val="baseline"/>
                <w:lang w:val="en-US" w:eastAsia="zh-CN"/>
              </w:rPr>
              <w:t>拍摄人</w:t>
            </w:r>
          </w:p>
        </w:tc>
        <w:tc>
          <w:tcPr>
            <w:tcW w:w="2921" w:type="dxa"/>
            <w:vAlign w:val="center"/>
          </w:tcPr>
          <w:p w14:paraId="1171E557">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b w:val="0"/>
                <w:bCs/>
                <w:color w:val="auto"/>
                <w:kern w:val="0"/>
                <w:sz w:val="30"/>
                <w:szCs w:val="30"/>
                <w:u w:val="none"/>
                <w:vertAlign w:val="baseline"/>
                <w:lang w:val="en-US" w:eastAsia="zh-CN"/>
              </w:rPr>
            </w:pPr>
            <w:r>
              <w:rPr>
                <w:rFonts w:hint="default" w:ascii="Times New Roman" w:hAnsi="Times New Roman" w:eastAsia="方正仿宋_GBK" w:cs="Times New Roman"/>
                <w:b w:val="0"/>
                <w:bCs/>
                <w:color w:val="auto"/>
                <w:kern w:val="0"/>
                <w:sz w:val="30"/>
                <w:szCs w:val="30"/>
                <w:u w:val="none"/>
                <w:vertAlign w:val="baseline"/>
                <w:lang w:val="en-US" w:eastAsia="zh-CN"/>
              </w:rPr>
              <w:t>&lt;拍摄人签名&gt;</w:t>
            </w:r>
          </w:p>
        </w:tc>
        <w:tc>
          <w:tcPr>
            <w:tcW w:w="1733" w:type="dxa"/>
            <w:vAlign w:val="center"/>
          </w:tcPr>
          <w:p w14:paraId="072C9A99">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b w:val="0"/>
                <w:bCs/>
                <w:color w:val="auto"/>
                <w:kern w:val="0"/>
                <w:sz w:val="30"/>
                <w:szCs w:val="30"/>
                <w:u w:val="none"/>
                <w:vertAlign w:val="baseline"/>
                <w:lang w:val="en-US" w:eastAsia="zh-CN"/>
              </w:rPr>
            </w:pPr>
            <w:r>
              <w:rPr>
                <w:rFonts w:hint="default" w:ascii="Times New Roman" w:hAnsi="Times New Roman" w:eastAsia="方正仿宋_GBK" w:cs="Times New Roman"/>
                <w:b w:val="0"/>
                <w:bCs/>
                <w:color w:val="auto"/>
                <w:kern w:val="0"/>
                <w:sz w:val="30"/>
                <w:szCs w:val="30"/>
                <w:u w:val="none"/>
                <w:vertAlign w:val="baseline"/>
                <w:lang w:val="en-US" w:eastAsia="zh-CN"/>
              </w:rPr>
              <w:t>拍摄时间</w:t>
            </w:r>
          </w:p>
        </w:tc>
        <w:tc>
          <w:tcPr>
            <w:tcW w:w="2911" w:type="dxa"/>
            <w:vAlign w:val="center"/>
          </w:tcPr>
          <w:p w14:paraId="7BC39EA6">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b w:val="0"/>
                <w:bCs/>
                <w:color w:val="auto"/>
                <w:kern w:val="0"/>
                <w:sz w:val="30"/>
                <w:szCs w:val="30"/>
                <w:u w:val="none"/>
                <w:vertAlign w:val="baseline"/>
                <w:lang w:val="en-US" w:eastAsia="zh-CN"/>
              </w:rPr>
            </w:pPr>
            <w:r>
              <w:rPr>
                <w:rFonts w:hint="default" w:ascii="Times New Roman" w:hAnsi="Times New Roman" w:eastAsia="方正仿宋_GBK" w:cs="Times New Roman"/>
                <w:b w:val="0"/>
                <w:bCs/>
                <w:color w:val="auto"/>
                <w:kern w:val="0"/>
                <w:sz w:val="30"/>
                <w:szCs w:val="30"/>
                <w:u w:val="none"/>
                <w:vertAlign w:val="baseline"/>
                <w:lang w:val="en-US" w:eastAsia="zh-CN"/>
              </w:rPr>
              <w:t xml:space="preserve">   年  月  日</w:t>
            </w:r>
          </w:p>
        </w:tc>
      </w:tr>
      <w:tr w14:paraId="2D8E2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721" w:type="dxa"/>
            <w:vAlign w:val="center"/>
          </w:tcPr>
          <w:p w14:paraId="7EDE5D8B">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b w:val="0"/>
                <w:bCs/>
                <w:color w:val="auto"/>
                <w:kern w:val="0"/>
                <w:sz w:val="30"/>
                <w:szCs w:val="30"/>
                <w:u w:val="none"/>
                <w:vertAlign w:val="baseline"/>
                <w:lang w:val="en-US" w:eastAsia="zh-CN"/>
              </w:rPr>
            </w:pPr>
            <w:r>
              <w:rPr>
                <w:rFonts w:hint="default" w:ascii="Times New Roman" w:hAnsi="Times New Roman" w:eastAsia="方正仿宋_GBK" w:cs="Times New Roman"/>
                <w:b w:val="0"/>
                <w:bCs/>
                <w:color w:val="auto"/>
                <w:kern w:val="0"/>
                <w:sz w:val="30"/>
                <w:szCs w:val="30"/>
                <w:u w:val="none"/>
                <w:vertAlign w:val="baseline"/>
                <w:lang w:val="en-US" w:eastAsia="zh-CN"/>
              </w:rPr>
              <w:t>张贴地点</w:t>
            </w:r>
          </w:p>
        </w:tc>
        <w:tc>
          <w:tcPr>
            <w:tcW w:w="2921" w:type="dxa"/>
            <w:vAlign w:val="center"/>
          </w:tcPr>
          <w:p w14:paraId="4BD087B3">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b w:val="0"/>
                <w:bCs/>
                <w:color w:val="auto"/>
                <w:kern w:val="0"/>
                <w:sz w:val="30"/>
                <w:szCs w:val="30"/>
                <w:u w:val="none"/>
                <w:vertAlign w:val="baseline"/>
                <w:lang w:val="en-US" w:eastAsia="zh-CN"/>
              </w:rPr>
            </w:pPr>
          </w:p>
        </w:tc>
        <w:tc>
          <w:tcPr>
            <w:tcW w:w="1733" w:type="dxa"/>
            <w:vAlign w:val="center"/>
          </w:tcPr>
          <w:p w14:paraId="1253C3F7">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b w:val="0"/>
                <w:bCs/>
                <w:color w:val="auto"/>
                <w:kern w:val="0"/>
                <w:sz w:val="30"/>
                <w:szCs w:val="30"/>
                <w:u w:val="none"/>
                <w:vertAlign w:val="baseline"/>
                <w:lang w:val="en-US" w:eastAsia="zh-CN"/>
              </w:rPr>
            </w:pPr>
            <w:r>
              <w:rPr>
                <w:rFonts w:hint="default" w:ascii="Times New Roman" w:hAnsi="Times New Roman" w:eastAsia="方正仿宋_GBK" w:cs="Times New Roman"/>
                <w:b w:val="0"/>
                <w:bCs/>
                <w:color w:val="auto"/>
                <w:kern w:val="0"/>
                <w:sz w:val="30"/>
                <w:szCs w:val="30"/>
                <w:u w:val="none"/>
                <w:vertAlign w:val="baseline"/>
                <w:lang w:val="en-US" w:eastAsia="zh-CN"/>
              </w:rPr>
              <w:t>公告文号</w:t>
            </w:r>
          </w:p>
        </w:tc>
        <w:tc>
          <w:tcPr>
            <w:tcW w:w="2911" w:type="dxa"/>
            <w:vAlign w:val="center"/>
          </w:tcPr>
          <w:p w14:paraId="08A475DE">
            <w:pPr>
              <w:keepNext w:val="0"/>
              <w:keepLines w:val="0"/>
              <w:pageBreakBefore w:val="0"/>
              <w:kinsoku/>
              <w:wordWrap/>
              <w:overflowPunct/>
              <w:topLinePunct w:val="0"/>
              <w:bidi w:val="0"/>
              <w:spacing w:beforeAutospacing="0" w:line="620" w:lineRule="exact"/>
              <w:jc w:val="center"/>
              <w:rPr>
                <w:rFonts w:hint="default" w:ascii="Times New Roman" w:hAnsi="Times New Roman" w:eastAsia="方正仿宋_GBK" w:cs="Times New Roman"/>
                <w:b w:val="0"/>
                <w:bCs/>
                <w:color w:val="auto"/>
                <w:kern w:val="0"/>
                <w:sz w:val="30"/>
                <w:szCs w:val="30"/>
                <w:u w:val="none"/>
                <w:vertAlign w:val="baseline"/>
                <w:lang w:val="en-US" w:eastAsia="zh-CN"/>
              </w:rPr>
            </w:pPr>
          </w:p>
        </w:tc>
      </w:tr>
    </w:tbl>
    <w:p w14:paraId="050A024D">
      <w:pPr>
        <w:keepNext w:val="0"/>
        <w:keepLines w:val="0"/>
        <w:pageBreakBefore w:val="0"/>
        <w:kinsoku/>
        <w:wordWrap/>
        <w:overflowPunct/>
        <w:topLinePunct w:val="0"/>
        <w:bidi w:val="0"/>
        <w:spacing w:beforeAutospacing="0" w:line="620" w:lineRule="exact"/>
        <w:rPr>
          <w:rFonts w:hint="default" w:ascii="Times New Roman" w:hAnsi="Times New Roman" w:eastAsia="方正仿宋_GBK" w:cs="Times New Roman"/>
          <w:b w:val="0"/>
          <w:bCs/>
          <w:color w:val="auto"/>
          <w:kern w:val="0"/>
          <w:sz w:val="28"/>
          <w:szCs w:val="28"/>
          <w:u w:val="none"/>
          <w:vertAlign w:val="baseline"/>
          <w:lang w:val="en-US" w:eastAsia="zh-CN"/>
        </w:rPr>
      </w:pPr>
    </w:p>
    <w:p w14:paraId="03686E69">
      <w:pPr>
        <w:keepNext w:val="0"/>
        <w:keepLines w:val="0"/>
        <w:pageBreakBefore w:val="0"/>
        <w:widowControl/>
        <w:suppressLineNumbers w:val="0"/>
        <w:kinsoku/>
        <w:wordWrap/>
        <w:overflowPunct/>
        <w:topLinePunct w:val="0"/>
        <w:autoSpaceDE/>
        <w:autoSpaceDN/>
        <w:bidi w:val="0"/>
        <w:adjustRightInd/>
        <w:snapToGrid/>
        <w:spacing w:beforeAutospacing="0" w:line="620" w:lineRule="exact"/>
        <w:ind w:firstLine="560" w:firstLineChars="200"/>
        <w:jc w:val="left"/>
        <w:textAlignment w:val="auto"/>
        <w:rPr>
          <w:rFonts w:hint="default" w:ascii="Times New Roman" w:hAnsi="Times New Roman" w:eastAsia="方正仿宋_GBK" w:cs="Times New Roman"/>
          <w:b w:val="0"/>
          <w:bCs/>
          <w:color w:val="auto"/>
          <w:kern w:val="0"/>
          <w:sz w:val="28"/>
          <w:szCs w:val="28"/>
          <w:u w:val="none"/>
          <w:vertAlign w:val="baseline"/>
          <w:lang w:val="en-US" w:eastAsia="zh-CN"/>
        </w:rPr>
      </w:pPr>
      <w:r>
        <w:rPr>
          <w:rFonts w:hint="default" w:ascii="Times New Roman" w:hAnsi="Times New Roman" w:eastAsia="方正仿宋_GBK" w:cs="Times New Roman"/>
          <w:b w:val="0"/>
          <w:bCs/>
          <w:color w:val="auto"/>
          <w:kern w:val="0"/>
          <w:sz w:val="28"/>
          <w:szCs w:val="28"/>
          <w:u w:val="none"/>
          <w:vertAlign w:val="baseline"/>
          <w:lang w:val="en-US" w:eastAsia="zh-CN"/>
        </w:rPr>
        <w:t>备注：张贴的照片应当清晰可辨。远景应当可以看清张贴的宣传栏位置及周边建筑等参照物，近景应当可以看清张贴材料的内容。</w:t>
      </w:r>
    </w:p>
    <w:p w14:paraId="5200FDFD">
      <w:pPr>
        <w:keepNext w:val="0"/>
        <w:keepLines w:val="0"/>
        <w:pageBreakBefore w:val="0"/>
        <w:widowControl/>
        <w:suppressLineNumbers w:val="0"/>
        <w:kinsoku/>
        <w:wordWrap/>
        <w:overflowPunct/>
        <w:topLinePunct w:val="0"/>
        <w:autoSpaceDE/>
        <w:autoSpaceDN/>
        <w:bidi w:val="0"/>
        <w:adjustRightInd/>
        <w:snapToGrid/>
        <w:spacing w:beforeAutospacing="0" w:line="620" w:lineRule="exact"/>
        <w:jc w:val="center"/>
        <w:textAlignment w:val="auto"/>
        <w:rPr>
          <w:rFonts w:hint="default" w:ascii="Times New Roman" w:hAnsi="Times New Roman" w:eastAsia="方正小标宋_GBK" w:cs="Times New Roman"/>
          <w:color w:val="auto"/>
          <w:kern w:val="0"/>
          <w:sz w:val="43"/>
          <w:szCs w:val="43"/>
          <w:u w:val="none"/>
          <w:lang w:val="en-US" w:eastAsia="zh-CN"/>
        </w:rPr>
      </w:pPr>
    </w:p>
    <w:p w14:paraId="7CCCE7D9">
      <w:pPr>
        <w:keepNext w:val="0"/>
        <w:keepLines w:val="0"/>
        <w:pageBreakBefore w:val="0"/>
        <w:widowControl/>
        <w:suppressLineNumbers w:val="0"/>
        <w:kinsoku/>
        <w:wordWrap/>
        <w:overflowPunct/>
        <w:topLinePunct w:val="0"/>
        <w:autoSpaceDE/>
        <w:autoSpaceDN/>
        <w:bidi w:val="0"/>
        <w:adjustRightInd/>
        <w:snapToGrid/>
        <w:spacing w:beforeAutospacing="0" w:line="560" w:lineRule="exact"/>
        <w:jc w:val="center"/>
        <w:textAlignment w:val="auto"/>
        <w:rPr>
          <w:rFonts w:hint="default" w:ascii="Times New Roman" w:hAnsi="Times New Roman" w:cs="Times New Roman"/>
          <w:color w:val="auto"/>
          <w:u w:val="none"/>
        </w:rPr>
      </w:pPr>
      <w:r>
        <w:rPr>
          <w:rFonts w:hint="default" w:ascii="Times New Roman" w:hAnsi="Times New Roman" w:eastAsia="方正小标宋_GBK" w:cs="Times New Roman"/>
          <w:color w:val="auto"/>
          <w:kern w:val="0"/>
          <w:sz w:val="43"/>
          <w:szCs w:val="43"/>
          <w:u w:val="none"/>
          <w:lang w:val="en-US" w:eastAsia="zh-CN"/>
        </w:rPr>
        <w:t>高淳区人民政府征地补偿安置决定书</w:t>
      </w:r>
    </w:p>
    <w:p w14:paraId="5CC177FF">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firstLine="620" w:firstLineChars="200"/>
        <w:jc w:val="left"/>
        <w:textAlignment w:val="auto"/>
        <w:rPr>
          <w:rFonts w:hint="default" w:ascii="Times New Roman" w:hAnsi="Times New Roman" w:eastAsia="方正仿宋_GBK" w:cs="Times New Roman"/>
          <w:color w:val="auto"/>
          <w:kern w:val="0"/>
          <w:sz w:val="31"/>
          <w:szCs w:val="31"/>
          <w:u w:val="none"/>
          <w:lang w:val="en-US" w:eastAsia="zh-CN"/>
        </w:rPr>
      </w:pPr>
    </w:p>
    <w:p w14:paraId="40B0EEE5">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被征收人：姓名××，身份证号××，现住址×× </w:t>
      </w:r>
      <w:r>
        <w:rPr>
          <w:rFonts w:hint="default" w:ascii="Times New Roman" w:hAnsi="Times New Roman" w:eastAsia="宋体"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lang w:val="en-US" w:eastAsia="zh-CN"/>
        </w:rPr>
        <w:t xml:space="preserve">单位名××，法定代表人××，身份证号×× ，现住址×× </w:t>
      </w:r>
    </w:p>
    <w:p w14:paraId="3D55295C">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因××【项目</w:t>
      </w:r>
      <w:r>
        <w:rPr>
          <w:rFonts w:hint="default" w:ascii="Times New Roman" w:hAnsi="Times New Roman" w:eastAsia="宋体"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lang w:val="en-US" w:eastAsia="zh-CN"/>
        </w:rPr>
        <w:t xml:space="preserve">地块名称】建设需要，××街道××村××组范围内集体土地已于××××年××月××日经江苏省人民政府批准（【文号】）征收，××区人民政府已于××年××月××日发布《征收土地公告》（【公告号】）。 </w:t>
      </w:r>
    </w:p>
    <w:p w14:paraId="3AF95D1E">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因被征收人未在规定期限内签订××协议【根据实际情况填写涉及的协议名称】，根据《中华人民共和国土地管理法实施条例》第三十一条、《江苏省土地管理条例》第四十条，《市政府关于印发南京市集体土地征收补偿安置办法的通知》（宁政规字〔</w:t>
      </w:r>
      <w:r>
        <w:rPr>
          <w:rFonts w:hint="default" w:ascii="Times New Roman" w:hAnsi="Times New Roman" w:eastAsia="宋体" w:cs="Times New Roman"/>
          <w:color w:val="auto"/>
          <w:kern w:val="0"/>
          <w:sz w:val="31"/>
          <w:szCs w:val="31"/>
          <w:u w:val="none"/>
          <w:lang w:val="en-US" w:eastAsia="zh-CN"/>
        </w:rPr>
        <w:t>2022</w:t>
      </w:r>
      <w:r>
        <w:rPr>
          <w:rFonts w:hint="default" w:ascii="Times New Roman" w:hAnsi="Times New Roman" w:eastAsia="方正仿宋_GBK" w:cs="Times New Roman"/>
          <w:color w:val="auto"/>
          <w:kern w:val="0"/>
          <w:sz w:val="31"/>
          <w:szCs w:val="31"/>
          <w:u w:val="none"/>
          <w:lang w:val="en-US" w:eastAsia="zh-CN"/>
        </w:rPr>
        <w:t>〕</w:t>
      </w:r>
      <w:r>
        <w:rPr>
          <w:rFonts w:hint="default" w:ascii="Times New Roman" w:hAnsi="Times New Roman" w:eastAsia="宋体" w:cs="Times New Roman"/>
          <w:color w:val="auto"/>
          <w:kern w:val="0"/>
          <w:sz w:val="31"/>
          <w:szCs w:val="31"/>
          <w:u w:val="none"/>
          <w:lang w:val="en-US" w:eastAsia="zh-CN"/>
        </w:rPr>
        <w:t xml:space="preserve">4 </w:t>
      </w:r>
      <w:r>
        <w:rPr>
          <w:rFonts w:hint="default" w:ascii="Times New Roman" w:hAnsi="Times New Roman" w:eastAsia="方正仿宋_GBK" w:cs="Times New Roman"/>
          <w:color w:val="auto"/>
          <w:kern w:val="0"/>
          <w:sz w:val="31"/>
          <w:szCs w:val="31"/>
          <w:u w:val="none"/>
          <w:lang w:val="en-US" w:eastAsia="zh-CN"/>
        </w:rPr>
        <w:t xml:space="preserve">号）第二十三条的规定，现作出如下决定： </w:t>
      </w:r>
    </w:p>
    <w:p w14:paraId="09FB549B">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黑体_GBK" w:cs="Times New Roman"/>
          <w:color w:val="auto"/>
          <w:kern w:val="0"/>
          <w:sz w:val="31"/>
          <w:szCs w:val="31"/>
          <w:u w:val="none"/>
          <w:lang w:val="en-US" w:eastAsia="zh-CN"/>
        </w:rPr>
        <w:t xml:space="preserve">一、补偿标准 </w:t>
      </w:r>
    </w:p>
    <w:p w14:paraId="14FB4756">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本决定的补偿安置标准如下： </w:t>
      </w:r>
    </w:p>
    <w:p w14:paraId="08D56807">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（一）安置补助费标准按《××》（【文号】）规定执行； </w:t>
      </w:r>
    </w:p>
    <w:p w14:paraId="5C38772B">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（二）房屋以外的其他地上附着物和青苗补偿标准按《××》（【文号】）规定执行； </w:t>
      </w:r>
    </w:p>
    <w:p w14:paraId="2D1E3375">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（三）房屋补偿标准按《××》（【文号】）规定执行； </w:t>
      </w:r>
    </w:p>
    <w:p w14:paraId="1DA67156">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（四）社会保障费用筹资标准按《××》（【文号】）规定执 </w:t>
      </w:r>
    </w:p>
    <w:p w14:paraId="0DAD2913">
      <w:pPr>
        <w:keepNext w:val="0"/>
        <w:keepLines w:val="0"/>
        <w:pageBreakBefore w:val="0"/>
        <w:widowControl/>
        <w:suppressLineNumbers w:val="0"/>
        <w:kinsoku/>
        <w:wordWrap/>
        <w:overflowPunct/>
        <w:topLinePunct w:val="0"/>
        <w:autoSpaceDE/>
        <w:autoSpaceDN/>
        <w:bidi w:val="0"/>
        <w:adjustRightInd/>
        <w:snapToGrid/>
        <w:spacing w:beforeAutospacing="0" w:line="560" w:lineRule="exact"/>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行。 </w:t>
      </w:r>
    </w:p>
    <w:p w14:paraId="413951D9">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【根据具体情况选择填写相应内容】 </w:t>
      </w:r>
    </w:p>
    <w:p w14:paraId="5EAF69AC">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以上标准与区人民政府××××年××月××日确定的征地补偿安置方案、房屋补偿安置方案（【批复文号】）【根据实际情况填写】一致。 </w:t>
      </w:r>
    </w:p>
    <w:p w14:paraId="7D2F81F7">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黑体_GBK" w:cs="Times New Roman"/>
          <w:color w:val="auto"/>
          <w:kern w:val="0"/>
          <w:sz w:val="31"/>
          <w:szCs w:val="31"/>
          <w:u w:val="none"/>
          <w:lang w:val="en-US" w:eastAsia="zh-CN"/>
        </w:rPr>
        <w:t xml:space="preserve">二、支付方式 </w:t>
      </w:r>
    </w:p>
    <w:p w14:paraId="7490F6C4">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 xml:space="preserve">根据征地补偿安置方案、房屋补偿安置方案【根据实际情况填写】、土地现状调查结果和补偿安置登记结果，经测算，应当支付被征收人征地补偿安置费用合计××元。现已采取专户存储方式，将上述费用存入××账户，被征收人在腾退土地后可以向××申请领取。【按照安置补助费不抵缴方式确定社会保障费用的，应当将安置补助费计入在本条征地补偿安置费用合计数中；按照安置补助费全额抵缴方式确定社会保障费用的，则无需计入。】 </w:t>
      </w:r>
    </w:p>
    <w:p w14:paraId="2177C48A">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黑体_GBK" w:cs="Times New Roman"/>
          <w:color w:val="auto"/>
          <w:kern w:val="0"/>
          <w:sz w:val="31"/>
          <w:szCs w:val="31"/>
          <w:u w:val="none"/>
          <w:lang w:val="en-US" w:eastAsia="zh-CN"/>
        </w:rPr>
        <w:t xml:space="preserve">三、安置措施 </w:t>
      </w:r>
    </w:p>
    <w:p w14:paraId="3EE35F83">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firstLine="620" w:firstLineChars="200"/>
        <w:jc w:val="left"/>
        <w:textAlignment w:val="auto"/>
        <w:rPr>
          <w:rFonts w:hint="default" w:ascii="Times New Roman" w:hAnsi="Times New Roman" w:eastAsia="方正仿宋_GBK" w:cs="Times New Roman"/>
          <w:color w:val="auto"/>
          <w:kern w:val="0"/>
          <w:sz w:val="31"/>
          <w:szCs w:val="31"/>
          <w:u w:val="none"/>
          <w:lang w:val="en-US" w:eastAsia="zh-CN"/>
        </w:rPr>
      </w:pPr>
      <w:r>
        <w:rPr>
          <w:rFonts w:hint="default" w:ascii="Times New Roman" w:hAnsi="Times New Roman" w:eastAsia="方正仿宋_GBK" w:cs="Times New Roman"/>
          <w:color w:val="auto"/>
          <w:kern w:val="0"/>
          <w:sz w:val="31"/>
          <w:szCs w:val="31"/>
          <w:u w:val="none"/>
          <w:lang w:val="en-US" w:eastAsia="zh-CN"/>
        </w:rPr>
        <w:t>安置房位于××【房屋位置】，被征收人在腾退土地后可办理相关手续。</w:t>
      </w:r>
    </w:p>
    <w:p w14:paraId="24B077E9">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安置补助费按照【全额</w:t>
      </w:r>
      <w:r>
        <w:rPr>
          <w:rFonts w:hint="default" w:ascii="Times New Roman" w:hAnsi="Times New Roman" w:eastAsia="宋体"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lang w:val="en-US" w:eastAsia="zh-CN"/>
        </w:rPr>
        <w:t xml:space="preserve">不】抵缴方式确定。 </w:t>
      </w:r>
    </w:p>
    <w:p w14:paraId="29D41FA0">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请被征收人在收到本决定书后尽快至【部门</w:t>
      </w:r>
      <w:r>
        <w:rPr>
          <w:rFonts w:hint="default" w:ascii="Times New Roman" w:hAnsi="Times New Roman" w:eastAsia="宋体" w:cs="Times New Roman"/>
          <w:color w:val="auto"/>
          <w:kern w:val="0"/>
          <w:sz w:val="31"/>
          <w:szCs w:val="31"/>
          <w:u w:val="none"/>
          <w:lang w:val="en-US" w:eastAsia="zh-CN"/>
        </w:rPr>
        <w:t>/</w:t>
      </w:r>
      <w:r>
        <w:rPr>
          <w:rFonts w:hint="default" w:ascii="Times New Roman" w:hAnsi="Times New Roman" w:eastAsia="方正仿宋_GBK" w:cs="Times New Roman"/>
          <w:color w:val="auto"/>
          <w:kern w:val="0"/>
          <w:sz w:val="31"/>
          <w:szCs w:val="31"/>
          <w:u w:val="none"/>
          <w:lang w:val="en-US" w:eastAsia="zh-CN"/>
        </w:rPr>
        <w:t xml:space="preserve">地点】选择社会保障方式，申请办理被征地农民参保或待遇享受手续。若未及时申请办理的，将影响本人相关参保、待遇享受等社会保障权益。 </w:t>
      </w:r>
    </w:p>
    <w:p w14:paraId="4BB84FDE">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firstLine="620" w:firstLineChars="200"/>
        <w:jc w:val="left"/>
        <w:textAlignment w:val="auto"/>
        <w:rPr>
          <w:rFonts w:hint="default" w:ascii="Times New Roman" w:hAnsi="Times New Roman" w:cs="Times New Roman"/>
          <w:color w:val="auto"/>
          <w:u w:val="none"/>
        </w:rPr>
      </w:pPr>
      <w:r>
        <w:rPr>
          <w:rFonts w:hint="default" w:ascii="Times New Roman" w:hAnsi="Times New Roman" w:eastAsia="方正仿宋_GBK" w:cs="Times New Roman"/>
          <w:color w:val="auto"/>
          <w:kern w:val="0"/>
          <w:sz w:val="31"/>
          <w:szCs w:val="31"/>
          <w:u w:val="none"/>
          <w:lang w:val="en-US" w:eastAsia="zh-CN"/>
        </w:rPr>
        <w:t>被征收人应当在本决定书送达之日起 15</w:t>
      </w:r>
      <w:r>
        <w:rPr>
          <w:rFonts w:hint="default" w:ascii="Times New Roman" w:hAnsi="Times New Roman" w:eastAsia="宋体" w:cs="Times New Roman"/>
          <w:color w:val="auto"/>
          <w:kern w:val="0"/>
          <w:sz w:val="31"/>
          <w:szCs w:val="31"/>
          <w:u w:val="none"/>
          <w:lang w:val="en-US" w:eastAsia="zh-CN"/>
        </w:rPr>
        <w:t xml:space="preserve"> </w:t>
      </w:r>
      <w:r>
        <w:rPr>
          <w:rFonts w:hint="default" w:ascii="Times New Roman" w:hAnsi="Times New Roman" w:eastAsia="方正仿宋_GBK" w:cs="Times New Roman"/>
          <w:color w:val="auto"/>
          <w:kern w:val="0"/>
          <w:sz w:val="31"/>
          <w:szCs w:val="31"/>
          <w:u w:val="none"/>
          <w:lang w:val="en-US" w:eastAsia="zh-CN"/>
        </w:rPr>
        <w:t xml:space="preserve">日内腾退土地。如不服本决定，可在本决定书送达之日起 </w:t>
      </w:r>
      <w:r>
        <w:rPr>
          <w:rFonts w:hint="default" w:ascii="Times New Roman" w:hAnsi="Times New Roman" w:eastAsia="宋体" w:cs="Times New Roman"/>
          <w:color w:val="auto"/>
          <w:kern w:val="0"/>
          <w:sz w:val="31"/>
          <w:szCs w:val="31"/>
          <w:u w:val="none"/>
          <w:lang w:val="en-US" w:eastAsia="zh-CN"/>
        </w:rPr>
        <w:t xml:space="preserve">60 </w:t>
      </w:r>
      <w:r>
        <w:rPr>
          <w:rFonts w:hint="default" w:ascii="Times New Roman" w:hAnsi="Times New Roman" w:eastAsia="方正仿宋_GBK" w:cs="Times New Roman"/>
          <w:color w:val="auto"/>
          <w:kern w:val="0"/>
          <w:sz w:val="31"/>
          <w:szCs w:val="31"/>
          <w:u w:val="none"/>
          <w:lang w:val="en-US" w:eastAsia="zh-CN"/>
        </w:rPr>
        <w:t xml:space="preserve">日内向南京市人民政府申请行政复议，或在 </w:t>
      </w:r>
      <w:r>
        <w:rPr>
          <w:rFonts w:hint="default" w:ascii="Times New Roman" w:hAnsi="Times New Roman" w:eastAsia="宋体" w:cs="Times New Roman"/>
          <w:color w:val="auto"/>
          <w:kern w:val="0"/>
          <w:sz w:val="31"/>
          <w:szCs w:val="31"/>
          <w:u w:val="none"/>
          <w:lang w:val="en-US" w:eastAsia="zh-CN"/>
        </w:rPr>
        <w:t xml:space="preserve">6 </w:t>
      </w:r>
      <w:r>
        <w:rPr>
          <w:rFonts w:hint="default" w:ascii="Times New Roman" w:hAnsi="Times New Roman" w:eastAsia="方正仿宋_GBK" w:cs="Times New Roman"/>
          <w:color w:val="auto"/>
          <w:kern w:val="0"/>
          <w:sz w:val="31"/>
          <w:szCs w:val="31"/>
          <w:u w:val="none"/>
          <w:lang w:val="en-US" w:eastAsia="zh-CN"/>
        </w:rPr>
        <w:t xml:space="preserve">个月内向南京市××人民法院提起行政诉讼。 </w:t>
      </w:r>
    </w:p>
    <w:p w14:paraId="07346A40">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firstLine="5580" w:firstLineChars="1800"/>
        <w:jc w:val="left"/>
        <w:textAlignment w:val="auto"/>
        <w:rPr>
          <w:rFonts w:hint="default" w:ascii="Times New Roman" w:hAnsi="Times New Roman" w:eastAsia="方正仿宋_GBK" w:cs="Times New Roman"/>
          <w:color w:val="auto"/>
          <w:kern w:val="0"/>
          <w:sz w:val="31"/>
          <w:szCs w:val="31"/>
          <w:u w:val="none"/>
          <w:lang w:val="en-US" w:eastAsia="zh-CN"/>
        </w:rPr>
      </w:pPr>
      <w:r>
        <w:rPr>
          <w:rFonts w:hint="default" w:ascii="Times New Roman" w:hAnsi="Times New Roman" w:eastAsia="方正仿宋_GBK" w:cs="Times New Roman"/>
          <w:color w:val="auto"/>
          <w:kern w:val="0"/>
          <w:sz w:val="31"/>
          <w:szCs w:val="31"/>
          <w:u w:val="none"/>
          <w:lang w:val="en-US" w:eastAsia="zh-CN"/>
        </w:rPr>
        <w:t xml:space="preserve">高淳区人民政府 </w:t>
      </w:r>
    </w:p>
    <w:p w14:paraId="656D8DC4">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firstLine="4960" w:firstLineChars="1600"/>
        <w:jc w:val="left"/>
        <w:textAlignment w:val="auto"/>
        <w:rPr>
          <w:rFonts w:hint="default" w:ascii="Times New Roman" w:hAnsi="Times New Roman" w:eastAsia="方正仿宋_GBK" w:cs="Times New Roman"/>
          <w:color w:val="auto"/>
          <w:kern w:val="2"/>
          <w:sz w:val="32"/>
          <w:szCs w:val="32"/>
          <w:u w:val="none"/>
          <w:lang w:val="en-US" w:eastAsia="zh-CN" w:bidi="ar-SA"/>
        </w:rPr>
      </w:pPr>
      <w:r>
        <w:rPr>
          <w:rFonts w:hint="default" w:ascii="Times New Roman" w:hAnsi="Times New Roman" w:eastAsia="方正仿宋_GBK" w:cs="Times New Roman"/>
          <w:color w:val="auto"/>
          <w:kern w:val="0"/>
          <w:sz w:val="31"/>
          <w:szCs w:val="31"/>
          <w:u w:val="none"/>
          <w:lang w:val="en-US" w:eastAsia="zh-CN"/>
        </w:rPr>
        <w:t>××××年××月××日</w:t>
      </w:r>
    </w:p>
    <w:sectPr>
      <w:pgSz w:w="11906" w:h="16838"/>
      <w:pgMar w:top="1417" w:right="1531" w:bottom="1304"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D3A9933-204C-412E-9B94-37ABABCA280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仿宋_GBK">
    <w:panose1 w:val="03000509000000000000"/>
    <w:charset w:val="86"/>
    <w:family w:val="script"/>
    <w:pitch w:val="default"/>
    <w:sig w:usb0="00000001" w:usb1="080E0000" w:usb2="00000000" w:usb3="00000000" w:csb0="00040000" w:csb1="00000000"/>
    <w:embedRegular r:id="rId2" w:fontKey="{746DD0D7-03E4-4173-9893-33F3E11156AB}"/>
  </w:font>
  <w:font w:name="方正小标宋_GBK">
    <w:panose1 w:val="03000509000000000000"/>
    <w:charset w:val="86"/>
    <w:family w:val="script"/>
    <w:pitch w:val="default"/>
    <w:sig w:usb0="00000001" w:usb1="080E0000" w:usb2="00000000" w:usb3="00000000" w:csb0="00040000" w:csb1="00000000"/>
    <w:embedRegular r:id="rId3" w:fontKey="{2A0253DD-024C-40FE-B447-DD1B0EFD08BD}"/>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4" w:fontKey="{D71572B3-D10A-422F-A6CA-23015158857F}"/>
  </w:font>
  <w:font w:name="华文仿宋">
    <w:panose1 w:val="02010600040101010101"/>
    <w:charset w:val="86"/>
    <w:family w:val="auto"/>
    <w:pitch w:val="default"/>
    <w:sig w:usb0="00000287" w:usb1="080F0000" w:usb2="00000000" w:usb3="00000000" w:csb0="0004009F" w:csb1="DFD70000"/>
    <w:embedRegular r:id="rId5" w:fontKey="{38E6AA29-4082-44FA-9549-1DAD73086D68}"/>
  </w:font>
  <w:font w:name="方正黑体_GBK">
    <w:panose1 w:val="03000509000000000000"/>
    <w:charset w:val="86"/>
    <w:family w:val="auto"/>
    <w:pitch w:val="default"/>
    <w:sig w:usb0="00000001" w:usb1="080E0000" w:usb2="00000000" w:usb3="00000000" w:csb0="00040000" w:csb1="00000000"/>
    <w:embedRegular r:id="rId6" w:fontKey="{4B0C4B0D-E7EE-4EED-ADC3-4A67DA5FC91A}"/>
  </w:font>
  <w:font w:name="方正仿宋_GB18030">
    <w:panose1 w:val="02000000000000000000"/>
    <w:charset w:val="86"/>
    <w:family w:val="auto"/>
    <w:pitch w:val="default"/>
    <w:sig w:usb0="00000001" w:usb1="08000000" w:usb2="00000000" w:usb3="00000000" w:csb0="00040000" w:csb1="00000000"/>
    <w:embedRegular r:id="rId7" w:fontKey="{FFC68EC5-9E5B-4B48-8244-80432705467D}"/>
  </w:font>
  <w:font w:name="华文中宋">
    <w:panose1 w:val="02010600040101010101"/>
    <w:charset w:val="86"/>
    <w:family w:val="auto"/>
    <w:pitch w:val="default"/>
    <w:sig w:usb0="00000287" w:usb1="080F0000" w:usb2="00000000" w:usb3="00000000" w:csb0="0004009F" w:csb1="DFD70000"/>
    <w:embedRegular r:id="rId8" w:fontKey="{A7C6A0A5-CC7B-42FD-A785-98CB1E20BC22}"/>
  </w:font>
  <w:font w:name="楷体_GB2312">
    <w:panose1 w:val="02010609030101010101"/>
    <w:charset w:val="86"/>
    <w:family w:val="modern"/>
    <w:pitch w:val="default"/>
    <w:sig w:usb0="00000001" w:usb1="080E0000" w:usb2="00000000" w:usb3="00000000" w:csb0="00040000" w:csb1="00000000"/>
    <w:embedRegular r:id="rId9" w:fontKey="{611A11BF-0426-4A50-808F-0BE2B5A224D8}"/>
  </w:font>
  <w:font w:name="方正行楷简体">
    <w:panose1 w:val="03000509000000000000"/>
    <w:charset w:val="86"/>
    <w:family w:val="auto"/>
    <w:pitch w:val="default"/>
    <w:sig w:usb0="00000001" w:usb1="080E0000" w:usb2="00000000" w:usb3="00000000" w:csb0="00040000" w:csb1="00000000"/>
  </w:font>
  <w:font w:name="方正舒体简体">
    <w:panose1 w:val="03000509000000000000"/>
    <w:charset w:val="86"/>
    <w:family w:val="auto"/>
    <w:pitch w:val="default"/>
    <w:sig w:usb0="00000001" w:usb1="080E0000" w:usb2="00000000" w:usb3="00000000" w:csb0="00040000" w:csb1="00000000"/>
  </w:font>
  <w:font w:name="方正美黑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A76524">
    <w:pPr>
      <w:pStyle w:val="9"/>
      <w:jc w:val="center"/>
      <w:rPr>
        <w:rFonts w:hint="eastAsia" w:ascii="宋体" w:hAnsi="宋体" w:eastAsia="宋体" w:cs="宋体"/>
        <w:sz w:val="28"/>
        <w:szCs w:val="28"/>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21590</wp:posOffset>
              </wp:positionH>
              <wp:positionV relativeFrom="paragraph">
                <wp:posOffset>184785</wp:posOffset>
              </wp:positionV>
              <wp:extent cx="5616575" cy="1905"/>
              <wp:effectExtent l="0" t="10795" r="6985" b="17780"/>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1.7pt;margin-top:14.55pt;height:0.15pt;width:442.25pt;z-index:251661312;mso-width-relative:page;mso-height-relative:page;" filled="f" stroked="t" coordsize="21600,21600" o:gfxdata="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0&#10;gp4x1AAAAAw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-59055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E497F1">
                          <w:pPr>
                            <w:pStyle w:val="17"/>
                            <w:bidi w:val="0"/>
                            <w:rPr>
                              <w:rFonts w:hint="eastAsia" w:eastAsia="方正仿宋_GBK"/>
                              <w:lang w:val="en-US" w:eastAsia="zh-CN"/>
                            </w:rPr>
                          </w:pPr>
                          <w:r>
                            <w:rPr>
                              <w:rFonts w:hint="eastAsia"/>
                              <w:lang w:eastAsia="zh-CN"/>
                            </w:rPr>
                            <w:t>—</w:t>
                          </w:r>
                          <w:r>
                            <w:rPr>
                              <w:rFonts w:hint="eastAsia"/>
                              <w:lang w:val="en-US" w:eastAsia="zh-CN"/>
                            </w:rPr>
                            <w:t xml:space="preserve"> </w:t>
                          </w:r>
                          <w:r>
                            <w:rPr>
                              <w:rFonts w:hint="eastAsia"/>
                            </w:rPr>
                            <w:fldChar w:fldCharType="begin"/>
                          </w:r>
                          <w:r>
                            <w:rPr>
                              <w:rFonts w:hint="eastAsia"/>
                            </w:rPr>
                            <w:instrText xml:space="preserve">PAGE   \* MERGEFORMAT</w:instrText>
                          </w:r>
                          <w:r>
                            <w:rPr>
                              <w:rFonts w:hint="eastAsia"/>
                            </w:rPr>
                            <w:fldChar w:fldCharType="separate"/>
                          </w:r>
                          <w:r>
                            <w:rPr>
                              <w:rFonts w:hint="eastAsia"/>
                              <w:lang w:val="zh-CN"/>
                            </w:rPr>
                            <w:t>-</w:t>
                          </w:r>
                          <w:r>
                            <w:rPr>
                              <w:rFonts w:hint="eastAsia"/>
                            </w:rPr>
                            <w:t xml:space="preserve"> 8 -</w:t>
                          </w:r>
                          <w:r>
                            <w:rPr>
                              <w:rFonts w:hint="eastAsia"/>
                              <w:lang w:val="zh-CN"/>
                            </w:rPr>
                            <w:fldChar w:fldCharType="end"/>
                          </w:r>
                          <w:r>
                            <w:rPr>
                              <w:rFonts w:hint="eastAsia"/>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4.65pt;height:144pt;width:144pt;mso-position-horizontal:outside;mso-position-horizontal-relative:margin;mso-wrap-style:none;z-index:251659264;mso-width-relative:page;mso-height-relative:page;" filled="f" stroked="f" coordsize="21600,21600" o:gfxdata="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e6DQr9gAAAALAQAADwAAAAAAAAABACAAAAAiAAAAZHJzL2Rvd25yZXYueG1s&#10;UEsBAhQAFAAAAAgAh07iQGuF+fsxAgAAYQQAAA4AAAAAAAAAAQAgAAAAJwEAAGRycy9lMm9Eb2Mu&#10;eG1sUEsFBgAAAAAGAAYAWQEAAMoFAAAAAA==&#10;">
              <v:fill on="f" focussize="0,0"/>
              <v:stroke on="f" weight="0.5pt"/>
              <v:imagedata o:title=""/>
              <o:lock v:ext="edit" aspectratio="f"/>
              <v:textbox inset="0mm,0mm,0mm,0mm" style="mso-fit-shape-to-text:t;">
                <w:txbxContent>
                  <w:p w14:paraId="5BE497F1">
                    <w:pPr>
                      <w:pStyle w:val="17"/>
                      <w:bidi w:val="0"/>
                      <w:rPr>
                        <w:rFonts w:hint="eastAsia" w:eastAsia="方正仿宋_GBK"/>
                        <w:lang w:val="en-US" w:eastAsia="zh-CN"/>
                      </w:rPr>
                    </w:pPr>
                    <w:r>
                      <w:rPr>
                        <w:rFonts w:hint="eastAsia"/>
                        <w:lang w:eastAsia="zh-CN"/>
                      </w:rPr>
                      <w:t>—</w:t>
                    </w:r>
                    <w:r>
                      <w:rPr>
                        <w:rFonts w:hint="eastAsia"/>
                        <w:lang w:val="en-US" w:eastAsia="zh-CN"/>
                      </w:rPr>
                      <w:t xml:space="preserve"> </w:t>
                    </w:r>
                    <w:r>
                      <w:rPr>
                        <w:rFonts w:hint="eastAsia"/>
                      </w:rPr>
                      <w:fldChar w:fldCharType="begin"/>
                    </w:r>
                    <w:r>
                      <w:rPr>
                        <w:rFonts w:hint="eastAsia"/>
                      </w:rPr>
                      <w:instrText xml:space="preserve">PAGE   \* MERGEFORMAT</w:instrText>
                    </w:r>
                    <w:r>
                      <w:rPr>
                        <w:rFonts w:hint="eastAsia"/>
                      </w:rPr>
                      <w:fldChar w:fldCharType="separate"/>
                    </w:r>
                    <w:r>
                      <w:rPr>
                        <w:rFonts w:hint="eastAsia"/>
                        <w:lang w:val="zh-CN"/>
                      </w:rPr>
                      <w:t>-</w:t>
                    </w:r>
                    <w:r>
                      <w:rPr>
                        <w:rFonts w:hint="eastAsia"/>
                      </w:rPr>
                      <w:t xml:space="preserve"> 8 -</w:t>
                    </w:r>
                    <w:r>
                      <w:rPr>
                        <w:rFonts w:hint="eastAsia"/>
                        <w:lang w:val="zh-CN"/>
                      </w:rPr>
                      <w:fldChar w:fldCharType="end"/>
                    </w:r>
                    <w:r>
                      <w:rPr>
                        <w:rFonts w:hint="eastAsia"/>
                        <w:lang w:val="en-US" w:eastAsia="zh-CN"/>
                      </w:rPr>
                      <w:t xml:space="preserve"> —</w:t>
                    </w:r>
                  </w:p>
                </w:txbxContent>
              </v:textbox>
            </v:shape>
          </w:pict>
        </mc:Fallback>
      </mc:AlternateContent>
    </w:r>
  </w:p>
  <w:p w14:paraId="699F0EF8">
    <w:pPr>
      <w:pStyle w:val="9"/>
      <w:jc w:val="right"/>
    </w:pPr>
    <w:r>
      <w:rPr>
        <w:rFonts w:hint="eastAsia" w:ascii="宋体" w:hAnsi="宋体" w:cs="宋体"/>
        <w:b/>
        <w:bCs/>
        <w:color w:val="005192"/>
        <w:sz w:val="28"/>
        <w:szCs w:val="44"/>
      </w:rPr>
      <w:t>南京市高淳区人民政府发布</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FA39E8">
    <w:pPr>
      <w:pStyle w:val="9"/>
      <w:jc w:val="center"/>
      <w:rPr>
        <w:rFonts w:hint="eastAsia" w:ascii="宋体" w:hAnsi="宋体" w:eastAsia="宋体" w:cs="宋体"/>
        <w:sz w:val="28"/>
        <w:szCs w:val="28"/>
      </w:rPr>
    </w:pPr>
    <w:r>
      <w:rPr>
        <w:color w:val="FAFAFA"/>
        <w:sz w:val="32"/>
      </w:rPr>
      <mc:AlternateContent>
        <mc:Choice Requires="wps">
          <w:drawing>
            <wp:anchor distT="0" distB="0" distL="114300" distR="114300" simplePos="0" relativeHeight="251670528" behindDoc="0" locked="0" layoutInCell="1" allowOverlap="1">
              <wp:simplePos x="0" y="0"/>
              <wp:positionH relativeFrom="column">
                <wp:posOffset>21590</wp:posOffset>
              </wp:positionH>
              <wp:positionV relativeFrom="paragraph">
                <wp:posOffset>184785</wp:posOffset>
              </wp:positionV>
              <wp:extent cx="8750935" cy="10795"/>
              <wp:effectExtent l="0" t="0" r="0" b="0"/>
              <wp:wrapNone/>
              <wp:docPr id="12" name="直接连接符 12"/>
              <wp:cNvGraphicFramePr/>
              <a:graphic xmlns:a="http://schemas.openxmlformats.org/drawingml/2006/main">
                <a:graphicData uri="http://schemas.microsoft.com/office/word/2010/wordprocessingShape">
                  <wps:wsp>
                    <wps:cNvCnPr/>
                    <wps:spPr>
                      <a:xfrm>
                        <a:off x="0" y="0"/>
                        <a:ext cx="8750935" cy="1079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1.7pt;margin-top:14.55pt;height:0.85pt;width:689.05pt;z-index:251670528;mso-width-relative:page;mso-height-relative:page;" filled="f" stroked="t" coordsize="21600,21600" o:gfxdata="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OG/fl/VAAAACAEAAA8AAAAAAAAAAQAgAAAAIgAAAGRycy9kb3ducmV2LnhtbFBLAQIUABQAAAAI&#10;AIdO4kDihx6E8AEAAMYDAAAOAAAAAAAAAAEAIAAAACQBAABkcnMvZTJvRG9jLnhtbFBLBQYAAAAA&#10;BgAGAFkBAACGBQAAAAA=&#10;">
              <v:fill on="f" focussize="0,0"/>
              <v:stroke weight="1.75pt" color="#005192" miterlimit="8" joinstyle="miter"/>
              <v:imagedata o:title=""/>
              <o:lock v:ext="edit" aspectratio="f"/>
            </v:line>
          </w:pict>
        </mc:Fallback>
      </mc:AlternateContent>
    </w:r>
    <w:r>
      <w:rPr>
        <w:sz w:val="28"/>
      </w:rPr>
      <mc:AlternateContent>
        <mc:Choice Requires="wps">
          <w:drawing>
            <wp:anchor distT="0" distB="0" distL="114300" distR="114300" simplePos="0" relativeHeight="251669504" behindDoc="0" locked="0" layoutInCell="1" allowOverlap="1">
              <wp:simplePos x="0" y="0"/>
              <wp:positionH relativeFrom="margin">
                <wp:align>outside</wp:align>
              </wp:positionH>
              <wp:positionV relativeFrom="paragraph">
                <wp:posOffset>-59055</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897ADA">
                          <w:pPr>
                            <w:pStyle w:val="17"/>
                            <w:bidi w:val="0"/>
                            <w:rPr>
                              <w:rFonts w:hint="eastAsia" w:eastAsia="方正仿宋_GBK"/>
                              <w:lang w:val="en-US" w:eastAsia="zh-CN"/>
                            </w:rPr>
                          </w:pPr>
                          <w:r>
                            <w:rPr>
                              <w:rFonts w:hint="eastAsia"/>
                              <w:lang w:eastAsia="zh-CN"/>
                            </w:rPr>
                            <w:t>—</w:t>
                          </w:r>
                          <w:r>
                            <w:rPr>
                              <w:rFonts w:hint="eastAsia"/>
                              <w:lang w:val="en-US" w:eastAsia="zh-CN"/>
                            </w:rPr>
                            <w:t xml:space="preserve"> </w:t>
                          </w:r>
                          <w:r>
                            <w:rPr>
                              <w:rFonts w:hint="eastAsia"/>
                            </w:rPr>
                            <w:fldChar w:fldCharType="begin"/>
                          </w:r>
                          <w:r>
                            <w:rPr>
                              <w:rFonts w:hint="eastAsia"/>
                            </w:rPr>
                            <w:instrText xml:space="preserve">PAGE   \* MERGEFORMAT</w:instrText>
                          </w:r>
                          <w:r>
                            <w:rPr>
                              <w:rFonts w:hint="eastAsia"/>
                            </w:rPr>
                            <w:fldChar w:fldCharType="separate"/>
                          </w:r>
                          <w:r>
                            <w:rPr>
                              <w:rFonts w:hint="eastAsia"/>
                              <w:lang w:val="zh-CN"/>
                            </w:rPr>
                            <w:t>-</w:t>
                          </w:r>
                          <w:r>
                            <w:rPr>
                              <w:rFonts w:hint="eastAsia"/>
                            </w:rPr>
                            <w:t xml:space="preserve"> 8 -</w:t>
                          </w:r>
                          <w:r>
                            <w:rPr>
                              <w:rFonts w:hint="eastAsia"/>
                              <w:lang w:val="zh-CN"/>
                            </w:rPr>
                            <w:fldChar w:fldCharType="end"/>
                          </w:r>
                          <w:r>
                            <w:rPr>
                              <w:rFonts w:hint="eastAsia"/>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4.65pt;height:144pt;width:144pt;mso-position-horizontal:outside;mso-position-horizontal-relative:margin;mso-wrap-style:none;z-index:251669504;mso-width-relative:page;mso-height-relative:page;" filled="f" stroked="f" coordsize="21600,21600" o:gfxdata="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Oj06grVAAAABwEAAA8AAAAAAAAAAQAgAAAAIgAAAGRycy9kb3ducmV2LnhtbFBL&#10;AQIUABQAAAAIAIdO4kAuVmZ+MgIAAGMEAAAOAAAAAAAAAAEAIAAAACQBAABkcnMvZTJvRG9jLnht&#10;bFBLBQYAAAAABgAGAFkBAADIBQAAAAA=&#10;">
              <v:fill on="f" focussize="0,0"/>
              <v:stroke on="f" weight="0.5pt"/>
              <v:imagedata o:title=""/>
              <o:lock v:ext="edit" aspectratio="f"/>
              <v:textbox inset="0mm,0mm,0mm,0mm" style="mso-fit-shape-to-text:t;">
                <w:txbxContent>
                  <w:p w14:paraId="00897ADA">
                    <w:pPr>
                      <w:pStyle w:val="17"/>
                      <w:bidi w:val="0"/>
                      <w:rPr>
                        <w:rFonts w:hint="eastAsia" w:eastAsia="方正仿宋_GBK"/>
                        <w:lang w:val="en-US" w:eastAsia="zh-CN"/>
                      </w:rPr>
                    </w:pPr>
                    <w:r>
                      <w:rPr>
                        <w:rFonts w:hint="eastAsia"/>
                        <w:lang w:eastAsia="zh-CN"/>
                      </w:rPr>
                      <w:t>—</w:t>
                    </w:r>
                    <w:r>
                      <w:rPr>
                        <w:rFonts w:hint="eastAsia"/>
                        <w:lang w:val="en-US" w:eastAsia="zh-CN"/>
                      </w:rPr>
                      <w:t xml:space="preserve"> </w:t>
                    </w:r>
                    <w:r>
                      <w:rPr>
                        <w:rFonts w:hint="eastAsia"/>
                      </w:rPr>
                      <w:fldChar w:fldCharType="begin"/>
                    </w:r>
                    <w:r>
                      <w:rPr>
                        <w:rFonts w:hint="eastAsia"/>
                      </w:rPr>
                      <w:instrText xml:space="preserve">PAGE   \* MERGEFORMAT</w:instrText>
                    </w:r>
                    <w:r>
                      <w:rPr>
                        <w:rFonts w:hint="eastAsia"/>
                      </w:rPr>
                      <w:fldChar w:fldCharType="separate"/>
                    </w:r>
                    <w:r>
                      <w:rPr>
                        <w:rFonts w:hint="eastAsia"/>
                        <w:lang w:val="zh-CN"/>
                      </w:rPr>
                      <w:t>-</w:t>
                    </w:r>
                    <w:r>
                      <w:rPr>
                        <w:rFonts w:hint="eastAsia"/>
                      </w:rPr>
                      <w:t xml:space="preserve"> 8 -</w:t>
                    </w:r>
                    <w:r>
                      <w:rPr>
                        <w:rFonts w:hint="eastAsia"/>
                        <w:lang w:val="zh-CN"/>
                      </w:rPr>
                      <w:fldChar w:fldCharType="end"/>
                    </w:r>
                    <w:r>
                      <w:rPr>
                        <w:rFonts w:hint="eastAsia"/>
                        <w:lang w:val="en-US" w:eastAsia="zh-CN"/>
                      </w:rPr>
                      <w:t xml:space="preserve"> —</w:t>
                    </w:r>
                  </w:p>
                </w:txbxContent>
              </v:textbox>
            </v:shape>
          </w:pict>
        </mc:Fallback>
      </mc:AlternateContent>
    </w:r>
  </w:p>
  <w:p w14:paraId="0228DA26">
    <w:pPr>
      <w:pStyle w:val="9"/>
      <w:jc w:val="right"/>
    </w:pPr>
    <w:r>
      <w:rPr>
        <w:rFonts w:hint="eastAsia" w:ascii="宋体" w:hAnsi="宋体" w:cs="宋体"/>
        <w:b/>
        <w:bCs/>
        <w:color w:val="005192"/>
        <w:sz w:val="28"/>
        <w:szCs w:val="44"/>
      </w:rPr>
      <w:t>南京市高淳区人民政府发布</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5F30B8">
    <w:pPr>
      <w:pStyle w:val="9"/>
      <w:jc w:val="center"/>
      <w:rPr>
        <w:rFonts w:hint="eastAsia" w:ascii="宋体" w:hAnsi="宋体" w:eastAsia="宋体" w:cs="宋体"/>
        <w:sz w:val="28"/>
        <w:szCs w:val="28"/>
      </w:rPr>
    </w:pPr>
    <w:r>
      <w:rPr>
        <w:color w:val="FAFAFA"/>
        <w:sz w:val="32"/>
      </w:rPr>
      <mc:AlternateContent>
        <mc:Choice Requires="wps">
          <w:drawing>
            <wp:anchor distT="0" distB="0" distL="114300" distR="114300" simplePos="0" relativeHeight="251673600" behindDoc="0" locked="0" layoutInCell="1" allowOverlap="1">
              <wp:simplePos x="0" y="0"/>
              <wp:positionH relativeFrom="column">
                <wp:posOffset>21590</wp:posOffset>
              </wp:positionH>
              <wp:positionV relativeFrom="paragraph">
                <wp:posOffset>184785</wp:posOffset>
              </wp:positionV>
              <wp:extent cx="5616575" cy="1905"/>
              <wp:effectExtent l="0" t="10795" r="6985" b="17780"/>
              <wp:wrapNone/>
              <wp:docPr id="15" name="直接连接符 1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1.7pt;margin-top:14.55pt;height:0.15pt;width:442.25pt;z-index:251673600;mso-width-relative:page;mso-height-relative:page;" filled="f" stroked="t" coordsize="21600,21600" o:gfxdata="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aLVpr9QAAAAHAQAADwAAAAAAAAABACAAAAAiAAAAZHJzL2Rvd25yZXYueG1sUEsBAhQAFAAAAAgA&#10;h07iQEwplprwAQAAxQMAAA4AAAAAAAAAAQAgAAAAIwEAAGRycy9lMm9Eb2MueG1sUEsFBgAAAAAG&#10;AAYAWQEAAIUFAAAAAA==&#10;">
              <v:fill on="f" focussize="0,0"/>
              <v:stroke weight="1.75pt" color="#005192" miterlimit="8" joinstyle="miter"/>
              <v:imagedata o:title=""/>
              <o:lock v:ext="edit" aspectratio="f"/>
            </v:line>
          </w:pict>
        </mc:Fallback>
      </mc:AlternateContent>
    </w:r>
    <w:r>
      <w:rPr>
        <w:sz w:val="28"/>
      </w:rPr>
      <mc:AlternateContent>
        <mc:Choice Requires="wps">
          <w:drawing>
            <wp:anchor distT="0" distB="0" distL="114300" distR="114300" simplePos="0" relativeHeight="251672576" behindDoc="0" locked="0" layoutInCell="1" allowOverlap="1">
              <wp:simplePos x="0" y="0"/>
              <wp:positionH relativeFrom="margin">
                <wp:align>outside</wp:align>
              </wp:positionH>
              <wp:positionV relativeFrom="paragraph">
                <wp:posOffset>-59055</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E2902E">
                          <w:pPr>
                            <w:pStyle w:val="17"/>
                            <w:bidi w:val="0"/>
                            <w:rPr>
                              <w:rFonts w:hint="eastAsia" w:eastAsia="方正仿宋_GBK"/>
                              <w:lang w:val="en-US" w:eastAsia="zh-CN"/>
                            </w:rPr>
                          </w:pPr>
                          <w:r>
                            <w:rPr>
                              <w:rFonts w:hint="eastAsia"/>
                              <w:lang w:eastAsia="zh-CN"/>
                            </w:rPr>
                            <w:t>—</w:t>
                          </w:r>
                          <w:r>
                            <w:rPr>
                              <w:rFonts w:hint="eastAsia"/>
                              <w:lang w:val="en-US" w:eastAsia="zh-CN"/>
                            </w:rPr>
                            <w:t xml:space="preserve"> </w:t>
                          </w:r>
                          <w:r>
                            <w:rPr>
                              <w:rFonts w:hint="eastAsia"/>
                            </w:rPr>
                            <w:fldChar w:fldCharType="begin"/>
                          </w:r>
                          <w:r>
                            <w:rPr>
                              <w:rFonts w:hint="eastAsia"/>
                            </w:rPr>
                            <w:instrText xml:space="preserve">PAGE   \* MERGEFORMAT</w:instrText>
                          </w:r>
                          <w:r>
                            <w:rPr>
                              <w:rFonts w:hint="eastAsia"/>
                            </w:rPr>
                            <w:fldChar w:fldCharType="separate"/>
                          </w:r>
                          <w:r>
                            <w:rPr>
                              <w:rFonts w:hint="eastAsia"/>
                              <w:lang w:val="zh-CN"/>
                            </w:rPr>
                            <w:t>-</w:t>
                          </w:r>
                          <w:r>
                            <w:rPr>
                              <w:rFonts w:hint="eastAsia"/>
                            </w:rPr>
                            <w:t xml:space="preserve"> 8 -</w:t>
                          </w:r>
                          <w:r>
                            <w:rPr>
                              <w:rFonts w:hint="eastAsia"/>
                              <w:lang w:val="zh-CN"/>
                            </w:rPr>
                            <w:fldChar w:fldCharType="end"/>
                          </w:r>
                          <w:r>
                            <w:rPr>
                              <w:rFonts w:hint="eastAsia"/>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4.65pt;height:144pt;width:144pt;mso-position-horizontal:outside;mso-position-horizontal-relative:margin;mso-wrap-style:none;z-index:251672576;mso-width-relative:page;mso-height-relative:page;" filled="f" stroked="f" coordsize="21600,21600" o:gfxdata="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Oj06grVAAAABwEAAA8AAAAAAAAAAQAgAAAAIgAAAGRycy9kb3ducmV2LnhtbFBL&#10;AQIUABQAAAAIAIdO4kDmU02ZMgIAAGMEAAAOAAAAAAAAAAEAIAAAACQBAABkcnMvZTJvRG9jLnht&#10;bFBLBQYAAAAABgAGAFkBAADIBQAAAAA=&#10;">
              <v:fill on="f" focussize="0,0"/>
              <v:stroke on="f" weight="0.5pt"/>
              <v:imagedata o:title=""/>
              <o:lock v:ext="edit" aspectratio="f"/>
              <v:textbox inset="0mm,0mm,0mm,0mm" style="mso-fit-shape-to-text:t;">
                <w:txbxContent>
                  <w:p w14:paraId="38E2902E">
                    <w:pPr>
                      <w:pStyle w:val="17"/>
                      <w:bidi w:val="0"/>
                      <w:rPr>
                        <w:rFonts w:hint="eastAsia" w:eastAsia="方正仿宋_GBK"/>
                        <w:lang w:val="en-US" w:eastAsia="zh-CN"/>
                      </w:rPr>
                    </w:pPr>
                    <w:r>
                      <w:rPr>
                        <w:rFonts w:hint="eastAsia"/>
                        <w:lang w:eastAsia="zh-CN"/>
                      </w:rPr>
                      <w:t>—</w:t>
                    </w:r>
                    <w:r>
                      <w:rPr>
                        <w:rFonts w:hint="eastAsia"/>
                        <w:lang w:val="en-US" w:eastAsia="zh-CN"/>
                      </w:rPr>
                      <w:t xml:space="preserve"> </w:t>
                    </w:r>
                    <w:r>
                      <w:rPr>
                        <w:rFonts w:hint="eastAsia"/>
                      </w:rPr>
                      <w:fldChar w:fldCharType="begin"/>
                    </w:r>
                    <w:r>
                      <w:rPr>
                        <w:rFonts w:hint="eastAsia"/>
                      </w:rPr>
                      <w:instrText xml:space="preserve">PAGE   \* MERGEFORMAT</w:instrText>
                    </w:r>
                    <w:r>
                      <w:rPr>
                        <w:rFonts w:hint="eastAsia"/>
                      </w:rPr>
                      <w:fldChar w:fldCharType="separate"/>
                    </w:r>
                    <w:r>
                      <w:rPr>
                        <w:rFonts w:hint="eastAsia"/>
                        <w:lang w:val="zh-CN"/>
                      </w:rPr>
                      <w:t>-</w:t>
                    </w:r>
                    <w:r>
                      <w:rPr>
                        <w:rFonts w:hint="eastAsia"/>
                      </w:rPr>
                      <w:t xml:space="preserve"> 8 -</w:t>
                    </w:r>
                    <w:r>
                      <w:rPr>
                        <w:rFonts w:hint="eastAsia"/>
                        <w:lang w:val="zh-CN"/>
                      </w:rPr>
                      <w:fldChar w:fldCharType="end"/>
                    </w:r>
                    <w:r>
                      <w:rPr>
                        <w:rFonts w:hint="eastAsia"/>
                        <w:lang w:val="en-US" w:eastAsia="zh-CN"/>
                      </w:rPr>
                      <w:t xml:space="preserve"> —</w:t>
                    </w:r>
                  </w:p>
                </w:txbxContent>
              </v:textbox>
            </v:shape>
          </w:pict>
        </mc:Fallback>
      </mc:AlternateContent>
    </w:r>
  </w:p>
  <w:p w14:paraId="7168B73B">
    <w:pPr>
      <w:pStyle w:val="9"/>
      <w:jc w:val="right"/>
    </w:pPr>
    <w:r>
      <w:rPr>
        <w:rFonts w:hint="eastAsia" w:ascii="宋体" w:hAnsi="宋体" w:cs="宋体"/>
        <w:b/>
        <w:bCs/>
        <w:color w:val="005192"/>
        <w:sz w:val="28"/>
        <w:szCs w:val="44"/>
      </w:rPr>
      <w:t>南京市高淳区人民政府发布</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46DFB5">
    <w:pPr>
      <w:pStyle w:val="9"/>
      <w:jc w:val="center"/>
      <w:rPr>
        <w:rFonts w:hint="eastAsia" w:ascii="宋体" w:hAnsi="宋体" w:eastAsia="宋体" w:cs="宋体"/>
        <w:sz w:val="28"/>
        <w:szCs w:val="28"/>
      </w:rPr>
    </w:pPr>
    <w:r>
      <w:rPr>
        <w:color w:val="FAFAFA"/>
        <w:sz w:val="32"/>
      </w:rPr>
      <mc:AlternateContent>
        <mc:Choice Requires="wps">
          <w:drawing>
            <wp:anchor distT="0" distB="0" distL="114300" distR="114300" simplePos="0" relativeHeight="251664384" behindDoc="0" locked="0" layoutInCell="1" allowOverlap="1">
              <wp:simplePos x="0" y="0"/>
              <wp:positionH relativeFrom="column">
                <wp:posOffset>21590</wp:posOffset>
              </wp:positionH>
              <wp:positionV relativeFrom="paragraph">
                <wp:posOffset>184785</wp:posOffset>
              </wp:positionV>
              <wp:extent cx="8759190" cy="26035"/>
              <wp:effectExtent l="0" t="10795" r="3810" b="24130"/>
              <wp:wrapNone/>
              <wp:docPr id="6" name="直接连接符 6"/>
              <wp:cNvGraphicFramePr/>
              <a:graphic xmlns:a="http://schemas.openxmlformats.org/drawingml/2006/main">
                <a:graphicData uri="http://schemas.microsoft.com/office/word/2010/wordprocessingShape">
                  <wps:wsp>
                    <wps:cNvCnPr/>
                    <wps:spPr>
                      <a:xfrm>
                        <a:off x="0" y="0"/>
                        <a:ext cx="8759190" cy="2603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1.7pt;margin-top:14.55pt;height:2.05pt;width:689.7pt;z-index:251664384;mso-width-relative:page;mso-height-relative:page;" filled="f" stroked="t" coordsize="21600,21600" o:gfxdata="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2&#10;SFNC1AAAAAgBAAAPAAAAAAAAAAEAIAAAACIAAABkcnMvZG93bnJldi54bWxQSwECFAAUAAAACACH&#10;TuJAjdPMYe8BAADEAwAADgAAAAAAAAABACAAAAAjAQAAZHJzL2Uyb0RvYy54bWxQSwUGAAAAAAYA&#10;BgBZAQAAhAUAAAAA&#10;">
              <v:fill on="f" focussize="0,0"/>
              <v:stroke weight="1.75pt" color="#005192" miterlimit="8" joinstyle="miter"/>
              <v:imagedata o:title=""/>
              <o:lock v:ext="edit" aspectratio="f"/>
            </v:line>
          </w:pict>
        </mc:Fallback>
      </mc:AlternateContent>
    </w:r>
    <w:r>
      <w:rPr>
        <w:sz w:val="2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-59055</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939355">
                          <w:pPr>
                            <w:pStyle w:val="17"/>
                            <w:bidi w:val="0"/>
                            <w:rPr>
                              <w:rFonts w:hint="eastAsia" w:eastAsia="方正仿宋_GBK"/>
                              <w:lang w:val="en-US" w:eastAsia="zh-CN"/>
                            </w:rPr>
                          </w:pPr>
                          <w:r>
                            <w:rPr>
                              <w:rFonts w:hint="eastAsia"/>
                              <w:lang w:eastAsia="zh-CN"/>
                            </w:rPr>
                            <w:t>—</w:t>
                          </w:r>
                          <w:r>
                            <w:rPr>
                              <w:rFonts w:hint="eastAsia"/>
                              <w:lang w:val="en-US" w:eastAsia="zh-CN"/>
                            </w:rPr>
                            <w:t xml:space="preserve"> </w:t>
                          </w:r>
                          <w:r>
                            <w:rPr>
                              <w:rFonts w:hint="eastAsia"/>
                            </w:rPr>
                            <w:fldChar w:fldCharType="begin"/>
                          </w:r>
                          <w:r>
                            <w:rPr>
                              <w:rFonts w:hint="eastAsia"/>
                            </w:rPr>
                            <w:instrText xml:space="preserve">PAGE   \* MERGEFORMAT</w:instrText>
                          </w:r>
                          <w:r>
                            <w:rPr>
                              <w:rFonts w:hint="eastAsia"/>
                            </w:rPr>
                            <w:fldChar w:fldCharType="separate"/>
                          </w:r>
                          <w:r>
                            <w:rPr>
                              <w:rFonts w:hint="eastAsia"/>
                              <w:lang w:val="zh-CN"/>
                            </w:rPr>
                            <w:t>-</w:t>
                          </w:r>
                          <w:r>
                            <w:rPr>
                              <w:rFonts w:hint="eastAsia"/>
                            </w:rPr>
                            <w:t xml:space="preserve"> 8 -</w:t>
                          </w:r>
                          <w:r>
                            <w:rPr>
                              <w:rFonts w:hint="eastAsia"/>
                              <w:lang w:val="zh-CN"/>
                            </w:rPr>
                            <w:fldChar w:fldCharType="end"/>
                          </w:r>
                          <w:r>
                            <w:rPr>
                              <w:rFonts w:hint="eastAsia"/>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4.65pt;height:144pt;width:144pt;mso-position-horizontal:outside;mso-position-horizontal-relative:margin;mso-wrap-style:none;z-index:251663360;mso-width-relative:page;mso-height-relative:page;" filled="f" stroked="f" coordsize="21600,21600" o:gfxdata="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Oj06grVAAAABwEAAA8AAAAAAAAAAQAgAAAAIgAAAGRycy9kb3ducmV2LnhtbFBL&#10;AQIUABQAAAAIAIdO4kD1i4dkMgIAAGEEAAAOAAAAAAAAAAEAIAAAACQBAABkcnMvZTJvRG9jLnht&#10;bFBLBQYAAAAABgAGAFkBAADIBQAAAAA=&#10;">
              <v:fill on="f" focussize="0,0"/>
              <v:stroke on="f" weight="0.5pt"/>
              <v:imagedata o:title=""/>
              <o:lock v:ext="edit" aspectratio="f"/>
              <v:textbox inset="0mm,0mm,0mm,0mm" style="mso-fit-shape-to-text:t;">
                <w:txbxContent>
                  <w:p w14:paraId="03939355">
                    <w:pPr>
                      <w:pStyle w:val="17"/>
                      <w:bidi w:val="0"/>
                      <w:rPr>
                        <w:rFonts w:hint="eastAsia" w:eastAsia="方正仿宋_GBK"/>
                        <w:lang w:val="en-US" w:eastAsia="zh-CN"/>
                      </w:rPr>
                    </w:pPr>
                    <w:r>
                      <w:rPr>
                        <w:rFonts w:hint="eastAsia"/>
                        <w:lang w:eastAsia="zh-CN"/>
                      </w:rPr>
                      <w:t>—</w:t>
                    </w:r>
                    <w:r>
                      <w:rPr>
                        <w:rFonts w:hint="eastAsia"/>
                        <w:lang w:val="en-US" w:eastAsia="zh-CN"/>
                      </w:rPr>
                      <w:t xml:space="preserve"> </w:t>
                    </w:r>
                    <w:r>
                      <w:rPr>
                        <w:rFonts w:hint="eastAsia"/>
                      </w:rPr>
                      <w:fldChar w:fldCharType="begin"/>
                    </w:r>
                    <w:r>
                      <w:rPr>
                        <w:rFonts w:hint="eastAsia"/>
                      </w:rPr>
                      <w:instrText xml:space="preserve">PAGE   \* MERGEFORMAT</w:instrText>
                    </w:r>
                    <w:r>
                      <w:rPr>
                        <w:rFonts w:hint="eastAsia"/>
                      </w:rPr>
                      <w:fldChar w:fldCharType="separate"/>
                    </w:r>
                    <w:r>
                      <w:rPr>
                        <w:rFonts w:hint="eastAsia"/>
                        <w:lang w:val="zh-CN"/>
                      </w:rPr>
                      <w:t>-</w:t>
                    </w:r>
                    <w:r>
                      <w:rPr>
                        <w:rFonts w:hint="eastAsia"/>
                      </w:rPr>
                      <w:t xml:space="preserve"> 8 -</w:t>
                    </w:r>
                    <w:r>
                      <w:rPr>
                        <w:rFonts w:hint="eastAsia"/>
                        <w:lang w:val="zh-CN"/>
                      </w:rPr>
                      <w:fldChar w:fldCharType="end"/>
                    </w:r>
                    <w:r>
                      <w:rPr>
                        <w:rFonts w:hint="eastAsia"/>
                        <w:lang w:val="en-US" w:eastAsia="zh-CN"/>
                      </w:rPr>
                      <w:t xml:space="preserve"> —</w:t>
                    </w:r>
                  </w:p>
                </w:txbxContent>
              </v:textbox>
            </v:shape>
          </w:pict>
        </mc:Fallback>
      </mc:AlternateContent>
    </w:r>
  </w:p>
  <w:p w14:paraId="4D6E16BA">
    <w:pPr>
      <w:pStyle w:val="9"/>
      <w:jc w:val="right"/>
    </w:pPr>
    <w:r>
      <w:rPr>
        <w:rFonts w:hint="eastAsia" w:ascii="宋体" w:hAnsi="宋体" w:cs="宋体"/>
        <w:b/>
        <w:bCs/>
        <w:color w:val="005192"/>
        <w:sz w:val="28"/>
        <w:szCs w:val="44"/>
      </w:rPr>
      <w:t>南京市高淳区人民政府发布</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05C2C9">
    <w:pPr>
      <w:pStyle w:val="9"/>
      <w:jc w:val="center"/>
      <w:rPr>
        <w:rFonts w:hint="eastAsia" w:ascii="宋体" w:hAnsi="宋体" w:eastAsia="宋体" w:cs="宋体"/>
        <w:sz w:val="28"/>
        <w:szCs w:val="28"/>
      </w:rPr>
    </w:pPr>
    <w:r>
      <w:rPr>
        <w:color w:val="FAFAFA"/>
        <w:sz w:val="32"/>
      </w:rPr>
      <mc:AlternateContent>
        <mc:Choice Requires="wps">
          <w:drawing>
            <wp:anchor distT="0" distB="0" distL="114300" distR="114300" simplePos="0" relativeHeight="251667456" behindDoc="0" locked="0" layoutInCell="1" allowOverlap="1">
              <wp:simplePos x="0" y="0"/>
              <wp:positionH relativeFrom="column">
                <wp:posOffset>26670</wp:posOffset>
              </wp:positionH>
              <wp:positionV relativeFrom="paragraph">
                <wp:posOffset>179705</wp:posOffset>
              </wp:positionV>
              <wp:extent cx="5655310" cy="5715"/>
              <wp:effectExtent l="0" t="0" r="0" b="0"/>
              <wp:wrapNone/>
              <wp:docPr id="9" name="直接连接符 9"/>
              <wp:cNvGraphicFramePr/>
              <a:graphic xmlns:a="http://schemas.openxmlformats.org/drawingml/2006/main">
                <a:graphicData uri="http://schemas.microsoft.com/office/word/2010/wordprocessingShape">
                  <wps:wsp>
                    <wps:cNvCnPr/>
                    <wps:spPr>
                      <a:xfrm>
                        <a:off x="0" y="0"/>
                        <a:ext cx="5655310" cy="571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2.1pt;margin-top:14.15pt;height:0.45pt;width:445.3pt;z-index:251667456;mso-width-relative:page;mso-height-relative:page;" filled="f" stroked="t" coordsize="21600,21600" o:gfxdata="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Z4dwbNUAAAAHAQAADwAAAAAAAAABACAAAAAiAAAAZHJzL2Rvd25yZXYueG1sUEsBAhQAFAAAAAgA&#10;h07iQOoHBNPvAQAAwwMAAA4AAAAAAAAAAQAgAAAAJAEAAGRycy9lMm9Eb2MueG1sUEsFBgAAAAAG&#10;AAYAWQEAAIUFAAAAAA==&#10;">
              <v:fill on="f" focussize="0,0"/>
              <v:stroke weight="1.75pt" color="#005192" miterlimit="8" joinstyle="miter"/>
              <v:imagedata o:title=""/>
              <o:lock v:ext="edit" aspectratio="f"/>
            </v:line>
          </w:pict>
        </mc:Fallback>
      </mc:AlternateContent>
    </w:r>
    <w:r>
      <w:rPr>
        <w:sz w:val="28"/>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-59055</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3BE597">
                          <w:pPr>
                            <w:pStyle w:val="17"/>
                            <w:bidi w:val="0"/>
                            <w:rPr>
                              <w:rFonts w:hint="eastAsia" w:eastAsia="方正仿宋_GBK"/>
                              <w:lang w:val="en-US" w:eastAsia="zh-CN"/>
                            </w:rPr>
                          </w:pPr>
                          <w:r>
                            <w:rPr>
                              <w:rFonts w:hint="eastAsia"/>
                              <w:lang w:eastAsia="zh-CN"/>
                            </w:rPr>
                            <w:t>—</w:t>
                          </w:r>
                          <w:r>
                            <w:rPr>
                              <w:rFonts w:hint="eastAsia"/>
                              <w:lang w:val="en-US" w:eastAsia="zh-CN"/>
                            </w:rPr>
                            <w:t xml:space="preserve"> </w:t>
                          </w:r>
                          <w:r>
                            <w:rPr>
                              <w:rFonts w:hint="eastAsia"/>
                            </w:rPr>
                            <w:fldChar w:fldCharType="begin"/>
                          </w:r>
                          <w:r>
                            <w:rPr>
                              <w:rFonts w:hint="eastAsia"/>
                            </w:rPr>
                            <w:instrText xml:space="preserve">PAGE   \* MERGEFORMAT</w:instrText>
                          </w:r>
                          <w:r>
                            <w:rPr>
                              <w:rFonts w:hint="eastAsia"/>
                            </w:rPr>
                            <w:fldChar w:fldCharType="separate"/>
                          </w:r>
                          <w:r>
                            <w:rPr>
                              <w:rFonts w:hint="eastAsia"/>
                              <w:lang w:val="zh-CN"/>
                            </w:rPr>
                            <w:t>-</w:t>
                          </w:r>
                          <w:r>
                            <w:rPr>
                              <w:rFonts w:hint="eastAsia"/>
                            </w:rPr>
                            <w:t xml:space="preserve"> 8 -</w:t>
                          </w:r>
                          <w:r>
                            <w:rPr>
                              <w:rFonts w:hint="eastAsia"/>
                              <w:lang w:val="zh-CN"/>
                            </w:rPr>
                            <w:fldChar w:fldCharType="end"/>
                          </w:r>
                          <w:r>
                            <w:rPr>
                              <w:rFonts w:hint="eastAsia"/>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4.65pt;height:144pt;width:144pt;mso-position-horizontal:outside;mso-position-horizontal-relative:margin;mso-wrap-style:none;z-index:251666432;mso-width-relative:page;mso-height-relative:page;" filled="f" stroked="f" coordsize="21600,21600" o:gfxdata="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6PTqCtUAAAAHAQAADwAAAAAAAAABACAAAAAiAAAAZHJzL2Rvd25yZXYueG1sUEsB&#10;AhQAFAAAAAgAh07iQKmor5UxAgAAYwQAAA4AAAAAAAAAAQAgAAAAJAEAAGRycy9lMm9Eb2MueG1s&#10;UEsFBgAAAAAGAAYAWQEAAMcFAAAAAA==&#10;">
              <v:fill on="f" focussize="0,0"/>
              <v:stroke on="f" weight="0.5pt"/>
              <v:imagedata o:title=""/>
              <o:lock v:ext="edit" aspectratio="f"/>
              <v:textbox inset="0mm,0mm,0mm,0mm" style="mso-fit-shape-to-text:t;">
                <w:txbxContent>
                  <w:p w14:paraId="2F3BE597">
                    <w:pPr>
                      <w:pStyle w:val="17"/>
                      <w:bidi w:val="0"/>
                      <w:rPr>
                        <w:rFonts w:hint="eastAsia" w:eastAsia="方正仿宋_GBK"/>
                        <w:lang w:val="en-US" w:eastAsia="zh-CN"/>
                      </w:rPr>
                    </w:pPr>
                    <w:r>
                      <w:rPr>
                        <w:rFonts w:hint="eastAsia"/>
                        <w:lang w:eastAsia="zh-CN"/>
                      </w:rPr>
                      <w:t>—</w:t>
                    </w:r>
                    <w:r>
                      <w:rPr>
                        <w:rFonts w:hint="eastAsia"/>
                        <w:lang w:val="en-US" w:eastAsia="zh-CN"/>
                      </w:rPr>
                      <w:t xml:space="preserve"> </w:t>
                    </w:r>
                    <w:r>
                      <w:rPr>
                        <w:rFonts w:hint="eastAsia"/>
                      </w:rPr>
                      <w:fldChar w:fldCharType="begin"/>
                    </w:r>
                    <w:r>
                      <w:rPr>
                        <w:rFonts w:hint="eastAsia"/>
                      </w:rPr>
                      <w:instrText xml:space="preserve">PAGE   \* MERGEFORMAT</w:instrText>
                    </w:r>
                    <w:r>
                      <w:rPr>
                        <w:rFonts w:hint="eastAsia"/>
                      </w:rPr>
                      <w:fldChar w:fldCharType="separate"/>
                    </w:r>
                    <w:r>
                      <w:rPr>
                        <w:rFonts w:hint="eastAsia"/>
                        <w:lang w:val="zh-CN"/>
                      </w:rPr>
                      <w:t>-</w:t>
                    </w:r>
                    <w:r>
                      <w:rPr>
                        <w:rFonts w:hint="eastAsia"/>
                      </w:rPr>
                      <w:t xml:space="preserve"> 8 -</w:t>
                    </w:r>
                    <w:r>
                      <w:rPr>
                        <w:rFonts w:hint="eastAsia"/>
                        <w:lang w:val="zh-CN"/>
                      </w:rPr>
                      <w:fldChar w:fldCharType="end"/>
                    </w:r>
                    <w:r>
                      <w:rPr>
                        <w:rFonts w:hint="eastAsia"/>
                        <w:lang w:val="en-US" w:eastAsia="zh-CN"/>
                      </w:rPr>
                      <w:t xml:space="preserve"> —</w:t>
                    </w:r>
                  </w:p>
                </w:txbxContent>
              </v:textbox>
            </v:shape>
          </w:pict>
        </mc:Fallback>
      </mc:AlternateContent>
    </w:r>
  </w:p>
  <w:p w14:paraId="62106475">
    <w:pPr>
      <w:pStyle w:val="9"/>
      <w:jc w:val="right"/>
    </w:pPr>
    <w:r>
      <w:rPr>
        <w:rFonts w:hint="eastAsia" w:ascii="宋体" w:hAnsi="宋体" w:cs="宋体"/>
        <w:b/>
        <w:bCs/>
        <w:color w:val="005192"/>
        <w:sz w:val="28"/>
        <w:szCs w:val="44"/>
      </w:rPr>
      <w:t>南京市高淳区人民政府发布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A38082">
    <w:pPr>
      <w:pStyle w:val="10"/>
      <w:jc w:val="left"/>
      <w:textAlignment w:val="center"/>
    </w:pPr>
    <w:r>
      <w:rPr>
        <w:rFonts w:ascii="宋体" w:hAnsi="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8255</wp:posOffset>
              </wp:positionH>
              <wp:positionV relativeFrom="paragraph">
                <wp:posOffset>294640</wp:posOffset>
              </wp:positionV>
              <wp:extent cx="5620385" cy="0"/>
              <wp:effectExtent l="0" t="10795" r="0" b="1143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65pt;margin-top:23.2pt;height:0pt;width:442.55pt;z-index:251660288;mso-width-relative:page;mso-height-relative:page;" filled="f" stroked="t" coordsize="21600,21600" o:gfxdata="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viD4QPEl8IZkoKGamUTfVaz4yuI2BdLf5ekZeuuldb5CrUlQ0Mr/BI0Q19K9AOG&#10;xiM3sB0lTHdoeB5DhgSnVZu2JyAI3eFKB3JkySblcv6iSqSx3V9lqfeOQT/W5dRoIKMivgmtDHIu&#10;0zft1jahi+zDiUEScpQuRQfXnrOiRZrhHeemkx+Tie7PMb7/Bre/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JlKX7PUAAAACAEAAA8AAAAAAAAAAQAgAAAAIgAAAGRycy9kb3ducmV2LnhtbFBLAQIU&#10;ABQAAAAIAIdO4kClIsuz9wEAAMsDAAAOAAAAAAAAAAEAIAAAACMBAABkcnMvZTJvRG9jLnhtbFBL&#10;BQYAAAAABgAGAFkBAACMBQAAAAA=&#10;">
              <v:fill on="f" focussize="0,0"/>
              <v:stroke weight="1.75pt" color="#005192" miterlimit="8" joinstyle="miter"/>
              <v:imagedata o:title=""/>
              <o:lock v:ext="edit" aspectratio="f"/>
            </v:line>
          </w:pict>
        </mc:Fallback>
      </mc:AlternateContent>
    </w:r>
    <w:r>
      <w:rPr>
        <w:rFonts w:hint="eastAsia" w:ascii="宋体" w:hAnsi="宋体" w:cs="宋体"/>
        <w:b/>
        <w:bCs/>
        <w:color w:val="005192"/>
        <w:sz w:val="32"/>
        <w:szCs w:val="32"/>
        <w:lang w:val="en"/>
      </w:rPr>
      <w:t>南京市行政规范性文件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BA5EF7">
    <w:pPr>
      <w:pStyle w:val="10"/>
      <w:jc w:val="left"/>
      <w:textAlignment w:val="center"/>
    </w:pPr>
    <w:r>
      <w:rPr>
        <w:rFonts w:ascii="宋体" w:hAnsi="宋体" w:cs="宋体"/>
        <w:b/>
        <w:bCs/>
        <w:color w:val="005192"/>
        <w:sz w:val="32"/>
      </w:rPr>
      <mc:AlternateContent>
        <mc:Choice Requires="wps">
          <w:drawing>
            <wp:anchor distT="0" distB="0" distL="114300" distR="114300" simplePos="0" relativeHeight="251668480" behindDoc="0" locked="0" layoutInCell="1" allowOverlap="1">
              <wp:simplePos x="0" y="0"/>
              <wp:positionH relativeFrom="column">
                <wp:posOffset>8255</wp:posOffset>
              </wp:positionH>
              <wp:positionV relativeFrom="paragraph">
                <wp:posOffset>287655</wp:posOffset>
              </wp:positionV>
              <wp:extent cx="8713470" cy="6985"/>
              <wp:effectExtent l="0" t="0" r="0" b="0"/>
              <wp:wrapNone/>
              <wp:docPr id="11" name="直接连接符 11"/>
              <wp:cNvGraphicFramePr/>
              <a:graphic xmlns:a="http://schemas.openxmlformats.org/drawingml/2006/main">
                <a:graphicData uri="http://schemas.microsoft.com/office/word/2010/wordprocessingShape">
                  <wps:wsp>
                    <wps:cNvCnPr/>
                    <wps:spPr>
                      <a:xfrm flipV="1">
                        <a:off x="4133850" y="864870"/>
                        <a:ext cx="8713470" cy="698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flip:y;margin-left:0.65pt;margin-top:22.65pt;height:0.55pt;width:686.1pt;z-index:251668480;mso-width-relative:page;mso-height-relative:page;" filled="f" stroked="t" coordsize="21600,21600" o:gfxdata="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nphfsdkAAAAIAQAADwAAAAAAAAABACAAAAAiAAAAZHJz&#10;L2Rvd25yZXYueG1sUEsBAhQAFAAAAAgAh07iQFKww/cDAgAA2gMAAA4AAAAAAAAAAQAgAAAAKAEA&#10;AGRycy9lMm9Eb2MueG1sUEsFBgAAAAAGAAYAWQEAAJ0FAAAAAA==&#10;">
              <v:fill on="f" focussize="0,0"/>
              <v:stroke weight="1.75pt" color="#005192" miterlimit="8" joinstyle="miter"/>
              <v:imagedata o:title=""/>
              <o:lock v:ext="edit" aspectratio="f"/>
            </v:line>
          </w:pict>
        </mc:Fallback>
      </mc:AlternateContent>
    </w:r>
    <w:r>
      <w:rPr>
        <w:rFonts w:hint="eastAsia" w:ascii="宋体" w:hAnsi="宋体" w:cs="宋体"/>
        <w:b/>
        <w:bCs/>
        <w:color w:val="005192"/>
        <w:sz w:val="32"/>
        <w:szCs w:val="32"/>
        <w:lang w:val="en"/>
      </w:rPr>
      <w:t>南京市行政规范性文件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829A71">
    <w:pPr>
      <w:pStyle w:val="10"/>
      <w:jc w:val="left"/>
      <w:textAlignment w:val="center"/>
    </w:pPr>
    <w:r>
      <w:rPr>
        <w:rFonts w:ascii="宋体" w:hAnsi="宋体" w:cs="宋体"/>
        <w:b/>
        <w:bCs/>
        <w:color w:val="005192"/>
        <w:sz w:val="32"/>
      </w:rPr>
      <mc:AlternateContent>
        <mc:Choice Requires="wps">
          <w:drawing>
            <wp:anchor distT="0" distB="0" distL="114300" distR="114300" simplePos="0" relativeHeight="251671552" behindDoc="0" locked="0" layoutInCell="1" allowOverlap="1">
              <wp:simplePos x="0" y="0"/>
              <wp:positionH relativeFrom="column">
                <wp:posOffset>8255</wp:posOffset>
              </wp:positionH>
              <wp:positionV relativeFrom="paragraph">
                <wp:posOffset>294640</wp:posOffset>
              </wp:positionV>
              <wp:extent cx="5620385" cy="0"/>
              <wp:effectExtent l="0" t="10795" r="0" b="11430"/>
              <wp:wrapNone/>
              <wp:docPr id="14" name="直接连接符 1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65pt;margin-top:23.2pt;height:0pt;width:442.55pt;z-index:251671552;mso-width-relative:page;mso-height-relative:page;" filled="f" stroked="t" coordsize="21600,21600" o:gfxdata="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hizQfdIAAAAHAQAADwAAAAAAAAABACAAAAAiAAAAZHJzL2Rvd25yZXYueG1sUEsBAhQA&#10;FAAAAAgAh07iQEYM4cz4AQAAzQMAAA4AAAAAAAAAAQAgAAAAIQEAAGRycy9lMm9Eb2MueG1sUEsF&#10;BgAAAAAGAAYAWQEAAIsFAAAAAA==&#10;">
              <v:fill on="f" focussize="0,0"/>
              <v:stroke weight="1.75pt" color="#005192" miterlimit="8" joinstyle="miter"/>
              <v:imagedata o:title=""/>
              <o:lock v:ext="edit" aspectratio="f"/>
            </v:line>
          </w:pict>
        </mc:Fallback>
      </mc:AlternateContent>
    </w:r>
    <w:r>
      <w:rPr>
        <w:rFonts w:hint="eastAsia" w:ascii="宋体" w:hAnsi="宋体" w:cs="宋体"/>
        <w:b/>
        <w:bCs/>
        <w:color w:val="005192"/>
        <w:sz w:val="32"/>
        <w:szCs w:val="32"/>
        <w:lang w:val="en"/>
      </w:rPr>
      <w:t>南京市行政规范性文件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51703A">
    <w:pPr>
      <w:pStyle w:val="10"/>
      <w:jc w:val="left"/>
      <w:textAlignment w:val="center"/>
    </w:pPr>
    <w:r>
      <w:rPr>
        <w:rFonts w:ascii="宋体" w:hAnsi="宋体" w:cs="宋体"/>
        <w:b/>
        <w:bCs/>
        <w:color w:val="005192"/>
        <w:sz w:val="32"/>
      </w:rPr>
      <mc:AlternateContent>
        <mc:Choice Requires="wps">
          <w:drawing>
            <wp:anchor distT="0" distB="0" distL="114300" distR="114300" simplePos="0" relativeHeight="251662336" behindDoc="0" locked="0" layoutInCell="1" allowOverlap="1">
              <wp:simplePos x="0" y="0"/>
              <wp:positionH relativeFrom="column">
                <wp:posOffset>8255</wp:posOffset>
              </wp:positionH>
              <wp:positionV relativeFrom="paragraph">
                <wp:posOffset>291465</wp:posOffset>
              </wp:positionV>
              <wp:extent cx="8772525" cy="3175"/>
              <wp:effectExtent l="0" t="0" r="0" b="0"/>
              <wp:wrapNone/>
              <wp:docPr id="3" name="直接连接符 3"/>
              <wp:cNvGraphicFramePr/>
              <a:graphic xmlns:a="http://schemas.openxmlformats.org/drawingml/2006/main">
                <a:graphicData uri="http://schemas.microsoft.com/office/word/2010/wordprocessingShape">
                  <wps:wsp>
                    <wps:cNvCnPr/>
                    <wps:spPr>
                      <a:xfrm flipV="1">
                        <a:off x="4133850" y="864870"/>
                        <a:ext cx="8772525" cy="317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flip:y;margin-left:0.65pt;margin-top:22.95pt;height:0.25pt;width:690.75pt;z-index:251662336;mso-width-relative:page;mso-height-relative:page;" filled="f" stroked="t" coordsize="21600,21600" o:gfxdata="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E4ooJ9gAAAAIAQAADwAAAAAAAAABACAAAAAiAAAAZHJz&#10;L2Rvd25yZXYueG1sUEsBAhQAFAAAAAgAh07iQFdU3REEAgAA2AMAAA4AAAAAAAAAAQAgAAAAJwEA&#10;AGRycy9lMm9Eb2MueG1sUEsFBgAAAAAGAAYAWQEAAJ0FAAAAAA==&#10;">
              <v:fill on="f" focussize="0,0"/>
              <v:stroke weight="1.75pt" color="#005192" miterlimit="8" joinstyle="miter"/>
              <v:imagedata o:title=""/>
              <o:lock v:ext="edit" aspectratio="f"/>
            </v:line>
          </w:pict>
        </mc:Fallback>
      </mc:AlternateContent>
    </w:r>
    <w:r>
      <w:rPr>
        <w:rFonts w:hint="eastAsia" w:ascii="宋体" w:hAnsi="宋体" w:cs="宋体"/>
        <w:b/>
        <w:bCs/>
        <w:color w:val="005192"/>
        <w:sz w:val="32"/>
        <w:szCs w:val="32"/>
        <w:lang w:val="en"/>
      </w:rPr>
      <w:t>南京市行政规范性文件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0C0058">
    <w:pPr>
      <w:pStyle w:val="10"/>
      <w:jc w:val="left"/>
      <w:textAlignment w:val="center"/>
    </w:pPr>
    <w:r>
      <w:rPr>
        <w:rFonts w:ascii="宋体" w:hAnsi="宋体" w:cs="宋体"/>
        <w:b/>
        <w:bCs/>
        <w:color w:val="005192"/>
        <w:sz w:val="32"/>
      </w:rPr>
      <mc:AlternateContent>
        <mc:Choice Requires="wps">
          <w:drawing>
            <wp:anchor distT="0" distB="0" distL="114300" distR="114300" simplePos="0" relativeHeight="251665408" behindDoc="0" locked="0" layoutInCell="1" allowOverlap="1">
              <wp:simplePos x="0" y="0"/>
              <wp:positionH relativeFrom="column">
                <wp:posOffset>1270</wp:posOffset>
              </wp:positionH>
              <wp:positionV relativeFrom="paragraph">
                <wp:posOffset>284480</wp:posOffset>
              </wp:positionV>
              <wp:extent cx="5622290" cy="8890"/>
              <wp:effectExtent l="0" t="0" r="0" b="0"/>
              <wp:wrapNone/>
              <wp:docPr id="8" name="直接连接符 8"/>
              <wp:cNvGraphicFramePr/>
              <a:graphic xmlns:a="http://schemas.openxmlformats.org/drawingml/2006/main">
                <a:graphicData uri="http://schemas.microsoft.com/office/word/2010/wordprocessingShape">
                  <wps:wsp>
                    <wps:cNvCnPr/>
                    <wps:spPr>
                      <a:xfrm flipV="1">
                        <a:off x="4133850" y="864870"/>
                        <a:ext cx="5622290" cy="889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flip:y;margin-left:0.1pt;margin-top:22.4pt;height:0.7pt;width:442.7pt;z-index:251665408;mso-width-relative:page;mso-height-relative:page;" filled="f" stroked="t" coordsize="21600,21600" o:gfxdata="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a3aIvWAAAABgEAAA8AAAAAAAAAAQAgAAAAIgAAAGRycy9kb3du&#10;cmV2LnhtbFBLAQIUABQAAAAIAIdO4kC3tWXrAQIAANgDAAAOAAAAAAAAAAEAIAAAACUBAABkcnMv&#10;ZTJvRG9jLnhtbFBLBQYAAAAABgAGAFkBAACYBQAAAAA=&#10;">
              <v:fill on="f" focussize="0,0"/>
              <v:stroke weight="1.75pt" color="#005192" miterlimit="8" joinstyle="miter"/>
              <v:imagedata o:title=""/>
              <o:lock v:ext="edit" aspectratio="f"/>
            </v:line>
          </w:pict>
        </mc:Fallback>
      </mc:AlternateContent>
    </w:r>
    <w:r>
      <w:rPr>
        <w:rFonts w:hint="eastAsia" w:ascii="宋体" w:hAnsi="宋体" w:cs="宋体"/>
        <w:b/>
        <w:bCs/>
        <w:color w:val="005192"/>
        <w:sz w:val="32"/>
        <w:szCs w:val="32"/>
        <w:lang w:val="en"/>
      </w:rPr>
      <w:t>南京市行政规范性文件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chineseCounting"/>
      <w:suff w:val="nothing"/>
      <w:lvlText w:val="%1、"/>
      <w:lvlJc w:val="left"/>
      <w:rPr>
        <w:rFonts w:hint="eastAsia"/>
      </w:rPr>
    </w:lvl>
  </w:abstractNum>
  <w:abstractNum w:abstractNumId="1">
    <w:nsid w:val="00000001"/>
    <w:multiLevelType w:val="singleLevel"/>
    <w:tmpl w:val="00000001"/>
    <w:lvl w:ilvl="0" w:tentative="0">
      <w:start w:val="1"/>
      <w:numFmt w:val="chineseCounting"/>
      <w:suff w:val="nothing"/>
      <w:lvlText w:val="%1、"/>
      <w:lvlJc w:val="left"/>
      <w:rPr>
        <w:rFonts w:hint="eastAsia"/>
      </w:rPr>
    </w:lvl>
  </w:abstractNum>
  <w:abstractNum w:abstractNumId="2">
    <w:nsid w:val="00000002"/>
    <w:multiLevelType w:val="singleLevel"/>
    <w:tmpl w:val="00000002"/>
    <w:lvl w:ilvl="0" w:tentative="0">
      <w:start w:val="1"/>
      <w:numFmt w:val="chineseCounting"/>
      <w:suff w:val="nothing"/>
      <w:lvlText w:val="（%1）"/>
      <w:lvlJc w:val="left"/>
      <w:rPr>
        <w:rFonts w:hint="eastAsia"/>
      </w:rPr>
    </w:lvl>
  </w:abstractNum>
  <w:abstractNum w:abstractNumId="3">
    <w:nsid w:val="00000005"/>
    <w:multiLevelType w:val="singleLevel"/>
    <w:tmpl w:val="00000005"/>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1MGQ4NmQ4ZGQzYTAwMjljMmI0Yzc2YzNjMmQzMzIifQ=="/>
    <w:docVar w:name="KSO_WPS_MARK_KEY" w:val="6ea8f34d-c7fe-4ff9-a0f3-9b1d01a5ad72"/>
  </w:docVars>
  <w:rsids>
    <w:rsidRoot w:val="00000000"/>
    <w:rsid w:val="0099420D"/>
    <w:rsid w:val="01FB22DF"/>
    <w:rsid w:val="023B6BC5"/>
    <w:rsid w:val="0431015E"/>
    <w:rsid w:val="0992356F"/>
    <w:rsid w:val="09FA226A"/>
    <w:rsid w:val="0B5807B7"/>
    <w:rsid w:val="0CC13B58"/>
    <w:rsid w:val="0D3E5CEC"/>
    <w:rsid w:val="1111746F"/>
    <w:rsid w:val="12E22503"/>
    <w:rsid w:val="142256A8"/>
    <w:rsid w:val="14720225"/>
    <w:rsid w:val="15325C06"/>
    <w:rsid w:val="15D66ED9"/>
    <w:rsid w:val="17B46C9D"/>
    <w:rsid w:val="186B30B8"/>
    <w:rsid w:val="19145A23"/>
    <w:rsid w:val="1A1876EB"/>
    <w:rsid w:val="1A9E47CE"/>
    <w:rsid w:val="1AEE5065"/>
    <w:rsid w:val="1E403142"/>
    <w:rsid w:val="1E851226"/>
    <w:rsid w:val="202A39A5"/>
    <w:rsid w:val="25A87C70"/>
    <w:rsid w:val="25EA70D4"/>
    <w:rsid w:val="29022C73"/>
    <w:rsid w:val="297E06D5"/>
    <w:rsid w:val="2A393917"/>
    <w:rsid w:val="2A54466D"/>
    <w:rsid w:val="2A726D79"/>
    <w:rsid w:val="2A906E7A"/>
    <w:rsid w:val="2BEE0911"/>
    <w:rsid w:val="2C316211"/>
    <w:rsid w:val="2C8E7C08"/>
    <w:rsid w:val="2DF87595"/>
    <w:rsid w:val="2E1A125D"/>
    <w:rsid w:val="2E7806D6"/>
    <w:rsid w:val="2F7A2145"/>
    <w:rsid w:val="30850E88"/>
    <w:rsid w:val="31321838"/>
    <w:rsid w:val="3190261B"/>
    <w:rsid w:val="31A63A8A"/>
    <w:rsid w:val="338963C3"/>
    <w:rsid w:val="34E5215A"/>
    <w:rsid w:val="37E212D8"/>
    <w:rsid w:val="384F27BF"/>
    <w:rsid w:val="3AF651FE"/>
    <w:rsid w:val="3CB05E0D"/>
    <w:rsid w:val="3D197528"/>
    <w:rsid w:val="3D4F0612"/>
    <w:rsid w:val="3D850719"/>
    <w:rsid w:val="3DF71617"/>
    <w:rsid w:val="401A5A6A"/>
    <w:rsid w:val="403100AD"/>
    <w:rsid w:val="40413A56"/>
    <w:rsid w:val="40565FE4"/>
    <w:rsid w:val="41E37CE4"/>
    <w:rsid w:val="41F8595E"/>
    <w:rsid w:val="430A4325"/>
    <w:rsid w:val="43543C93"/>
    <w:rsid w:val="43D02CBD"/>
    <w:rsid w:val="45CC1E63"/>
    <w:rsid w:val="46AC0C71"/>
    <w:rsid w:val="48FF3572"/>
    <w:rsid w:val="491470EF"/>
    <w:rsid w:val="4F3D6714"/>
    <w:rsid w:val="506057B8"/>
    <w:rsid w:val="519D3E2C"/>
    <w:rsid w:val="51F3088A"/>
    <w:rsid w:val="52E33570"/>
    <w:rsid w:val="53D12543"/>
    <w:rsid w:val="542C1497"/>
    <w:rsid w:val="54C177DC"/>
    <w:rsid w:val="558C2E10"/>
    <w:rsid w:val="58851A29"/>
    <w:rsid w:val="59197BAF"/>
    <w:rsid w:val="59DF26F8"/>
    <w:rsid w:val="5BCD6C45"/>
    <w:rsid w:val="5BE03293"/>
    <w:rsid w:val="5DE569D7"/>
    <w:rsid w:val="5E5F0DE7"/>
    <w:rsid w:val="5EA26120"/>
    <w:rsid w:val="5EBF5ABC"/>
    <w:rsid w:val="5ED03B5D"/>
    <w:rsid w:val="60065292"/>
    <w:rsid w:val="61375FDE"/>
    <w:rsid w:val="616D7220"/>
    <w:rsid w:val="62C767D8"/>
    <w:rsid w:val="63F66552"/>
    <w:rsid w:val="648669A1"/>
    <w:rsid w:val="672754AD"/>
    <w:rsid w:val="675C12A4"/>
    <w:rsid w:val="675F3C06"/>
    <w:rsid w:val="6B6C07CE"/>
    <w:rsid w:val="6DE05374"/>
    <w:rsid w:val="6E200208"/>
    <w:rsid w:val="6FA14630"/>
    <w:rsid w:val="6FB1521A"/>
    <w:rsid w:val="6FF24C08"/>
    <w:rsid w:val="7068129D"/>
    <w:rsid w:val="70A1703D"/>
    <w:rsid w:val="715551BD"/>
    <w:rsid w:val="718B2BDF"/>
    <w:rsid w:val="71CF3736"/>
    <w:rsid w:val="720C38DB"/>
    <w:rsid w:val="72531E0D"/>
    <w:rsid w:val="74172F55"/>
    <w:rsid w:val="746E353A"/>
    <w:rsid w:val="78656CCB"/>
    <w:rsid w:val="7938409D"/>
    <w:rsid w:val="7F7D6C7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2"/>
      <w:lang w:val="en-US" w:eastAsia="zh-CN" w:bidi="ar-SA"/>
    </w:rPr>
  </w:style>
  <w:style w:type="paragraph" w:styleId="2">
    <w:name w:val="heading 2"/>
    <w:basedOn w:val="1"/>
    <w:next w:val="1"/>
    <w:link w:val="20"/>
    <w:autoRedefine/>
    <w:qFormat/>
    <w:uiPriority w:val="9"/>
    <w:pPr>
      <w:keepNext/>
      <w:keepLines/>
      <w:spacing w:before="260" w:after="260" w:line="416" w:lineRule="auto"/>
      <w:outlineLvl w:val="1"/>
    </w:pPr>
    <w:rPr>
      <w:rFonts w:ascii="Cambria" w:hAnsi="Cambria"/>
      <w:b/>
      <w:bCs/>
      <w:sz w:val="32"/>
      <w:szCs w:val="32"/>
    </w:rPr>
  </w:style>
  <w:style w:type="paragraph" w:styleId="3">
    <w:name w:val="heading 3"/>
    <w:basedOn w:val="1"/>
    <w:next w:val="1"/>
    <w:autoRedefine/>
    <w:qFormat/>
    <w:uiPriority w:val="0"/>
    <w:pPr>
      <w:spacing w:beforeAutospacing="1" w:afterAutospacing="1"/>
      <w:jc w:val="left"/>
      <w:outlineLvl w:val="2"/>
    </w:pPr>
    <w:rPr>
      <w:rFonts w:hint="eastAsia" w:ascii="宋体" w:hAnsi="宋体" w:eastAsia="宋体"/>
      <w:b/>
      <w:bCs/>
      <w:kern w:val="0"/>
      <w:sz w:val="27"/>
      <w:szCs w:val="27"/>
    </w:rPr>
  </w:style>
  <w:style w:type="character" w:default="1" w:styleId="15">
    <w:name w:val="Default Paragraph Font"/>
    <w:autoRedefine/>
    <w:qFormat/>
    <w:uiPriority w:val="1"/>
  </w:style>
  <w:style w:type="table" w:default="1" w:styleId="13">
    <w:name w:val="Normal Table"/>
    <w:qFormat/>
    <w:uiPriority w:val="99"/>
    <w:tblPr>
      <w:tblCellMar>
        <w:top w:w="0" w:type="dxa"/>
        <w:left w:w="108" w:type="dxa"/>
        <w:bottom w:w="0" w:type="dxa"/>
        <w:right w:w="108" w:type="dxa"/>
      </w:tblCellMar>
    </w:tblPr>
  </w:style>
  <w:style w:type="paragraph" w:styleId="4">
    <w:name w:val="Document Map"/>
    <w:basedOn w:val="1"/>
    <w:link w:val="22"/>
    <w:autoRedefine/>
    <w:qFormat/>
    <w:uiPriority w:val="99"/>
    <w:rPr>
      <w:rFonts w:ascii="宋体"/>
      <w:sz w:val="18"/>
      <w:szCs w:val="18"/>
    </w:rPr>
  </w:style>
  <w:style w:type="paragraph" w:styleId="5">
    <w:name w:val="annotation text"/>
    <w:basedOn w:val="1"/>
    <w:link w:val="25"/>
    <w:autoRedefine/>
    <w:qFormat/>
    <w:uiPriority w:val="99"/>
    <w:pPr>
      <w:jc w:val="left"/>
    </w:pPr>
  </w:style>
  <w:style w:type="paragraph" w:styleId="6">
    <w:name w:val="Body Text"/>
    <w:basedOn w:val="1"/>
    <w:autoRedefine/>
    <w:qFormat/>
    <w:uiPriority w:val="1"/>
    <w:pPr>
      <w:autoSpaceDE w:val="0"/>
      <w:autoSpaceDN w:val="0"/>
      <w:jc w:val="left"/>
    </w:pPr>
    <w:rPr>
      <w:rFonts w:ascii="宋体" w:hAnsi="宋体" w:cs="宋体"/>
      <w:kern w:val="0"/>
      <w:sz w:val="32"/>
      <w:szCs w:val="32"/>
      <w:lang w:val="zh-CN" w:bidi="zh-CN"/>
    </w:rPr>
  </w:style>
  <w:style w:type="paragraph" w:styleId="7">
    <w:name w:val="Date"/>
    <w:basedOn w:val="1"/>
    <w:next w:val="1"/>
    <w:link w:val="24"/>
    <w:qFormat/>
    <w:uiPriority w:val="99"/>
    <w:pPr>
      <w:ind w:left="100" w:leftChars="2500"/>
    </w:pPr>
  </w:style>
  <w:style w:type="paragraph" w:styleId="8">
    <w:name w:val="Balloon Text"/>
    <w:basedOn w:val="1"/>
    <w:link w:val="23"/>
    <w:autoRedefine/>
    <w:qFormat/>
    <w:uiPriority w:val="99"/>
    <w:rPr>
      <w:sz w:val="18"/>
      <w:szCs w:val="18"/>
    </w:rPr>
  </w:style>
  <w:style w:type="paragraph" w:styleId="9">
    <w:name w:val="footer"/>
    <w:basedOn w:val="1"/>
    <w:link w:val="19"/>
    <w:autoRedefine/>
    <w:qFormat/>
    <w:uiPriority w:val="99"/>
    <w:pPr>
      <w:tabs>
        <w:tab w:val="center" w:pos="4153"/>
        <w:tab w:val="right" w:pos="8306"/>
      </w:tabs>
      <w:snapToGrid w:val="0"/>
      <w:jc w:val="left"/>
    </w:pPr>
    <w:rPr>
      <w:sz w:val="18"/>
      <w:szCs w:val="18"/>
    </w:rPr>
  </w:style>
  <w:style w:type="paragraph" w:styleId="10">
    <w:name w:val="header"/>
    <w:basedOn w:val="1"/>
    <w:link w:val="18"/>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99"/>
    <w:pPr>
      <w:widowControl/>
      <w:spacing w:before="100" w:beforeAutospacing="1" w:after="100" w:afterAutospacing="1"/>
      <w:jc w:val="left"/>
    </w:pPr>
    <w:rPr>
      <w:rFonts w:ascii="宋体" w:hAnsi="宋体"/>
      <w:kern w:val="0"/>
      <w:sz w:val="24"/>
      <w:szCs w:val="24"/>
    </w:rPr>
  </w:style>
  <w:style w:type="paragraph" w:styleId="12">
    <w:name w:val="annotation subject"/>
    <w:basedOn w:val="5"/>
    <w:next w:val="5"/>
    <w:link w:val="26"/>
    <w:autoRedefine/>
    <w:qFormat/>
    <w:uiPriority w:val="99"/>
    <w:rPr>
      <w:b/>
      <w:bCs/>
    </w:rPr>
  </w:style>
  <w:style w:type="table" w:styleId="14">
    <w:name w:val="Table Grid"/>
    <w:basedOn w:val="13"/>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annotation reference"/>
    <w:basedOn w:val="15"/>
    <w:autoRedefine/>
    <w:qFormat/>
    <w:uiPriority w:val="99"/>
    <w:rPr>
      <w:sz w:val="21"/>
      <w:szCs w:val="21"/>
    </w:rPr>
  </w:style>
  <w:style w:type="paragraph" w:customStyle="1" w:styleId="17">
    <w:name w:val="07页码"/>
    <w:basedOn w:val="1"/>
    <w:qFormat/>
    <w:uiPriority w:val="0"/>
    <w:pPr>
      <w:jc w:val="center"/>
    </w:pPr>
    <w:rPr>
      <w:rFonts w:ascii="Times New Roman" w:hAnsi="Times New Roman" w:eastAsia="方正仿宋_GBK" w:cs="Times New Roman"/>
      <w:sz w:val="28"/>
      <w:szCs w:val="22"/>
    </w:rPr>
  </w:style>
  <w:style w:type="character" w:customStyle="1" w:styleId="18">
    <w:name w:val="页眉 Char"/>
    <w:basedOn w:val="15"/>
    <w:link w:val="10"/>
    <w:autoRedefine/>
    <w:qFormat/>
    <w:uiPriority w:val="99"/>
    <w:rPr>
      <w:sz w:val="18"/>
      <w:szCs w:val="18"/>
    </w:rPr>
  </w:style>
  <w:style w:type="character" w:customStyle="1" w:styleId="19">
    <w:name w:val="页脚 Char"/>
    <w:basedOn w:val="15"/>
    <w:link w:val="9"/>
    <w:qFormat/>
    <w:uiPriority w:val="99"/>
    <w:rPr>
      <w:sz w:val="18"/>
      <w:szCs w:val="18"/>
    </w:rPr>
  </w:style>
  <w:style w:type="character" w:customStyle="1" w:styleId="20">
    <w:name w:val="标题 2 Char"/>
    <w:basedOn w:val="15"/>
    <w:link w:val="2"/>
    <w:autoRedefine/>
    <w:qFormat/>
    <w:uiPriority w:val="9"/>
    <w:rPr>
      <w:rFonts w:ascii="Cambria" w:hAnsi="Cambria" w:eastAsia="宋体" w:cs="宋体"/>
      <w:b/>
      <w:bCs/>
      <w:sz w:val="32"/>
      <w:szCs w:val="32"/>
    </w:rPr>
  </w:style>
  <w:style w:type="paragraph" w:styleId="21">
    <w:name w:val="List Paragraph"/>
    <w:basedOn w:val="1"/>
    <w:autoRedefine/>
    <w:qFormat/>
    <w:uiPriority w:val="34"/>
    <w:pPr>
      <w:widowControl/>
      <w:ind w:firstLine="420" w:firstLineChars="200"/>
      <w:jc w:val="left"/>
    </w:pPr>
    <w:rPr>
      <w:rFonts w:ascii="宋体" w:hAnsi="宋体"/>
      <w:kern w:val="0"/>
      <w:sz w:val="24"/>
      <w:szCs w:val="24"/>
    </w:rPr>
  </w:style>
  <w:style w:type="character" w:customStyle="1" w:styleId="22">
    <w:name w:val="文档结构图 Char"/>
    <w:basedOn w:val="15"/>
    <w:link w:val="4"/>
    <w:autoRedefine/>
    <w:qFormat/>
    <w:uiPriority w:val="99"/>
    <w:rPr>
      <w:rFonts w:ascii="宋体" w:eastAsia="宋体"/>
      <w:sz w:val="18"/>
      <w:szCs w:val="18"/>
    </w:rPr>
  </w:style>
  <w:style w:type="character" w:customStyle="1" w:styleId="23">
    <w:name w:val="批注框文本 Char"/>
    <w:basedOn w:val="15"/>
    <w:link w:val="8"/>
    <w:autoRedefine/>
    <w:qFormat/>
    <w:uiPriority w:val="99"/>
    <w:rPr>
      <w:sz w:val="18"/>
      <w:szCs w:val="18"/>
    </w:rPr>
  </w:style>
  <w:style w:type="character" w:customStyle="1" w:styleId="24">
    <w:name w:val="日期 Char"/>
    <w:basedOn w:val="15"/>
    <w:link w:val="7"/>
    <w:autoRedefine/>
    <w:qFormat/>
    <w:uiPriority w:val="99"/>
  </w:style>
  <w:style w:type="character" w:customStyle="1" w:styleId="25">
    <w:name w:val="批注文字 Char"/>
    <w:basedOn w:val="15"/>
    <w:link w:val="5"/>
    <w:autoRedefine/>
    <w:qFormat/>
    <w:uiPriority w:val="99"/>
  </w:style>
  <w:style w:type="character" w:customStyle="1" w:styleId="26">
    <w:name w:val="批注主题 Char"/>
    <w:basedOn w:val="25"/>
    <w:link w:val="12"/>
    <w:autoRedefine/>
    <w:qFormat/>
    <w:uiPriority w:val="99"/>
    <w:rPr>
      <w:b/>
      <w:bCs/>
    </w:rPr>
  </w:style>
  <w:style w:type="paragraph" w:customStyle="1" w:styleId="27">
    <w:name w:val="Normal (Web)_d9b62fc0-be43-4b3c-a276-9c7eee016511"/>
    <w:basedOn w:val="1"/>
    <w:autoRedefine/>
    <w:qFormat/>
    <w:uiPriority w:val="0"/>
    <w:pPr>
      <w:widowControl/>
      <w:spacing w:before="100" w:beforeAutospacing="1" w:after="100" w:afterAutospacing="1" w:line="240" w:lineRule="auto"/>
      <w:jc w:val="left"/>
    </w:pPr>
    <w:rPr>
      <w:rFonts w:hint="eastAsia" w:ascii="宋体" w:hAnsi="宋体"/>
      <w:sz w:val="24"/>
    </w:rPr>
  </w:style>
  <w:style w:type="paragraph" w:customStyle="1" w:styleId="28">
    <w:name w:val="Body text|1"/>
    <w:basedOn w:val="1"/>
    <w:autoRedefine/>
    <w:qFormat/>
    <w:uiPriority w:val="0"/>
    <w:pPr>
      <w:spacing w:line="401" w:lineRule="auto"/>
      <w:ind w:firstLine="400"/>
      <w:jc w:val="left"/>
    </w:pPr>
    <w:rPr>
      <w:rFonts w:ascii="宋体" w:hAnsi="宋体" w:cs="宋体"/>
      <w:color w:val="000000"/>
      <w:kern w:val="0"/>
      <w:sz w:val="24"/>
      <w:szCs w:val="24"/>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126B756-3610-4BE8-AD84-A9EC0139F41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71</Pages>
  <Words>24933</Words>
  <Characters>25922</Characters>
  <Paragraphs>1759</Paragraphs>
  <TotalTime>2</TotalTime>
  <ScaleCrop>false</ScaleCrop>
  <LinksUpToDate>false</LinksUpToDate>
  <CharactersWithSpaces>28039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2020-10-12T13:31:00Z</dcterms:created>
  <dc:creator>PC</dc:creator>
  <cp:lastModifiedBy>WPS_1689570868</cp:lastModifiedBy>
  <cp:lastPrinted>2024-08-29T01:22:00Z</cp:lastPrinted>
  <dcterms:modified xsi:type="dcterms:W3CDTF">2024-09-10T02:44:44Z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DE3CA49D81914C14B598E26B1D88A443_13</vt:lpwstr>
  </property>
</Properties>
</file>